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321AF084" w:rsidR="007141D0" w:rsidRPr="00830001" w:rsidRDefault="005E5813" w:rsidP="00830001">
      <w:pPr>
        <w:pStyle w:val="Heading2"/>
      </w:pPr>
      <w:r>
        <w:t>Mandarin</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60D569E1" w14:textId="77777777" w:rsidR="00714F44" w:rsidRPr="00714F44" w:rsidRDefault="00714F44" w:rsidP="00714F44">
      <w:pPr>
        <w:rPr>
          <w:rFonts w:cs="Arial"/>
          <w:b/>
          <w:bCs/>
          <w:szCs w:val="22"/>
        </w:rPr>
      </w:pPr>
      <w:r w:rsidRPr="00714F44">
        <w:rPr>
          <w:rFonts w:cs="Arial"/>
          <w:b/>
          <w:bCs/>
          <w:szCs w:val="22"/>
        </w:rPr>
        <w:t>Do you think the draft materials for this subject are ready for testing with students in pilot schools/</w:t>
      </w:r>
      <w:proofErr w:type="spellStart"/>
      <w:r w:rsidRPr="00714F44">
        <w:rPr>
          <w:rFonts w:cs="Arial"/>
          <w:b/>
          <w:bCs/>
          <w:szCs w:val="22"/>
        </w:rPr>
        <w:t>kura</w:t>
      </w:r>
      <w:proofErr w:type="spellEnd"/>
      <w:r w:rsidRPr="00714F44">
        <w:rPr>
          <w:rFonts w:cs="Arial"/>
          <w:b/>
          <w:bCs/>
          <w:szCs w:val="22"/>
        </w:rPr>
        <w:t>?</w:t>
      </w:r>
    </w:p>
    <w:p w14:paraId="764BC2A3" w14:textId="77777777" w:rsidR="00714F44" w:rsidRPr="00714F44" w:rsidRDefault="00714F44" w:rsidP="00714F44">
      <w:pPr>
        <w:rPr>
          <w:rFonts w:cs="Arial"/>
          <w:szCs w:val="22"/>
        </w:rPr>
      </w:pPr>
      <w:r w:rsidRPr="00714F44">
        <w:rPr>
          <w:rFonts w:cs="Arial"/>
          <w:szCs w:val="22"/>
        </w:rPr>
        <w:t>[No responses]</w:t>
      </w:r>
    </w:p>
    <w:p w14:paraId="5376E89D" w14:textId="77777777" w:rsidR="00714F44" w:rsidRPr="00714F44" w:rsidRDefault="00714F44" w:rsidP="00714F44">
      <w:pPr>
        <w:rPr>
          <w:rFonts w:cs="Arial"/>
          <w:szCs w:val="22"/>
        </w:rPr>
      </w:pPr>
    </w:p>
    <w:p w14:paraId="13C6C38D" w14:textId="77777777" w:rsidR="00714F44" w:rsidRPr="00714F44" w:rsidRDefault="00714F44" w:rsidP="00714F44">
      <w:pPr>
        <w:rPr>
          <w:rFonts w:cs="Arial"/>
          <w:b/>
          <w:bCs/>
          <w:szCs w:val="22"/>
        </w:rPr>
      </w:pPr>
      <w:r w:rsidRPr="00714F44">
        <w:rPr>
          <w:rFonts w:cs="Arial"/>
          <w:b/>
          <w:bCs/>
          <w:szCs w:val="22"/>
        </w:rPr>
        <w:t>Do you have any further feedback on the draft materials? If there was one thing you think would help make these materials easier to test in the pilot, what would it be?</w:t>
      </w:r>
    </w:p>
    <w:p w14:paraId="4B48BD02" w14:textId="77777777" w:rsidR="00714F44" w:rsidRPr="00714F44" w:rsidRDefault="00714F44" w:rsidP="00714F44">
      <w:pPr>
        <w:rPr>
          <w:rFonts w:cs="Arial"/>
          <w:szCs w:val="22"/>
        </w:rPr>
      </w:pPr>
      <w:r w:rsidRPr="00714F44">
        <w:rPr>
          <w:rFonts w:cs="Arial"/>
          <w:szCs w:val="22"/>
        </w:rPr>
        <w:t>[No responses]</w:t>
      </w:r>
    </w:p>
    <w:p w14:paraId="4087C5D3" w14:textId="77777777" w:rsidR="00714F44" w:rsidRPr="00714F44" w:rsidRDefault="00714F44" w:rsidP="00714F44">
      <w:pPr>
        <w:rPr>
          <w:rFonts w:cs="Arial"/>
          <w:b/>
          <w:bCs/>
          <w:szCs w:val="22"/>
        </w:rPr>
      </w:pPr>
    </w:p>
    <w:p w14:paraId="7721CCEF" w14:textId="77777777" w:rsidR="00714F44" w:rsidRPr="00714F44" w:rsidRDefault="00714F44" w:rsidP="00714F44">
      <w:pPr>
        <w:rPr>
          <w:rFonts w:cs="Arial"/>
          <w:b/>
          <w:bCs/>
          <w:szCs w:val="22"/>
        </w:rPr>
      </w:pPr>
      <w:r w:rsidRPr="00714F44">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GridTable6Colorful-Accent1"/>
        <w:tblW w:w="5000" w:type="pct"/>
        <w:tblLook w:val="04A0" w:firstRow="1" w:lastRow="0" w:firstColumn="1" w:lastColumn="0" w:noHBand="0" w:noVBand="1"/>
        <w:tblDescription w:val="Filtered Results"/>
      </w:tblPr>
      <w:tblGrid>
        <w:gridCol w:w="7862"/>
        <w:gridCol w:w="742"/>
        <w:gridCol w:w="1024"/>
      </w:tblGrid>
      <w:tr w:rsidR="00714F44" w:rsidRPr="00714F44" w14:paraId="10145D1C"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8" w:type="pct"/>
            <w:hideMark/>
          </w:tcPr>
          <w:p w14:paraId="66BFD712" w14:textId="77777777" w:rsidR="00714F44" w:rsidRPr="00714F44" w:rsidRDefault="00714F44" w:rsidP="00714F44">
            <w:pPr>
              <w:rPr>
                <w:rFonts w:cs="Arial"/>
                <w:szCs w:val="22"/>
              </w:rPr>
            </w:pPr>
            <w:r w:rsidRPr="00714F44">
              <w:rPr>
                <w:rFonts w:cs="Arial"/>
                <w:szCs w:val="22"/>
              </w:rPr>
              <w:t>Option</w:t>
            </w:r>
          </w:p>
        </w:tc>
        <w:tc>
          <w:tcPr>
            <w:tcW w:w="323" w:type="pct"/>
            <w:hideMark/>
          </w:tcPr>
          <w:p w14:paraId="68AABD41"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450" w:type="pct"/>
            <w:hideMark/>
          </w:tcPr>
          <w:p w14:paraId="792B6025"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34D8AE06"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8" w:type="pct"/>
            <w:hideMark/>
          </w:tcPr>
          <w:p w14:paraId="7844C3C6" w14:textId="77777777" w:rsidR="00714F44" w:rsidRPr="00714F44" w:rsidRDefault="00714F44" w:rsidP="00714F44">
            <w:pPr>
              <w:rPr>
                <w:rFonts w:cs="Arial"/>
                <w:szCs w:val="22"/>
              </w:rPr>
            </w:pPr>
            <w:r w:rsidRPr="00714F44">
              <w:rPr>
                <w:rFonts w:cs="Arial"/>
                <w:szCs w:val="22"/>
              </w:rPr>
              <w:t>The Course Outline(s) are useful examples</w:t>
            </w:r>
          </w:p>
        </w:tc>
        <w:tc>
          <w:tcPr>
            <w:tcW w:w="323" w:type="pct"/>
            <w:hideMark/>
          </w:tcPr>
          <w:p w14:paraId="0117838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7</w:t>
            </w:r>
          </w:p>
        </w:tc>
        <w:tc>
          <w:tcPr>
            <w:tcW w:w="450" w:type="pct"/>
            <w:hideMark/>
          </w:tcPr>
          <w:p w14:paraId="7E1CE06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0.74%</w:t>
            </w:r>
          </w:p>
        </w:tc>
      </w:tr>
      <w:tr w:rsidR="00714F44" w:rsidRPr="00714F44" w14:paraId="7DAA364D" w14:textId="77777777" w:rsidTr="00316A5C">
        <w:tc>
          <w:tcPr>
            <w:cnfStyle w:val="001000000000" w:firstRow="0" w:lastRow="0" w:firstColumn="1" w:lastColumn="0" w:oddVBand="0" w:evenVBand="0" w:oddHBand="0" w:evenHBand="0" w:firstRowFirstColumn="0" w:firstRowLastColumn="0" w:lastRowFirstColumn="0" w:lastRowLastColumn="0"/>
            <w:tcW w:w="4228" w:type="pct"/>
            <w:hideMark/>
          </w:tcPr>
          <w:p w14:paraId="7798F7D0" w14:textId="77777777" w:rsidR="00714F44" w:rsidRPr="00714F44" w:rsidRDefault="00714F44" w:rsidP="00714F44">
            <w:pPr>
              <w:rPr>
                <w:rFonts w:cs="Arial"/>
                <w:szCs w:val="22"/>
              </w:rPr>
            </w:pPr>
            <w:r w:rsidRPr="00714F44">
              <w:rPr>
                <w:rFonts w:cs="Arial"/>
                <w:szCs w:val="22"/>
              </w:rPr>
              <w:t>The Course Outline(s) are unclear or do not contain enough information</w:t>
            </w:r>
          </w:p>
        </w:tc>
        <w:tc>
          <w:tcPr>
            <w:tcW w:w="323" w:type="pct"/>
            <w:hideMark/>
          </w:tcPr>
          <w:p w14:paraId="4267EC6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6</w:t>
            </w:r>
          </w:p>
        </w:tc>
        <w:tc>
          <w:tcPr>
            <w:tcW w:w="450" w:type="pct"/>
            <w:hideMark/>
          </w:tcPr>
          <w:p w14:paraId="27E4555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35730CAD"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8" w:type="pct"/>
            <w:hideMark/>
          </w:tcPr>
          <w:p w14:paraId="05F2306C" w14:textId="77777777" w:rsidR="00714F44" w:rsidRPr="00714F44" w:rsidRDefault="00714F44" w:rsidP="00714F44">
            <w:pPr>
              <w:rPr>
                <w:rFonts w:cs="Arial"/>
                <w:szCs w:val="22"/>
              </w:rPr>
            </w:pPr>
            <w:r w:rsidRPr="00714F44">
              <w:rPr>
                <w:rFonts w:cs="Arial"/>
                <w:szCs w:val="22"/>
              </w:rPr>
              <w:t xml:space="preserve">The Course Outline(s) are too </w:t>
            </w:r>
            <w:proofErr w:type="gramStart"/>
            <w:r w:rsidRPr="00714F44">
              <w:rPr>
                <w:rFonts w:cs="Arial"/>
                <w:szCs w:val="22"/>
              </w:rPr>
              <w:t>similar to</w:t>
            </w:r>
            <w:proofErr w:type="gramEnd"/>
            <w:r w:rsidRPr="00714F44">
              <w:rPr>
                <w:rFonts w:cs="Arial"/>
                <w:szCs w:val="22"/>
              </w:rPr>
              <w:t xml:space="preserve"> show multiple ways a course could be constructed</w:t>
            </w:r>
          </w:p>
        </w:tc>
        <w:tc>
          <w:tcPr>
            <w:tcW w:w="323" w:type="pct"/>
            <w:hideMark/>
          </w:tcPr>
          <w:p w14:paraId="373849D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450" w:type="pct"/>
            <w:hideMark/>
          </w:tcPr>
          <w:p w14:paraId="0576B10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188469CC" w14:textId="77777777" w:rsidTr="00316A5C">
        <w:tc>
          <w:tcPr>
            <w:cnfStyle w:val="001000000000" w:firstRow="0" w:lastRow="0" w:firstColumn="1" w:lastColumn="0" w:oddVBand="0" w:evenVBand="0" w:oddHBand="0" w:evenHBand="0" w:firstRowFirstColumn="0" w:firstRowLastColumn="0" w:lastRowFirstColumn="0" w:lastRowLastColumn="0"/>
            <w:tcW w:w="4228" w:type="pct"/>
            <w:hideMark/>
          </w:tcPr>
          <w:p w14:paraId="19BA113B" w14:textId="77777777" w:rsidR="00714F44" w:rsidRPr="00714F44" w:rsidRDefault="00714F44" w:rsidP="00714F44">
            <w:pPr>
              <w:rPr>
                <w:rFonts w:cs="Arial"/>
                <w:szCs w:val="22"/>
              </w:rPr>
            </w:pPr>
            <w:r w:rsidRPr="00714F44">
              <w:rPr>
                <w:rFonts w:cs="Arial"/>
                <w:szCs w:val="22"/>
              </w:rPr>
              <w:t>The Course Outline(s) are not useful</w:t>
            </w:r>
          </w:p>
        </w:tc>
        <w:tc>
          <w:tcPr>
            <w:tcW w:w="323" w:type="pct"/>
            <w:hideMark/>
          </w:tcPr>
          <w:p w14:paraId="1233C9B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w:t>
            </w:r>
          </w:p>
        </w:tc>
        <w:tc>
          <w:tcPr>
            <w:tcW w:w="450" w:type="pct"/>
            <w:hideMark/>
          </w:tcPr>
          <w:p w14:paraId="67CF588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1DA4F2C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8" w:type="pct"/>
            <w:hideMark/>
          </w:tcPr>
          <w:p w14:paraId="2ADB6B69" w14:textId="77777777" w:rsidR="00714F44" w:rsidRPr="00714F44" w:rsidRDefault="00714F44" w:rsidP="00714F44">
            <w:pPr>
              <w:rPr>
                <w:rFonts w:cs="Arial"/>
                <w:szCs w:val="22"/>
              </w:rPr>
            </w:pPr>
            <w:r w:rsidRPr="00714F44">
              <w:rPr>
                <w:rFonts w:cs="Arial"/>
                <w:szCs w:val="22"/>
              </w:rPr>
              <w:t>Not Answered</w:t>
            </w:r>
          </w:p>
        </w:tc>
        <w:tc>
          <w:tcPr>
            <w:tcW w:w="323" w:type="pct"/>
            <w:hideMark/>
          </w:tcPr>
          <w:p w14:paraId="3EB46CB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938</w:t>
            </w:r>
          </w:p>
        </w:tc>
        <w:tc>
          <w:tcPr>
            <w:tcW w:w="450" w:type="pct"/>
            <w:hideMark/>
          </w:tcPr>
          <w:p w14:paraId="2ABC877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98.63%</w:t>
            </w:r>
          </w:p>
        </w:tc>
      </w:tr>
    </w:tbl>
    <w:p w14:paraId="5C01EE37" w14:textId="77777777" w:rsidR="00714F44" w:rsidRPr="00714F44" w:rsidRDefault="00714F44" w:rsidP="00714F44">
      <w:pPr>
        <w:rPr>
          <w:rFonts w:cs="Arial"/>
          <w:b/>
          <w:bCs/>
          <w:szCs w:val="22"/>
        </w:rPr>
      </w:pPr>
    </w:p>
    <w:p w14:paraId="511CA9D8" w14:textId="77777777" w:rsidR="00714F44" w:rsidRPr="00714F44" w:rsidRDefault="00714F44" w:rsidP="00714F44">
      <w:pPr>
        <w:rPr>
          <w:rFonts w:cs="Arial"/>
          <w:b/>
          <w:bCs/>
          <w:szCs w:val="22"/>
        </w:rPr>
      </w:pPr>
      <w:r w:rsidRPr="00714F44">
        <w:rPr>
          <w:rFonts w:cs="Arial"/>
          <w:b/>
          <w:bCs/>
          <w:szCs w:val="22"/>
        </w:rPr>
        <w:t xml:space="preserve">Do the Course Outline(s) demonstrate how teaching and learning could be grounded in </w:t>
      </w:r>
      <w:proofErr w:type="spellStart"/>
      <w:r w:rsidRPr="00714F44">
        <w:rPr>
          <w:rFonts w:cs="Arial"/>
          <w:b/>
          <w:bCs/>
          <w:szCs w:val="22"/>
        </w:rPr>
        <w:t>mātauranga</w:t>
      </w:r>
      <w:proofErr w:type="spellEnd"/>
      <w:r w:rsidRPr="00714F44">
        <w:rPr>
          <w:rFonts w:cs="Arial"/>
          <w:b/>
          <w:bCs/>
          <w:szCs w:val="22"/>
        </w:rPr>
        <w:t xml:space="preserve"> Māori?</w:t>
      </w:r>
    </w:p>
    <w:tbl>
      <w:tblPr>
        <w:tblStyle w:val="GridTable6Colorful-Accent1"/>
        <w:tblW w:w="5000" w:type="pct"/>
        <w:tblLook w:val="04A0" w:firstRow="1" w:lastRow="0" w:firstColumn="1" w:lastColumn="0" w:noHBand="0" w:noVBand="1"/>
        <w:tblDescription w:val="Filtered Results"/>
      </w:tblPr>
      <w:tblGrid>
        <w:gridCol w:w="7436"/>
        <w:gridCol w:w="919"/>
        <w:gridCol w:w="1273"/>
      </w:tblGrid>
      <w:tr w:rsidR="00714F44" w:rsidRPr="00714F44" w14:paraId="57EE3925"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pct"/>
            <w:hideMark/>
          </w:tcPr>
          <w:p w14:paraId="53AC9298" w14:textId="77777777" w:rsidR="00714F44" w:rsidRPr="00714F44" w:rsidRDefault="00714F44" w:rsidP="00714F44">
            <w:pPr>
              <w:rPr>
                <w:rFonts w:cs="Arial"/>
                <w:szCs w:val="22"/>
              </w:rPr>
            </w:pPr>
            <w:r w:rsidRPr="00714F44">
              <w:rPr>
                <w:rFonts w:cs="Arial"/>
                <w:szCs w:val="22"/>
              </w:rPr>
              <w:t>Option</w:t>
            </w:r>
          </w:p>
        </w:tc>
        <w:tc>
          <w:tcPr>
            <w:tcW w:w="477" w:type="pct"/>
            <w:hideMark/>
          </w:tcPr>
          <w:p w14:paraId="1E80A3DE"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662" w:type="pct"/>
            <w:hideMark/>
          </w:tcPr>
          <w:p w14:paraId="481B3C89"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5C62DDE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pct"/>
            <w:hideMark/>
          </w:tcPr>
          <w:p w14:paraId="6913376D" w14:textId="77777777" w:rsidR="00714F44" w:rsidRPr="00714F44" w:rsidRDefault="00714F44" w:rsidP="00714F44">
            <w:pPr>
              <w:rPr>
                <w:rFonts w:cs="Arial"/>
                <w:szCs w:val="22"/>
              </w:rPr>
            </w:pPr>
            <w:r w:rsidRPr="00714F44">
              <w:rPr>
                <w:rFonts w:cs="Arial"/>
                <w:szCs w:val="22"/>
              </w:rPr>
              <w:t>The course outline(s) demonstrate this clearly</w:t>
            </w:r>
          </w:p>
        </w:tc>
        <w:tc>
          <w:tcPr>
            <w:tcW w:w="477" w:type="pct"/>
            <w:hideMark/>
          </w:tcPr>
          <w:p w14:paraId="21423B8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4</w:t>
            </w:r>
          </w:p>
        </w:tc>
        <w:tc>
          <w:tcPr>
            <w:tcW w:w="662" w:type="pct"/>
            <w:hideMark/>
          </w:tcPr>
          <w:p w14:paraId="04F23EE1"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186F5067" w14:textId="77777777" w:rsidTr="00316A5C">
        <w:tc>
          <w:tcPr>
            <w:cnfStyle w:val="001000000000" w:firstRow="0" w:lastRow="0" w:firstColumn="1" w:lastColumn="0" w:oddVBand="0" w:evenVBand="0" w:oddHBand="0" w:evenHBand="0" w:firstRowFirstColumn="0" w:firstRowLastColumn="0" w:lastRowFirstColumn="0" w:lastRowLastColumn="0"/>
            <w:tcW w:w="3862" w:type="pct"/>
            <w:hideMark/>
          </w:tcPr>
          <w:p w14:paraId="57E6FE04" w14:textId="77777777" w:rsidR="00714F44" w:rsidRPr="00714F44" w:rsidRDefault="00714F44" w:rsidP="00714F44">
            <w:pPr>
              <w:rPr>
                <w:rFonts w:cs="Arial"/>
                <w:szCs w:val="22"/>
              </w:rPr>
            </w:pPr>
            <w:r w:rsidRPr="00714F44">
              <w:rPr>
                <w:rFonts w:cs="Arial"/>
                <w:szCs w:val="22"/>
              </w:rPr>
              <w:t>The course outline(s) demonstrate this to some extent</w:t>
            </w:r>
          </w:p>
        </w:tc>
        <w:tc>
          <w:tcPr>
            <w:tcW w:w="477" w:type="pct"/>
            <w:hideMark/>
          </w:tcPr>
          <w:p w14:paraId="53ABD44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8</w:t>
            </w:r>
          </w:p>
        </w:tc>
        <w:tc>
          <w:tcPr>
            <w:tcW w:w="662" w:type="pct"/>
            <w:hideMark/>
          </w:tcPr>
          <w:p w14:paraId="01FB155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39BB501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pct"/>
            <w:hideMark/>
          </w:tcPr>
          <w:p w14:paraId="016C3B11" w14:textId="77777777" w:rsidR="00714F44" w:rsidRPr="00714F44" w:rsidRDefault="00714F44" w:rsidP="00714F44">
            <w:pPr>
              <w:rPr>
                <w:rFonts w:cs="Arial"/>
                <w:szCs w:val="22"/>
              </w:rPr>
            </w:pPr>
            <w:r w:rsidRPr="00714F44">
              <w:rPr>
                <w:rFonts w:cs="Arial"/>
                <w:szCs w:val="22"/>
              </w:rPr>
              <w:t>The course outline(s) do not demonstrate this</w:t>
            </w:r>
          </w:p>
        </w:tc>
        <w:tc>
          <w:tcPr>
            <w:tcW w:w="477" w:type="pct"/>
            <w:hideMark/>
          </w:tcPr>
          <w:p w14:paraId="3022B5C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662" w:type="pct"/>
            <w:hideMark/>
          </w:tcPr>
          <w:p w14:paraId="3EA4220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425F1044" w14:textId="77777777" w:rsidTr="00316A5C">
        <w:tc>
          <w:tcPr>
            <w:cnfStyle w:val="001000000000" w:firstRow="0" w:lastRow="0" w:firstColumn="1" w:lastColumn="0" w:oddVBand="0" w:evenVBand="0" w:oddHBand="0" w:evenHBand="0" w:firstRowFirstColumn="0" w:firstRowLastColumn="0" w:lastRowFirstColumn="0" w:lastRowLastColumn="0"/>
            <w:tcW w:w="3862" w:type="pct"/>
            <w:hideMark/>
          </w:tcPr>
          <w:p w14:paraId="61FD1C3C" w14:textId="77777777" w:rsidR="00714F44" w:rsidRPr="00714F44" w:rsidRDefault="00714F44" w:rsidP="00714F44">
            <w:pPr>
              <w:rPr>
                <w:rFonts w:cs="Arial"/>
                <w:szCs w:val="22"/>
              </w:rPr>
            </w:pPr>
            <w:r w:rsidRPr="00714F44">
              <w:rPr>
                <w:rFonts w:cs="Arial"/>
                <w:szCs w:val="22"/>
              </w:rPr>
              <w:t>Not Answered</w:t>
            </w:r>
          </w:p>
        </w:tc>
        <w:tc>
          <w:tcPr>
            <w:tcW w:w="477" w:type="pct"/>
            <w:hideMark/>
          </w:tcPr>
          <w:p w14:paraId="4631106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938</w:t>
            </w:r>
          </w:p>
        </w:tc>
        <w:tc>
          <w:tcPr>
            <w:tcW w:w="662" w:type="pct"/>
            <w:hideMark/>
          </w:tcPr>
          <w:p w14:paraId="634DFFE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98.63%</w:t>
            </w:r>
          </w:p>
        </w:tc>
      </w:tr>
    </w:tbl>
    <w:p w14:paraId="53FFE841" w14:textId="77777777" w:rsidR="00714F44" w:rsidRPr="00714F44" w:rsidRDefault="00714F44" w:rsidP="00714F44">
      <w:pPr>
        <w:rPr>
          <w:rFonts w:cs="Arial"/>
          <w:szCs w:val="22"/>
        </w:rPr>
      </w:pPr>
    </w:p>
    <w:p w14:paraId="1B7DE081" w14:textId="77777777" w:rsidR="00714F44" w:rsidRPr="00714F44" w:rsidRDefault="00714F44" w:rsidP="00714F44">
      <w:pPr>
        <w:rPr>
          <w:rFonts w:cs="Arial"/>
          <w:b/>
          <w:bCs/>
          <w:szCs w:val="22"/>
        </w:rPr>
      </w:pPr>
      <w:r w:rsidRPr="00714F44">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33"/>
        <w:gridCol w:w="8489"/>
      </w:tblGrid>
      <w:tr w:rsidR="00714F44" w:rsidRPr="00714F44" w14:paraId="00FD9BB5" w14:textId="77777777" w:rsidTr="00316A5C">
        <w:tc>
          <w:tcPr>
            <w:tcW w:w="589" w:type="pct"/>
            <w:tcMar>
              <w:top w:w="96" w:type="dxa"/>
              <w:left w:w="120" w:type="dxa"/>
              <w:bottom w:w="96" w:type="dxa"/>
              <w:right w:w="120" w:type="dxa"/>
            </w:tcMar>
            <w:vAlign w:val="center"/>
            <w:hideMark/>
          </w:tcPr>
          <w:p w14:paraId="471A7500" w14:textId="77777777" w:rsidR="00714F44" w:rsidRPr="00714F44" w:rsidRDefault="00714F44" w:rsidP="00714F44">
            <w:pPr>
              <w:rPr>
                <w:rFonts w:cs="Arial"/>
                <w:szCs w:val="22"/>
              </w:rPr>
            </w:pPr>
            <w:r w:rsidRPr="00714F44">
              <w:rPr>
                <w:rFonts w:cs="Arial"/>
                <w:szCs w:val="22"/>
                <w:u w:val="single"/>
              </w:rPr>
              <w:t>ANON-767U-4E7K-M</w:t>
            </w:r>
          </w:p>
        </w:tc>
        <w:tc>
          <w:tcPr>
            <w:tcW w:w="4411" w:type="pct"/>
            <w:tcMar>
              <w:top w:w="96" w:type="dxa"/>
              <w:left w:w="120" w:type="dxa"/>
              <w:bottom w:w="96" w:type="dxa"/>
              <w:right w:w="120" w:type="dxa"/>
            </w:tcMar>
            <w:vAlign w:val="center"/>
            <w:hideMark/>
          </w:tcPr>
          <w:p w14:paraId="5D076D6B" w14:textId="77777777" w:rsidR="00714F44" w:rsidRPr="00714F44" w:rsidRDefault="00714F44" w:rsidP="00714F44">
            <w:pPr>
              <w:rPr>
                <w:rFonts w:cs="Arial"/>
                <w:szCs w:val="22"/>
              </w:rPr>
            </w:pPr>
            <w:r w:rsidRPr="00714F44">
              <w:rPr>
                <w:rFonts w:cs="Arial"/>
                <w:szCs w:val="22"/>
              </w:rPr>
              <w:t>Too much to complete in one year.</w:t>
            </w:r>
          </w:p>
        </w:tc>
      </w:tr>
      <w:tr w:rsidR="00714F44" w:rsidRPr="00714F44" w14:paraId="6312A83C" w14:textId="77777777" w:rsidTr="00316A5C">
        <w:tc>
          <w:tcPr>
            <w:tcW w:w="589" w:type="pct"/>
            <w:tcMar>
              <w:top w:w="96" w:type="dxa"/>
              <w:left w:w="120" w:type="dxa"/>
              <w:bottom w:w="96" w:type="dxa"/>
              <w:right w:w="120" w:type="dxa"/>
            </w:tcMar>
            <w:vAlign w:val="center"/>
            <w:hideMark/>
          </w:tcPr>
          <w:p w14:paraId="1C4B2F92" w14:textId="77777777" w:rsidR="00714F44" w:rsidRPr="00714F44" w:rsidRDefault="00714F44" w:rsidP="00714F44">
            <w:pPr>
              <w:rPr>
                <w:rFonts w:cs="Arial"/>
                <w:szCs w:val="22"/>
              </w:rPr>
            </w:pPr>
            <w:r w:rsidRPr="00714F44">
              <w:rPr>
                <w:rFonts w:cs="Arial"/>
                <w:szCs w:val="22"/>
                <w:u w:val="single"/>
              </w:rPr>
              <w:t>ANON-767U-41XG-W</w:t>
            </w:r>
          </w:p>
        </w:tc>
        <w:tc>
          <w:tcPr>
            <w:tcW w:w="4411" w:type="pct"/>
            <w:tcMar>
              <w:top w:w="96" w:type="dxa"/>
              <w:left w:w="120" w:type="dxa"/>
              <w:bottom w:w="96" w:type="dxa"/>
              <w:right w:w="120" w:type="dxa"/>
            </w:tcMar>
            <w:vAlign w:val="center"/>
            <w:hideMark/>
          </w:tcPr>
          <w:p w14:paraId="0B6CAC17" w14:textId="77777777" w:rsidR="00714F44" w:rsidRPr="00714F44" w:rsidRDefault="00714F44" w:rsidP="00714F44">
            <w:pPr>
              <w:rPr>
                <w:rFonts w:cs="Arial"/>
                <w:szCs w:val="22"/>
              </w:rPr>
            </w:pPr>
            <w:r w:rsidRPr="00714F44">
              <w:rPr>
                <w:rFonts w:cs="Arial"/>
                <w:szCs w:val="22"/>
              </w:rPr>
              <w:t xml:space="preserve">1. Too much information that it would be hard for students to achieve and hard for teachers to organise the teaching material and further develop students' language knowledge and abilities in Level 2 and Level 3 (including </w:t>
            </w:r>
            <w:proofErr w:type="spellStart"/>
            <w:r w:rsidRPr="00714F44">
              <w:rPr>
                <w:rFonts w:cs="Arial"/>
                <w:szCs w:val="22"/>
              </w:rPr>
              <w:t>mātauranga</w:t>
            </w:r>
            <w:proofErr w:type="spellEnd"/>
            <w:r w:rsidRPr="00714F44">
              <w:rPr>
                <w:rFonts w:cs="Arial"/>
                <w:szCs w:val="22"/>
              </w:rPr>
              <w:t xml:space="preserve"> Māori aspect).</w:t>
            </w:r>
            <w:r w:rsidRPr="00714F44">
              <w:rPr>
                <w:rFonts w:cs="Arial"/>
                <w:szCs w:val="22"/>
              </w:rPr>
              <w:br/>
              <w:t>2. In the MD L2 Course Outline, it gives the sample teaching duration is 32 weeks. However, we only have 10 weeks per term, you also want students to complete the 1.4 Writing assessment at the end of Term 3, how either can be achievable.</w:t>
            </w:r>
          </w:p>
        </w:tc>
      </w:tr>
      <w:tr w:rsidR="00714F44" w:rsidRPr="00714F44" w14:paraId="0C83262A" w14:textId="77777777" w:rsidTr="00316A5C">
        <w:tc>
          <w:tcPr>
            <w:tcW w:w="589" w:type="pct"/>
            <w:tcMar>
              <w:top w:w="96" w:type="dxa"/>
              <w:left w:w="120" w:type="dxa"/>
              <w:bottom w:w="96" w:type="dxa"/>
              <w:right w:w="120" w:type="dxa"/>
            </w:tcMar>
            <w:vAlign w:val="center"/>
            <w:hideMark/>
          </w:tcPr>
          <w:p w14:paraId="5DCCFEFE" w14:textId="77777777" w:rsidR="00714F44" w:rsidRPr="00714F44" w:rsidRDefault="00714F44" w:rsidP="00714F44">
            <w:pPr>
              <w:rPr>
                <w:rFonts w:cs="Arial"/>
                <w:szCs w:val="22"/>
              </w:rPr>
            </w:pPr>
            <w:r w:rsidRPr="00714F44">
              <w:rPr>
                <w:rFonts w:cs="Arial"/>
                <w:szCs w:val="22"/>
                <w:u w:val="single"/>
              </w:rPr>
              <w:lastRenderedPageBreak/>
              <w:t>ANON-767U-41HG-D</w:t>
            </w:r>
          </w:p>
        </w:tc>
        <w:tc>
          <w:tcPr>
            <w:tcW w:w="4411" w:type="pct"/>
            <w:tcMar>
              <w:top w:w="96" w:type="dxa"/>
              <w:left w:w="120" w:type="dxa"/>
              <w:bottom w:w="96" w:type="dxa"/>
              <w:right w:w="120" w:type="dxa"/>
            </w:tcMar>
            <w:vAlign w:val="center"/>
            <w:hideMark/>
          </w:tcPr>
          <w:p w14:paraId="1C5F3BBB" w14:textId="77777777" w:rsidR="00714F44" w:rsidRPr="00714F44" w:rsidRDefault="00714F44" w:rsidP="00714F44">
            <w:pPr>
              <w:rPr>
                <w:rFonts w:cs="Arial"/>
                <w:szCs w:val="22"/>
              </w:rPr>
            </w:pPr>
            <w:r w:rsidRPr="00714F44">
              <w:rPr>
                <w:rFonts w:cs="Arial"/>
                <w:szCs w:val="22"/>
              </w:rPr>
              <w:t>Too many contents to be covered in year 11. I am just worried that we don't have enough time to finish all the contents.</w:t>
            </w:r>
          </w:p>
        </w:tc>
      </w:tr>
      <w:tr w:rsidR="00714F44" w:rsidRPr="00714F44" w14:paraId="63E8A791" w14:textId="77777777" w:rsidTr="00316A5C">
        <w:tc>
          <w:tcPr>
            <w:tcW w:w="589" w:type="pct"/>
            <w:tcMar>
              <w:top w:w="96" w:type="dxa"/>
              <w:left w:w="120" w:type="dxa"/>
              <w:bottom w:w="96" w:type="dxa"/>
              <w:right w:w="120" w:type="dxa"/>
            </w:tcMar>
            <w:vAlign w:val="center"/>
            <w:hideMark/>
          </w:tcPr>
          <w:p w14:paraId="1E5BD9B3" w14:textId="77777777" w:rsidR="00714F44" w:rsidRPr="00714F44" w:rsidRDefault="00714F44" w:rsidP="00714F44">
            <w:pPr>
              <w:rPr>
                <w:rFonts w:cs="Arial"/>
                <w:szCs w:val="22"/>
              </w:rPr>
            </w:pPr>
            <w:r w:rsidRPr="00714F44">
              <w:rPr>
                <w:rFonts w:cs="Arial"/>
                <w:szCs w:val="22"/>
                <w:u w:val="single"/>
              </w:rPr>
              <w:t>ANON-767U-41UP-3</w:t>
            </w:r>
          </w:p>
        </w:tc>
        <w:tc>
          <w:tcPr>
            <w:tcW w:w="4411" w:type="pct"/>
            <w:tcMar>
              <w:top w:w="96" w:type="dxa"/>
              <w:left w:w="120" w:type="dxa"/>
              <w:bottom w:w="96" w:type="dxa"/>
              <w:right w:w="120" w:type="dxa"/>
            </w:tcMar>
            <w:vAlign w:val="center"/>
            <w:hideMark/>
          </w:tcPr>
          <w:p w14:paraId="44BB6398" w14:textId="77777777" w:rsidR="00714F44" w:rsidRPr="00714F44" w:rsidRDefault="00714F44" w:rsidP="00714F44">
            <w:pPr>
              <w:rPr>
                <w:rFonts w:cs="Arial"/>
                <w:szCs w:val="22"/>
              </w:rPr>
            </w:pPr>
            <w:r w:rsidRPr="00714F44">
              <w:rPr>
                <w:rFonts w:cs="Arial"/>
                <w:szCs w:val="22"/>
              </w:rPr>
              <w:t>It seems a bit hard for Level 1</w:t>
            </w:r>
          </w:p>
        </w:tc>
      </w:tr>
      <w:tr w:rsidR="00714F44" w:rsidRPr="00714F44" w14:paraId="3395C5DE" w14:textId="77777777" w:rsidTr="00316A5C">
        <w:tc>
          <w:tcPr>
            <w:tcW w:w="589" w:type="pct"/>
            <w:tcMar>
              <w:top w:w="96" w:type="dxa"/>
              <w:left w:w="120" w:type="dxa"/>
              <w:bottom w:w="96" w:type="dxa"/>
              <w:right w:w="120" w:type="dxa"/>
            </w:tcMar>
            <w:vAlign w:val="center"/>
            <w:hideMark/>
          </w:tcPr>
          <w:p w14:paraId="6F714E59" w14:textId="77777777" w:rsidR="00714F44" w:rsidRPr="00714F44" w:rsidRDefault="00714F44" w:rsidP="00714F44">
            <w:pPr>
              <w:rPr>
                <w:rFonts w:cs="Arial"/>
                <w:szCs w:val="22"/>
              </w:rPr>
            </w:pPr>
            <w:r w:rsidRPr="00714F44">
              <w:rPr>
                <w:rFonts w:cs="Arial"/>
                <w:szCs w:val="22"/>
                <w:u w:val="single"/>
              </w:rPr>
              <w:t>ANON-767U-4EPA-3</w:t>
            </w:r>
          </w:p>
        </w:tc>
        <w:tc>
          <w:tcPr>
            <w:tcW w:w="4411" w:type="pct"/>
            <w:tcMar>
              <w:top w:w="96" w:type="dxa"/>
              <w:left w:w="120" w:type="dxa"/>
              <w:bottom w:w="96" w:type="dxa"/>
              <w:right w:w="120" w:type="dxa"/>
            </w:tcMar>
            <w:vAlign w:val="center"/>
            <w:hideMark/>
          </w:tcPr>
          <w:p w14:paraId="68D7A304" w14:textId="77777777" w:rsidR="00714F44" w:rsidRPr="00714F44" w:rsidRDefault="00714F44" w:rsidP="00714F44">
            <w:pPr>
              <w:rPr>
                <w:rFonts w:cs="Arial"/>
                <w:szCs w:val="22"/>
              </w:rPr>
            </w:pPr>
            <w:r w:rsidRPr="00714F44">
              <w:rPr>
                <w:rFonts w:cs="Arial"/>
                <w:szCs w:val="22"/>
              </w:rPr>
              <w:sym w:font="Symbol" w:char="F0D8"/>
            </w:r>
            <w:r w:rsidRPr="00714F44">
              <w:rPr>
                <w:rFonts w:cs="Arial"/>
                <w:szCs w:val="22"/>
              </w:rPr>
              <w:t xml:space="preserve"> Duration of the course is 32 weeks, which is too </w:t>
            </w:r>
            <w:proofErr w:type="gramStart"/>
            <w:r w:rsidRPr="00714F44">
              <w:rPr>
                <w:rFonts w:cs="Arial"/>
                <w:szCs w:val="22"/>
              </w:rPr>
              <w:t>long ,</w:t>
            </w:r>
            <w:proofErr w:type="gramEnd"/>
            <w:r w:rsidRPr="00714F44">
              <w:rPr>
                <w:rFonts w:cs="Arial"/>
                <w:szCs w:val="22"/>
              </w:rPr>
              <w:t xml:space="preserve"> not realistic. There are many school base activities throughout, </w:t>
            </w:r>
            <w:proofErr w:type="spellStart"/>
            <w:r w:rsidRPr="00714F44">
              <w:rPr>
                <w:rFonts w:cs="Arial"/>
                <w:szCs w:val="22"/>
              </w:rPr>
              <w:t>eg</w:t>
            </w:r>
            <w:proofErr w:type="spellEnd"/>
            <w:r w:rsidRPr="00714F44">
              <w:rPr>
                <w:rFonts w:cs="Arial"/>
                <w:szCs w:val="22"/>
              </w:rPr>
              <w:t>, Sports tournaments, school exams, field trips… Suggest course duration less than 28 weeks (same as European languages ) .</w:t>
            </w:r>
            <w:r w:rsidRPr="00714F44">
              <w:rPr>
                <w:rFonts w:cs="Arial"/>
                <w:szCs w:val="22"/>
              </w:rPr>
              <w:br/>
            </w:r>
            <w:proofErr w:type="spellStart"/>
            <w:r w:rsidRPr="00714F44">
              <w:rPr>
                <w:rFonts w:cs="Arial"/>
                <w:szCs w:val="22"/>
              </w:rPr>
              <w:t>Whānau</w:t>
            </w:r>
            <w:proofErr w:type="spellEnd"/>
            <w:r w:rsidRPr="00714F44">
              <w:rPr>
                <w:rFonts w:cs="Arial"/>
                <w:szCs w:val="22"/>
              </w:rPr>
              <w:t>- Family</w:t>
            </w:r>
            <w:r w:rsidRPr="00714F44">
              <w:rPr>
                <w:rFonts w:cs="Arial"/>
                <w:szCs w:val="22"/>
              </w:rPr>
              <w:br/>
            </w:r>
            <w:r w:rsidRPr="00714F44">
              <w:rPr>
                <w:rFonts w:cs="Arial"/>
                <w:szCs w:val="22"/>
              </w:rPr>
              <w:sym w:font="Symbol" w:char="F0A7"/>
            </w:r>
            <w:r w:rsidRPr="00714F44">
              <w:rPr>
                <w:rFonts w:cs="Arial"/>
                <w:szCs w:val="22"/>
              </w:rPr>
              <w:t xml:space="preserve"> too specific, the suggested topics are more about school and leisure</w:t>
            </w:r>
            <w:r w:rsidRPr="00714F44">
              <w:rPr>
                <w:rFonts w:cs="Arial"/>
                <w:szCs w:val="22"/>
              </w:rPr>
              <w:br/>
            </w:r>
            <w:r w:rsidRPr="00714F44">
              <w:rPr>
                <w:rFonts w:cs="Arial"/>
                <w:szCs w:val="22"/>
              </w:rPr>
              <w:sym w:font="Symbol" w:char="F0A7"/>
            </w:r>
            <w:r w:rsidRPr="00714F44">
              <w:rPr>
                <w:rFonts w:cs="Arial"/>
                <w:szCs w:val="22"/>
              </w:rPr>
              <w:t xml:space="preserve"> Suggest new name for this Unit “ Me and my people”, which will cover family, hobby etc.</w:t>
            </w:r>
            <w:r w:rsidRPr="00714F44">
              <w:rPr>
                <w:rFonts w:cs="Arial"/>
                <w:szCs w:val="22"/>
              </w:rPr>
              <w:br/>
              <w:t>Whakanui Celebration</w:t>
            </w:r>
            <w:r w:rsidRPr="00714F44">
              <w:rPr>
                <w:rFonts w:cs="Arial"/>
                <w:szCs w:val="22"/>
              </w:rPr>
              <w:br/>
            </w:r>
            <w:r w:rsidRPr="00714F44">
              <w:rPr>
                <w:rFonts w:cs="Arial"/>
                <w:szCs w:val="22"/>
              </w:rPr>
              <w:sym w:font="Symbol" w:char="F0A7"/>
            </w:r>
            <w:r w:rsidRPr="00714F44">
              <w:rPr>
                <w:rFonts w:cs="Arial"/>
                <w:szCs w:val="22"/>
              </w:rPr>
              <w:t xml:space="preserve"> Festival celebration is more for level 2 topic as the vocabulary and sentence structures will be above level 6 in NZ curriculum.</w:t>
            </w:r>
            <w:r w:rsidRPr="00714F44">
              <w:rPr>
                <w:rFonts w:cs="Arial"/>
                <w:szCs w:val="22"/>
              </w:rPr>
              <w:br/>
            </w:r>
            <w:r w:rsidRPr="00714F44">
              <w:rPr>
                <w:rFonts w:cs="Arial"/>
                <w:szCs w:val="22"/>
              </w:rPr>
              <w:sym w:font="Symbol" w:char="F0A7"/>
            </w:r>
            <w:r w:rsidRPr="00714F44">
              <w:rPr>
                <w:rFonts w:cs="Arial"/>
                <w:szCs w:val="22"/>
              </w:rPr>
              <w:t xml:space="preserve"> Suggest a new name for this unit “Birthday celebration”</w:t>
            </w:r>
            <w:r w:rsidRPr="00714F44">
              <w:rPr>
                <w:rFonts w:cs="Arial"/>
                <w:szCs w:val="22"/>
              </w:rPr>
              <w:br/>
            </w:r>
            <w:proofErr w:type="spellStart"/>
            <w:r w:rsidRPr="00714F44">
              <w:rPr>
                <w:rFonts w:cs="Arial"/>
                <w:szCs w:val="22"/>
              </w:rPr>
              <w:t>Harenga</w:t>
            </w:r>
            <w:proofErr w:type="spellEnd"/>
            <w:r w:rsidRPr="00714F44">
              <w:rPr>
                <w:rFonts w:cs="Arial"/>
                <w:szCs w:val="22"/>
              </w:rPr>
              <w:t xml:space="preserve"> </w:t>
            </w:r>
            <w:proofErr w:type="spellStart"/>
            <w:r w:rsidRPr="00714F44">
              <w:rPr>
                <w:rFonts w:cs="Arial"/>
                <w:szCs w:val="22"/>
              </w:rPr>
              <w:t>ki</w:t>
            </w:r>
            <w:proofErr w:type="spellEnd"/>
            <w:r w:rsidRPr="00714F44">
              <w:rPr>
                <w:rFonts w:cs="Arial"/>
                <w:szCs w:val="22"/>
              </w:rPr>
              <w:t xml:space="preserve"> </w:t>
            </w:r>
            <w:proofErr w:type="spellStart"/>
            <w:r w:rsidRPr="00714F44">
              <w:rPr>
                <w:rFonts w:cs="Arial"/>
                <w:szCs w:val="22"/>
              </w:rPr>
              <w:t>Haina</w:t>
            </w:r>
            <w:proofErr w:type="spellEnd"/>
            <w:r w:rsidRPr="00714F44">
              <w:rPr>
                <w:rFonts w:cs="Arial"/>
                <w:szCs w:val="22"/>
              </w:rPr>
              <w:t xml:space="preserve"> Trip to China-</w:t>
            </w:r>
            <w:r w:rsidRPr="00714F44">
              <w:rPr>
                <w:rFonts w:cs="Arial"/>
                <w:szCs w:val="22"/>
              </w:rPr>
              <w:br/>
            </w:r>
            <w:r w:rsidRPr="00714F44">
              <w:rPr>
                <w:rFonts w:cs="Arial"/>
                <w:szCs w:val="22"/>
              </w:rPr>
              <w:sym w:font="Symbol" w:char="F0A7"/>
            </w:r>
            <w:r w:rsidRPr="00714F44">
              <w:rPr>
                <w:rFonts w:cs="Arial"/>
                <w:szCs w:val="22"/>
              </w:rPr>
              <w:t xml:space="preserve"> Trip to China is not everyday context</w:t>
            </w:r>
            <w:r w:rsidRPr="00714F44">
              <w:rPr>
                <w:rFonts w:cs="Arial"/>
                <w:szCs w:val="22"/>
              </w:rPr>
              <w:br/>
            </w:r>
            <w:r w:rsidRPr="00714F44">
              <w:rPr>
                <w:rFonts w:cs="Arial"/>
                <w:szCs w:val="22"/>
              </w:rPr>
              <w:sym w:font="Symbol" w:char="F0A7"/>
            </w:r>
            <w:r w:rsidRPr="00714F44">
              <w:rPr>
                <w:rFonts w:cs="Arial"/>
                <w:szCs w:val="22"/>
              </w:rPr>
              <w:t xml:space="preserve"> Some topics such as a city/town in China, environment, hometown, festival celebration, compare them to their own places of living and learn how to communicate about places in China are more for level 2.</w:t>
            </w:r>
            <w:r w:rsidRPr="00714F44">
              <w:rPr>
                <w:rFonts w:cs="Arial"/>
                <w:szCs w:val="22"/>
              </w:rPr>
              <w:br/>
            </w:r>
            <w:r w:rsidRPr="00714F44">
              <w:rPr>
                <w:rFonts w:cs="Arial"/>
                <w:szCs w:val="22"/>
              </w:rPr>
              <w:sym w:font="Symbol" w:char="F0A7"/>
            </w:r>
            <w:r w:rsidRPr="00714F44">
              <w:rPr>
                <w:rFonts w:cs="Arial"/>
                <w:szCs w:val="22"/>
              </w:rPr>
              <w:t xml:space="preserve"> Suggest new name for this unit “Holiday”</w:t>
            </w:r>
            <w:r w:rsidRPr="00714F44">
              <w:rPr>
                <w:rFonts w:cs="Arial"/>
                <w:szCs w:val="22"/>
              </w:rPr>
              <w:br/>
            </w:r>
            <w:proofErr w:type="spellStart"/>
            <w:r w:rsidRPr="00714F44">
              <w:rPr>
                <w:rFonts w:cs="Arial"/>
                <w:szCs w:val="22"/>
              </w:rPr>
              <w:t>Toku</w:t>
            </w:r>
            <w:proofErr w:type="spellEnd"/>
            <w:r w:rsidRPr="00714F44">
              <w:rPr>
                <w:rFonts w:cs="Arial"/>
                <w:szCs w:val="22"/>
              </w:rPr>
              <w:t xml:space="preserve"> </w:t>
            </w:r>
            <w:proofErr w:type="spellStart"/>
            <w:r w:rsidRPr="00714F44">
              <w:rPr>
                <w:rFonts w:cs="Arial"/>
                <w:szCs w:val="22"/>
              </w:rPr>
              <w:t>akomanga</w:t>
            </w:r>
            <w:proofErr w:type="spellEnd"/>
            <w:r w:rsidRPr="00714F44">
              <w:rPr>
                <w:rFonts w:cs="Arial"/>
                <w:szCs w:val="22"/>
              </w:rPr>
              <w:t xml:space="preserve"> </w:t>
            </w:r>
            <w:proofErr w:type="spellStart"/>
            <w:r w:rsidRPr="00714F44">
              <w:rPr>
                <w:rFonts w:cs="Arial"/>
                <w:szCs w:val="22"/>
              </w:rPr>
              <w:t>reo</w:t>
            </w:r>
            <w:proofErr w:type="spellEnd"/>
            <w:r w:rsidRPr="00714F44">
              <w:rPr>
                <w:rFonts w:cs="Arial"/>
                <w:szCs w:val="22"/>
              </w:rPr>
              <w:t xml:space="preserve"> </w:t>
            </w:r>
            <w:proofErr w:type="spellStart"/>
            <w:r w:rsidRPr="00714F44">
              <w:rPr>
                <w:rFonts w:cs="Arial"/>
                <w:szCs w:val="22"/>
              </w:rPr>
              <w:t>Hainamana</w:t>
            </w:r>
            <w:proofErr w:type="spellEnd"/>
            <w:r w:rsidRPr="00714F44">
              <w:rPr>
                <w:rFonts w:cs="Arial"/>
                <w:szCs w:val="22"/>
              </w:rPr>
              <w:t xml:space="preserve"> My </w:t>
            </w:r>
            <w:proofErr w:type="spellStart"/>
            <w:r w:rsidRPr="00714F44">
              <w:rPr>
                <w:rFonts w:cs="Arial"/>
                <w:szCs w:val="22"/>
              </w:rPr>
              <w:t>Madrin</w:t>
            </w:r>
            <w:proofErr w:type="spellEnd"/>
            <w:r w:rsidRPr="00714F44">
              <w:rPr>
                <w:rFonts w:cs="Arial"/>
                <w:szCs w:val="22"/>
              </w:rPr>
              <w:t xml:space="preserve"> class</w:t>
            </w:r>
            <w:r w:rsidRPr="00714F44">
              <w:rPr>
                <w:rFonts w:cs="Arial"/>
                <w:szCs w:val="22"/>
              </w:rPr>
              <w:br/>
            </w:r>
            <w:r w:rsidRPr="00714F44">
              <w:rPr>
                <w:rFonts w:cs="Arial"/>
                <w:szCs w:val="22"/>
              </w:rPr>
              <w:sym w:font="Symbol" w:char="F0A7"/>
            </w:r>
            <w:r w:rsidRPr="00714F44">
              <w:rPr>
                <w:rFonts w:cs="Arial"/>
                <w:szCs w:val="22"/>
              </w:rPr>
              <w:t xml:space="preserve"> -Too specific and narrow, suggested new name- school life.</w:t>
            </w:r>
            <w:r w:rsidRPr="00714F44">
              <w:rPr>
                <w:rFonts w:cs="Arial"/>
                <w:szCs w:val="22"/>
              </w:rPr>
              <w:br/>
            </w:r>
            <w:r w:rsidRPr="00714F44">
              <w:rPr>
                <w:rFonts w:cs="Arial"/>
                <w:szCs w:val="22"/>
              </w:rPr>
              <w:sym w:font="Symbol" w:char="F0A7"/>
            </w:r>
            <w:r w:rsidRPr="00714F44">
              <w:rPr>
                <w:rFonts w:cs="Arial"/>
                <w:szCs w:val="22"/>
              </w:rPr>
              <w:t xml:space="preserve"> Suggested activities for this unit such as “language learning experience” are also more Level 2. Year 11 students will not have sufficient language skills exchange views on learning experience.</w:t>
            </w:r>
            <w:r w:rsidRPr="00714F44">
              <w:rPr>
                <w:rFonts w:cs="Arial"/>
                <w:szCs w:val="22"/>
              </w:rPr>
              <w:br/>
            </w:r>
            <w:r w:rsidRPr="00714F44">
              <w:rPr>
                <w:rFonts w:cs="Arial"/>
                <w:szCs w:val="22"/>
              </w:rPr>
              <w:sym w:font="Symbol" w:char="F0A7"/>
            </w:r>
            <w:r w:rsidRPr="00714F44">
              <w:rPr>
                <w:rFonts w:cs="Arial"/>
                <w:szCs w:val="22"/>
              </w:rPr>
              <w:t xml:space="preserve"> Intercultural learning- Visiting a Maori language class -is not practical</w:t>
            </w:r>
            <w:r w:rsidRPr="00714F44">
              <w:rPr>
                <w:rFonts w:cs="Arial"/>
                <w:szCs w:val="22"/>
              </w:rPr>
              <w:br/>
              <w:t xml:space="preserve">Hauora and </w:t>
            </w:r>
            <w:proofErr w:type="spellStart"/>
            <w:r w:rsidRPr="00714F44">
              <w:rPr>
                <w:rFonts w:cs="Arial"/>
                <w:szCs w:val="22"/>
              </w:rPr>
              <w:t>Manaakitanga</w:t>
            </w:r>
            <w:proofErr w:type="spellEnd"/>
            <w:r w:rsidRPr="00714F44">
              <w:rPr>
                <w:rFonts w:cs="Arial"/>
                <w:szCs w:val="22"/>
              </w:rPr>
              <w:t xml:space="preserve"> -wellbeing and support</w:t>
            </w:r>
            <w:r w:rsidRPr="00714F44">
              <w:rPr>
                <w:rFonts w:cs="Arial"/>
                <w:szCs w:val="22"/>
              </w:rPr>
              <w:br/>
            </w:r>
            <w:r w:rsidRPr="00714F44">
              <w:rPr>
                <w:rFonts w:cs="Arial"/>
                <w:szCs w:val="22"/>
              </w:rPr>
              <w:sym w:font="Symbol" w:char="F0A7"/>
            </w:r>
            <w:r w:rsidRPr="00714F44">
              <w:rPr>
                <w:rFonts w:cs="Arial"/>
                <w:szCs w:val="22"/>
              </w:rPr>
              <w:t xml:space="preserve"> The language required for this unit is above level 6 in NZ curriculum</w:t>
            </w:r>
            <w:r w:rsidRPr="00714F44">
              <w:rPr>
                <w:rFonts w:cs="Arial"/>
                <w:szCs w:val="22"/>
              </w:rPr>
              <w:br/>
            </w:r>
            <w:r w:rsidRPr="00714F44">
              <w:rPr>
                <w:rFonts w:cs="Arial"/>
                <w:szCs w:val="22"/>
              </w:rPr>
              <w:sym w:font="Symbol" w:char="F0A7"/>
            </w:r>
            <w:r w:rsidRPr="00714F44">
              <w:rPr>
                <w:rFonts w:cs="Arial"/>
                <w:szCs w:val="22"/>
              </w:rPr>
              <w:t xml:space="preserve"> Suggest new name for this unit “being sick”</w:t>
            </w:r>
            <w:r w:rsidRPr="00714F44">
              <w:rPr>
                <w:rFonts w:cs="Arial"/>
                <w:szCs w:val="22"/>
              </w:rPr>
              <w:br/>
              <w:t>Suggest units for course outline could be:</w:t>
            </w:r>
            <w:r w:rsidRPr="00714F44">
              <w:rPr>
                <w:rFonts w:cs="Arial"/>
                <w:szCs w:val="22"/>
              </w:rPr>
              <w:br/>
            </w:r>
            <w:r w:rsidRPr="00714F44">
              <w:rPr>
                <w:rFonts w:cs="Arial"/>
                <w:szCs w:val="22"/>
              </w:rPr>
              <w:sym w:font="Symbol" w:char="F0A7"/>
            </w:r>
            <w:r w:rsidRPr="00714F44">
              <w:rPr>
                <w:rFonts w:cs="Arial"/>
                <w:szCs w:val="22"/>
              </w:rPr>
              <w:t xml:space="preserve"> </w:t>
            </w:r>
            <w:proofErr w:type="spellStart"/>
            <w:r w:rsidRPr="00714F44">
              <w:rPr>
                <w:rFonts w:cs="Arial"/>
                <w:szCs w:val="22"/>
              </w:rPr>
              <w:t>Whānau</w:t>
            </w:r>
            <w:proofErr w:type="spellEnd"/>
            <w:r w:rsidRPr="00714F44">
              <w:rPr>
                <w:rFonts w:cs="Arial"/>
                <w:szCs w:val="22"/>
              </w:rPr>
              <w:t xml:space="preserve"> -Me and my people</w:t>
            </w:r>
            <w:r w:rsidRPr="00714F44">
              <w:rPr>
                <w:rFonts w:cs="Arial"/>
                <w:szCs w:val="22"/>
              </w:rPr>
              <w:br/>
            </w:r>
            <w:r w:rsidRPr="00714F44">
              <w:rPr>
                <w:rFonts w:cs="Arial"/>
                <w:szCs w:val="22"/>
              </w:rPr>
              <w:sym w:font="Symbol" w:char="F0A7"/>
            </w:r>
            <w:r w:rsidRPr="00714F44">
              <w:rPr>
                <w:rFonts w:cs="Arial"/>
                <w:szCs w:val="22"/>
              </w:rPr>
              <w:t xml:space="preserve"> Whakanui -Birthday Celebration</w:t>
            </w:r>
            <w:r w:rsidRPr="00714F44">
              <w:rPr>
                <w:rFonts w:cs="Arial"/>
                <w:szCs w:val="22"/>
              </w:rPr>
              <w:br/>
            </w:r>
            <w:r w:rsidRPr="00714F44">
              <w:rPr>
                <w:rFonts w:cs="Arial"/>
                <w:szCs w:val="22"/>
              </w:rPr>
              <w:sym w:font="Symbol" w:char="F0A7"/>
            </w:r>
            <w:r w:rsidRPr="00714F44">
              <w:rPr>
                <w:rFonts w:cs="Arial"/>
                <w:szCs w:val="22"/>
              </w:rPr>
              <w:t xml:space="preserve"> </w:t>
            </w:r>
            <w:proofErr w:type="spellStart"/>
            <w:r w:rsidRPr="00714F44">
              <w:rPr>
                <w:rFonts w:cs="Arial"/>
                <w:szCs w:val="22"/>
              </w:rPr>
              <w:t>Harenga</w:t>
            </w:r>
            <w:proofErr w:type="spellEnd"/>
            <w:r w:rsidRPr="00714F44">
              <w:rPr>
                <w:rFonts w:cs="Arial"/>
                <w:szCs w:val="22"/>
              </w:rPr>
              <w:t xml:space="preserve"> </w:t>
            </w:r>
            <w:proofErr w:type="spellStart"/>
            <w:r w:rsidRPr="00714F44">
              <w:rPr>
                <w:rFonts w:cs="Arial"/>
                <w:szCs w:val="22"/>
              </w:rPr>
              <w:t>ki</w:t>
            </w:r>
            <w:proofErr w:type="spellEnd"/>
            <w:r w:rsidRPr="00714F44">
              <w:rPr>
                <w:rFonts w:cs="Arial"/>
                <w:szCs w:val="22"/>
              </w:rPr>
              <w:t xml:space="preserve"> </w:t>
            </w:r>
            <w:proofErr w:type="spellStart"/>
            <w:r w:rsidRPr="00714F44">
              <w:rPr>
                <w:rFonts w:cs="Arial"/>
                <w:szCs w:val="22"/>
              </w:rPr>
              <w:t>Haina</w:t>
            </w:r>
            <w:proofErr w:type="spellEnd"/>
            <w:r w:rsidRPr="00714F44">
              <w:rPr>
                <w:rFonts w:cs="Arial"/>
                <w:szCs w:val="22"/>
              </w:rPr>
              <w:t xml:space="preserve"> - Holiday</w:t>
            </w:r>
            <w:r w:rsidRPr="00714F44">
              <w:rPr>
                <w:rFonts w:cs="Arial"/>
                <w:szCs w:val="22"/>
              </w:rPr>
              <w:br/>
            </w:r>
            <w:r w:rsidRPr="00714F44">
              <w:rPr>
                <w:rFonts w:cs="Arial"/>
                <w:szCs w:val="22"/>
              </w:rPr>
              <w:sym w:font="Symbol" w:char="F0A7"/>
            </w:r>
            <w:r w:rsidRPr="00714F44">
              <w:rPr>
                <w:rFonts w:cs="Arial"/>
                <w:szCs w:val="22"/>
              </w:rPr>
              <w:t xml:space="preserve"> </w:t>
            </w:r>
            <w:proofErr w:type="spellStart"/>
            <w:r w:rsidRPr="00714F44">
              <w:rPr>
                <w:rFonts w:cs="Arial"/>
                <w:szCs w:val="22"/>
              </w:rPr>
              <w:t>Toku</w:t>
            </w:r>
            <w:proofErr w:type="spellEnd"/>
            <w:r w:rsidRPr="00714F44">
              <w:rPr>
                <w:rFonts w:cs="Arial"/>
                <w:szCs w:val="22"/>
              </w:rPr>
              <w:t xml:space="preserve"> </w:t>
            </w:r>
            <w:proofErr w:type="spellStart"/>
            <w:r w:rsidRPr="00714F44">
              <w:rPr>
                <w:rFonts w:cs="Arial"/>
                <w:szCs w:val="22"/>
              </w:rPr>
              <w:t>akomanga</w:t>
            </w:r>
            <w:proofErr w:type="spellEnd"/>
            <w:r w:rsidRPr="00714F44">
              <w:rPr>
                <w:rFonts w:cs="Arial"/>
                <w:szCs w:val="22"/>
              </w:rPr>
              <w:t xml:space="preserve"> </w:t>
            </w:r>
            <w:proofErr w:type="spellStart"/>
            <w:r w:rsidRPr="00714F44">
              <w:rPr>
                <w:rFonts w:cs="Arial"/>
                <w:szCs w:val="22"/>
              </w:rPr>
              <w:t>reo</w:t>
            </w:r>
            <w:proofErr w:type="spellEnd"/>
            <w:r w:rsidRPr="00714F44">
              <w:rPr>
                <w:rFonts w:cs="Arial"/>
                <w:szCs w:val="22"/>
              </w:rPr>
              <w:t xml:space="preserve"> </w:t>
            </w:r>
            <w:proofErr w:type="spellStart"/>
            <w:r w:rsidRPr="00714F44">
              <w:rPr>
                <w:rFonts w:cs="Arial"/>
                <w:szCs w:val="22"/>
              </w:rPr>
              <w:t>Hainamana</w:t>
            </w:r>
            <w:proofErr w:type="spellEnd"/>
            <w:r w:rsidRPr="00714F44">
              <w:rPr>
                <w:rFonts w:cs="Arial"/>
                <w:szCs w:val="22"/>
              </w:rPr>
              <w:t xml:space="preserve"> - School life</w:t>
            </w:r>
            <w:r w:rsidRPr="00714F44">
              <w:rPr>
                <w:rFonts w:cs="Arial"/>
                <w:szCs w:val="22"/>
              </w:rPr>
              <w:br/>
            </w:r>
            <w:r w:rsidRPr="00714F44">
              <w:rPr>
                <w:rFonts w:cs="Arial"/>
                <w:szCs w:val="22"/>
              </w:rPr>
              <w:sym w:font="Symbol" w:char="F0A7"/>
            </w:r>
            <w:r w:rsidRPr="00714F44">
              <w:rPr>
                <w:rFonts w:cs="Arial"/>
                <w:szCs w:val="22"/>
              </w:rPr>
              <w:t xml:space="preserve"> Hauora and </w:t>
            </w:r>
            <w:proofErr w:type="spellStart"/>
            <w:r w:rsidRPr="00714F44">
              <w:rPr>
                <w:rFonts w:cs="Arial"/>
                <w:szCs w:val="22"/>
              </w:rPr>
              <w:t>Manaakitanga</w:t>
            </w:r>
            <w:proofErr w:type="spellEnd"/>
            <w:r w:rsidRPr="00714F44">
              <w:rPr>
                <w:rFonts w:cs="Arial"/>
                <w:szCs w:val="22"/>
              </w:rPr>
              <w:t>- Being sick</w:t>
            </w:r>
          </w:p>
        </w:tc>
      </w:tr>
      <w:tr w:rsidR="00714F44" w:rsidRPr="00714F44" w14:paraId="62A871AE" w14:textId="77777777" w:rsidTr="00316A5C">
        <w:tc>
          <w:tcPr>
            <w:tcW w:w="589" w:type="pct"/>
            <w:tcMar>
              <w:top w:w="96" w:type="dxa"/>
              <w:left w:w="120" w:type="dxa"/>
              <w:bottom w:w="96" w:type="dxa"/>
              <w:right w:w="120" w:type="dxa"/>
            </w:tcMar>
            <w:vAlign w:val="center"/>
            <w:hideMark/>
          </w:tcPr>
          <w:p w14:paraId="13D4A154" w14:textId="77777777" w:rsidR="00714F44" w:rsidRPr="00714F44" w:rsidRDefault="00714F44" w:rsidP="00714F44">
            <w:pPr>
              <w:rPr>
                <w:rFonts w:cs="Arial"/>
                <w:szCs w:val="22"/>
              </w:rPr>
            </w:pPr>
            <w:r w:rsidRPr="00714F44">
              <w:rPr>
                <w:rFonts w:cs="Arial"/>
                <w:szCs w:val="22"/>
                <w:u w:val="single"/>
              </w:rPr>
              <w:t>ANON-767U-412D-M</w:t>
            </w:r>
          </w:p>
        </w:tc>
        <w:tc>
          <w:tcPr>
            <w:tcW w:w="4411" w:type="pct"/>
            <w:tcMar>
              <w:top w:w="96" w:type="dxa"/>
              <w:left w:w="120" w:type="dxa"/>
              <w:bottom w:w="96" w:type="dxa"/>
              <w:right w:w="120" w:type="dxa"/>
            </w:tcMar>
            <w:vAlign w:val="center"/>
            <w:hideMark/>
          </w:tcPr>
          <w:p w14:paraId="5F3DD886" w14:textId="77777777" w:rsidR="00714F44" w:rsidRPr="00714F44" w:rsidRDefault="00714F44" w:rsidP="00714F44">
            <w:pPr>
              <w:rPr>
                <w:rFonts w:cs="Arial"/>
                <w:szCs w:val="22"/>
              </w:rPr>
            </w:pPr>
            <w:r w:rsidRPr="00714F44">
              <w:rPr>
                <w:rFonts w:cs="Arial"/>
                <w:szCs w:val="22"/>
              </w:rPr>
              <w:t xml:space="preserve">1. Some grammar points should be in Year 10 such as buying, </w:t>
            </w:r>
            <w:proofErr w:type="gramStart"/>
            <w:r w:rsidRPr="00714F44">
              <w:rPr>
                <w:rFonts w:cs="Arial"/>
                <w:szCs w:val="22"/>
              </w:rPr>
              <w:t>shopping</w:t>
            </w:r>
            <w:proofErr w:type="gramEnd"/>
            <w:r w:rsidRPr="00714F44">
              <w:rPr>
                <w:rFonts w:cs="Arial"/>
                <w:szCs w:val="22"/>
              </w:rPr>
              <w:t xml:space="preserve"> and describing clothing sizes, asking for prices, different sizes and bargaining.</w:t>
            </w:r>
            <w:r w:rsidRPr="00714F44">
              <w:rPr>
                <w:rFonts w:cs="Arial"/>
                <w:szCs w:val="22"/>
              </w:rPr>
              <w:br/>
              <w:t>2. Family members' nationality as well as date of birth should also be taught in Year 9 and 10.</w:t>
            </w:r>
            <w:r w:rsidRPr="00714F44">
              <w:rPr>
                <w:rFonts w:cs="Arial"/>
                <w:szCs w:val="22"/>
              </w:rPr>
              <w:br/>
              <w:t>3. Asking about preferences, likes and dislikes are something included in Year 9.</w:t>
            </w:r>
            <w:r w:rsidRPr="00714F44">
              <w:rPr>
                <w:rFonts w:cs="Arial"/>
                <w:szCs w:val="22"/>
              </w:rPr>
              <w:br/>
              <w:t>4. Asking about food to eat and drink is also Year 9/10 content.</w:t>
            </w:r>
            <w:r w:rsidRPr="00714F44">
              <w:rPr>
                <w:rFonts w:cs="Arial"/>
                <w:szCs w:val="22"/>
              </w:rPr>
              <w:br/>
              <w:t xml:space="preserve">5. In the proposed course outline, the future tense is introduced before past tense which is inappropriate as daily routine would have been introduced in Year 10 and characters that indicate the past "le and </w:t>
            </w:r>
            <w:proofErr w:type="spellStart"/>
            <w:r w:rsidRPr="00714F44">
              <w:rPr>
                <w:rFonts w:cs="Arial"/>
                <w:szCs w:val="22"/>
              </w:rPr>
              <w:t>guo</w:t>
            </w:r>
            <w:proofErr w:type="spellEnd"/>
            <w:r w:rsidRPr="00714F44">
              <w:rPr>
                <w:rFonts w:cs="Arial"/>
                <w:szCs w:val="22"/>
              </w:rPr>
              <w:t>" should have been taught in the first term in Year 11 to help students build their ability and confidence when talking about past experiences (what they did yesterday, last night, last year, etc.).</w:t>
            </w:r>
            <w:r w:rsidRPr="00714F44">
              <w:rPr>
                <w:rFonts w:cs="Arial"/>
                <w:szCs w:val="22"/>
              </w:rPr>
              <w:br/>
              <w:t xml:space="preserve">6. Future tense such as "hui, </w:t>
            </w:r>
            <w:proofErr w:type="spellStart"/>
            <w:r w:rsidRPr="00714F44">
              <w:rPr>
                <w:rFonts w:cs="Arial"/>
                <w:szCs w:val="22"/>
              </w:rPr>
              <w:t>xiang</w:t>
            </w:r>
            <w:proofErr w:type="spellEnd"/>
            <w:r w:rsidRPr="00714F44">
              <w:rPr>
                <w:rFonts w:cs="Arial"/>
                <w:szCs w:val="22"/>
              </w:rPr>
              <w:t xml:space="preserve">, </w:t>
            </w:r>
            <w:proofErr w:type="spellStart"/>
            <w:r w:rsidRPr="00714F44">
              <w:rPr>
                <w:rFonts w:cs="Arial"/>
                <w:szCs w:val="22"/>
              </w:rPr>
              <w:t>yao</w:t>
            </w:r>
            <w:proofErr w:type="spellEnd"/>
            <w:r w:rsidRPr="00714F44">
              <w:rPr>
                <w:rFonts w:cs="Arial"/>
                <w:szCs w:val="22"/>
              </w:rPr>
              <w:t xml:space="preserve">, </w:t>
            </w:r>
            <w:proofErr w:type="spellStart"/>
            <w:r w:rsidRPr="00714F44">
              <w:rPr>
                <w:rFonts w:cs="Arial"/>
                <w:szCs w:val="22"/>
              </w:rPr>
              <w:t>zhun</w:t>
            </w:r>
            <w:proofErr w:type="spellEnd"/>
            <w:r w:rsidRPr="00714F44">
              <w:rPr>
                <w:rFonts w:cs="Arial"/>
                <w:szCs w:val="22"/>
              </w:rPr>
              <w:t xml:space="preserve"> </w:t>
            </w:r>
            <w:proofErr w:type="spellStart"/>
            <w:r w:rsidRPr="00714F44">
              <w:rPr>
                <w:rFonts w:cs="Arial"/>
                <w:szCs w:val="22"/>
              </w:rPr>
              <w:t>bei</w:t>
            </w:r>
            <w:proofErr w:type="spellEnd"/>
            <w:r w:rsidRPr="00714F44">
              <w:rPr>
                <w:rFonts w:cs="Arial"/>
                <w:szCs w:val="22"/>
              </w:rPr>
              <w:t xml:space="preserve">, ji </w:t>
            </w:r>
            <w:proofErr w:type="spellStart"/>
            <w:r w:rsidRPr="00714F44">
              <w:rPr>
                <w:rFonts w:cs="Arial"/>
                <w:szCs w:val="22"/>
              </w:rPr>
              <w:t>hua</w:t>
            </w:r>
            <w:proofErr w:type="spellEnd"/>
            <w:r w:rsidRPr="00714F44">
              <w:rPr>
                <w:rFonts w:cs="Arial"/>
                <w:szCs w:val="22"/>
              </w:rPr>
              <w:t xml:space="preserve">, da </w:t>
            </w:r>
            <w:proofErr w:type="spellStart"/>
            <w:r w:rsidRPr="00714F44">
              <w:rPr>
                <w:rFonts w:cs="Arial"/>
                <w:szCs w:val="22"/>
              </w:rPr>
              <w:t>suan</w:t>
            </w:r>
            <w:proofErr w:type="spellEnd"/>
            <w:r w:rsidRPr="00714F44">
              <w:rPr>
                <w:rFonts w:cs="Arial"/>
                <w:szCs w:val="22"/>
              </w:rPr>
              <w:t xml:space="preserve">" should be </w:t>
            </w:r>
            <w:r w:rsidRPr="00714F44">
              <w:rPr>
                <w:rFonts w:cs="Arial"/>
                <w:szCs w:val="22"/>
              </w:rPr>
              <w:lastRenderedPageBreak/>
              <w:t xml:space="preserve">introduced as early as term in term 2, after "describing the past experiences". As the </w:t>
            </w:r>
            <w:proofErr w:type="spellStart"/>
            <w:r w:rsidRPr="00714F44">
              <w:rPr>
                <w:rFonts w:cs="Arial"/>
                <w:szCs w:val="22"/>
              </w:rPr>
              <w:t>students</w:t>
            </w:r>
            <w:proofErr w:type="spellEnd"/>
            <w:r w:rsidRPr="00714F44">
              <w:rPr>
                <w:rFonts w:cs="Arial"/>
                <w:szCs w:val="22"/>
              </w:rPr>
              <w:t xml:space="preserve"> progress to learn the future tense when planning a trip to China or a holiday destination of students' choice, learners become more and more confident in term 3 when common assessment task takes place.</w:t>
            </w:r>
            <w:r w:rsidRPr="00714F44">
              <w:rPr>
                <w:rFonts w:cs="Arial"/>
                <w:szCs w:val="22"/>
              </w:rPr>
              <w:br/>
              <w:t xml:space="preserve">Overall, I feel that this new Yea r11 course outline has been dumbed down and students will not be able to learn/experience success as much as the pervious course outline. Finally, the current NCEA level 1 requirement of describing matters of most immediate relevance, </w:t>
            </w:r>
            <w:proofErr w:type="gramStart"/>
            <w:r w:rsidRPr="00714F44">
              <w:rPr>
                <w:rFonts w:cs="Arial"/>
                <w:szCs w:val="22"/>
              </w:rPr>
              <w:t>i.e.</w:t>
            </w:r>
            <w:proofErr w:type="gramEnd"/>
            <w:r w:rsidRPr="00714F44">
              <w:rPr>
                <w:rFonts w:cs="Arial"/>
                <w:szCs w:val="22"/>
              </w:rPr>
              <w:t xml:space="preserve"> present, past and future experiences is critically relevant/useful to a modern language user who needs to know how to communicate those information after learning 2.5 years of the target language.</w:t>
            </w:r>
          </w:p>
        </w:tc>
      </w:tr>
      <w:tr w:rsidR="00714F44" w:rsidRPr="00714F44" w14:paraId="7A98D28E" w14:textId="77777777" w:rsidTr="00316A5C">
        <w:tc>
          <w:tcPr>
            <w:tcW w:w="589" w:type="pct"/>
            <w:tcMar>
              <w:top w:w="96" w:type="dxa"/>
              <w:left w:w="120" w:type="dxa"/>
              <w:bottom w:w="96" w:type="dxa"/>
              <w:right w:w="120" w:type="dxa"/>
            </w:tcMar>
            <w:vAlign w:val="center"/>
            <w:hideMark/>
          </w:tcPr>
          <w:p w14:paraId="731E1AB7" w14:textId="77777777" w:rsidR="00714F44" w:rsidRPr="00714F44" w:rsidRDefault="00714F44" w:rsidP="00714F44">
            <w:pPr>
              <w:rPr>
                <w:rFonts w:cs="Arial"/>
                <w:szCs w:val="22"/>
              </w:rPr>
            </w:pPr>
            <w:r w:rsidRPr="00714F44">
              <w:rPr>
                <w:rFonts w:cs="Arial"/>
                <w:szCs w:val="22"/>
                <w:u w:val="single"/>
              </w:rPr>
              <w:lastRenderedPageBreak/>
              <w:t>ANON-767U-4S1F-Q</w:t>
            </w:r>
          </w:p>
        </w:tc>
        <w:tc>
          <w:tcPr>
            <w:tcW w:w="4411" w:type="pct"/>
            <w:tcMar>
              <w:top w:w="96" w:type="dxa"/>
              <w:left w:w="120" w:type="dxa"/>
              <w:bottom w:w="96" w:type="dxa"/>
              <w:right w:w="120" w:type="dxa"/>
            </w:tcMar>
            <w:vAlign w:val="center"/>
            <w:hideMark/>
          </w:tcPr>
          <w:p w14:paraId="64F3DE02" w14:textId="77777777" w:rsidR="00714F44" w:rsidRPr="00714F44" w:rsidRDefault="00714F44" w:rsidP="00714F44">
            <w:pPr>
              <w:rPr>
                <w:rFonts w:cs="Arial"/>
                <w:szCs w:val="22"/>
              </w:rPr>
            </w:pPr>
            <w:r w:rsidRPr="00714F44">
              <w:rPr>
                <w:rFonts w:cs="Arial"/>
                <w:szCs w:val="22"/>
              </w:rPr>
              <w:t>content seems too much for Level 1; not achievable</w:t>
            </w:r>
          </w:p>
        </w:tc>
      </w:tr>
      <w:tr w:rsidR="00714F44" w:rsidRPr="00714F44" w14:paraId="0A5C5266" w14:textId="77777777" w:rsidTr="00316A5C">
        <w:tc>
          <w:tcPr>
            <w:tcW w:w="589" w:type="pct"/>
            <w:tcMar>
              <w:top w:w="96" w:type="dxa"/>
              <w:left w:w="120" w:type="dxa"/>
              <w:bottom w:w="96" w:type="dxa"/>
              <w:right w:w="120" w:type="dxa"/>
            </w:tcMar>
            <w:vAlign w:val="center"/>
            <w:hideMark/>
          </w:tcPr>
          <w:p w14:paraId="53D29E00" w14:textId="77777777" w:rsidR="00714F44" w:rsidRPr="00714F44" w:rsidRDefault="00714F44" w:rsidP="00714F44">
            <w:pPr>
              <w:rPr>
                <w:rFonts w:cs="Arial"/>
                <w:szCs w:val="22"/>
              </w:rPr>
            </w:pPr>
            <w:r w:rsidRPr="00714F44">
              <w:rPr>
                <w:rFonts w:cs="Arial"/>
                <w:szCs w:val="22"/>
                <w:u w:val="single"/>
              </w:rPr>
              <w:t>ANON-767U-4S18-9</w:t>
            </w:r>
          </w:p>
        </w:tc>
        <w:tc>
          <w:tcPr>
            <w:tcW w:w="4411" w:type="pct"/>
            <w:tcMar>
              <w:top w:w="96" w:type="dxa"/>
              <w:left w:w="120" w:type="dxa"/>
              <w:bottom w:w="96" w:type="dxa"/>
              <w:right w:w="120" w:type="dxa"/>
            </w:tcMar>
            <w:vAlign w:val="center"/>
            <w:hideMark/>
          </w:tcPr>
          <w:p w14:paraId="52044F20" w14:textId="77777777" w:rsidR="00714F44" w:rsidRPr="00714F44" w:rsidRDefault="00714F44" w:rsidP="00714F44">
            <w:pPr>
              <w:rPr>
                <w:rFonts w:cs="Arial"/>
                <w:szCs w:val="22"/>
              </w:rPr>
            </w:pPr>
            <w:r w:rsidRPr="00714F44">
              <w:rPr>
                <w:rFonts w:cs="Arial"/>
                <w:szCs w:val="22"/>
              </w:rPr>
              <w:t>The course outline appears very dense and prescriptive in terms of language use. Is this an indication of what is expected for external standards?</w:t>
            </w:r>
            <w:r w:rsidRPr="00714F44">
              <w:rPr>
                <w:rFonts w:cs="Arial"/>
                <w:szCs w:val="22"/>
              </w:rPr>
              <w:br/>
              <w:t>Please note my concerns on the Japanese language for 1.2, 1.3 and 1.4 also for Mandarin.</w:t>
            </w:r>
            <w:r w:rsidRPr="00714F44">
              <w:rPr>
                <w:rFonts w:cs="Arial"/>
                <w:szCs w:val="22"/>
              </w:rPr>
              <w:br/>
              <w:t>Interesting topic choices with lots of scope.</w:t>
            </w:r>
          </w:p>
        </w:tc>
      </w:tr>
    </w:tbl>
    <w:p w14:paraId="12D1C961" w14:textId="77777777" w:rsidR="00714F44" w:rsidRPr="00714F44" w:rsidRDefault="00714F44" w:rsidP="00714F44">
      <w:pPr>
        <w:rPr>
          <w:rFonts w:cs="Arial"/>
          <w:szCs w:val="22"/>
        </w:rPr>
      </w:pPr>
    </w:p>
    <w:p w14:paraId="22078D81" w14:textId="77777777" w:rsidR="00714F44" w:rsidRPr="00714F44" w:rsidRDefault="00714F44" w:rsidP="00714F44">
      <w:pPr>
        <w:rPr>
          <w:rFonts w:cs="Arial"/>
          <w:b/>
          <w:bCs/>
          <w:szCs w:val="22"/>
        </w:rPr>
      </w:pPr>
      <w:r w:rsidRPr="00714F44">
        <w:rPr>
          <w:rFonts w:cs="Arial"/>
          <w:b/>
          <w:bCs/>
          <w:szCs w:val="22"/>
        </w:rPr>
        <w:t>Is this Achievement Standard [1.1]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714F44" w:rsidRPr="00714F44" w14:paraId="3D5A7166"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6CC43F7" w14:textId="77777777" w:rsidR="00714F44" w:rsidRPr="00714F44" w:rsidRDefault="00714F44" w:rsidP="00714F44">
            <w:pPr>
              <w:rPr>
                <w:rFonts w:cs="Arial"/>
                <w:szCs w:val="22"/>
              </w:rPr>
            </w:pPr>
            <w:r w:rsidRPr="00714F44">
              <w:rPr>
                <w:rFonts w:cs="Arial"/>
                <w:szCs w:val="22"/>
              </w:rPr>
              <w:t>Option</w:t>
            </w:r>
          </w:p>
        </w:tc>
        <w:tc>
          <w:tcPr>
            <w:tcW w:w="451" w:type="pct"/>
            <w:hideMark/>
          </w:tcPr>
          <w:p w14:paraId="355813C0"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628" w:type="pct"/>
            <w:hideMark/>
          </w:tcPr>
          <w:p w14:paraId="0EFA8F5C"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1E8006DB"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51BD19A4" w14:textId="77777777" w:rsidR="00714F44" w:rsidRPr="00714F44" w:rsidRDefault="00714F44" w:rsidP="00714F44">
            <w:pPr>
              <w:rPr>
                <w:rFonts w:cs="Arial"/>
                <w:szCs w:val="22"/>
              </w:rPr>
            </w:pPr>
            <w:r w:rsidRPr="00714F44">
              <w:rPr>
                <w:rFonts w:cs="Arial"/>
                <w:szCs w:val="22"/>
              </w:rPr>
              <w:t>The standard is ready for piloting</w:t>
            </w:r>
          </w:p>
        </w:tc>
        <w:tc>
          <w:tcPr>
            <w:tcW w:w="451" w:type="pct"/>
            <w:hideMark/>
          </w:tcPr>
          <w:p w14:paraId="5E8D7C4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628" w:type="pct"/>
            <w:hideMark/>
          </w:tcPr>
          <w:p w14:paraId="74E55F2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7DD9783B"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3093AF24" w14:textId="77777777" w:rsidR="00714F44" w:rsidRPr="00714F44" w:rsidRDefault="00714F44" w:rsidP="00714F44">
            <w:pPr>
              <w:rPr>
                <w:rFonts w:cs="Arial"/>
                <w:szCs w:val="22"/>
              </w:rPr>
            </w:pPr>
            <w:r w:rsidRPr="00714F44">
              <w:rPr>
                <w:rFonts w:cs="Arial"/>
                <w:szCs w:val="22"/>
              </w:rPr>
              <w:t>The standard needs small amendments before piloting</w:t>
            </w:r>
          </w:p>
        </w:tc>
        <w:tc>
          <w:tcPr>
            <w:tcW w:w="451" w:type="pct"/>
            <w:hideMark/>
          </w:tcPr>
          <w:p w14:paraId="2CB2B8AB"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628" w:type="pct"/>
            <w:hideMark/>
          </w:tcPr>
          <w:p w14:paraId="5F6341A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0EE4EE09"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AE658DC" w14:textId="77777777" w:rsidR="00714F44" w:rsidRPr="00714F44" w:rsidRDefault="00714F44" w:rsidP="00714F44">
            <w:pPr>
              <w:rPr>
                <w:rFonts w:cs="Arial"/>
                <w:szCs w:val="22"/>
              </w:rPr>
            </w:pPr>
            <w:r w:rsidRPr="00714F44">
              <w:rPr>
                <w:rFonts w:cs="Arial"/>
                <w:szCs w:val="22"/>
              </w:rPr>
              <w:t>The standard needs significant amendments before piloting</w:t>
            </w:r>
          </w:p>
        </w:tc>
        <w:tc>
          <w:tcPr>
            <w:tcW w:w="451" w:type="pct"/>
            <w:hideMark/>
          </w:tcPr>
          <w:p w14:paraId="11EBB94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6</w:t>
            </w:r>
          </w:p>
        </w:tc>
        <w:tc>
          <w:tcPr>
            <w:tcW w:w="628" w:type="pct"/>
            <w:hideMark/>
          </w:tcPr>
          <w:p w14:paraId="1B2FABF7"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7044EA2D"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7F8C97CC" w14:textId="77777777" w:rsidR="00714F44" w:rsidRPr="00714F44" w:rsidRDefault="00714F44" w:rsidP="00714F44">
            <w:pPr>
              <w:rPr>
                <w:rFonts w:cs="Arial"/>
                <w:szCs w:val="22"/>
              </w:rPr>
            </w:pPr>
            <w:r w:rsidRPr="00714F44">
              <w:rPr>
                <w:rFonts w:cs="Arial"/>
                <w:szCs w:val="22"/>
              </w:rPr>
              <w:t>The standard is unsuitable for piloting</w:t>
            </w:r>
          </w:p>
        </w:tc>
        <w:tc>
          <w:tcPr>
            <w:tcW w:w="451" w:type="pct"/>
            <w:hideMark/>
          </w:tcPr>
          <w:p w14:paraId="4FA866B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628" w:type="pct"/>
            <w:hideMark/>
          </w:tcPr>
          <w:p w14:paraId="0A79733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3E31544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ED8B636" w14:textId="77777777" w:rsidR="00714F44" w:rsidRPr="00714F44" w:rsidRDefault="00714F44" w:rsidP="00714F44">
            <w:pPr>
              <w:rPr>
                <w:rFonts w:cs="Arial"/>
                <w:szCs w:val="22"/>
              </w:rPr>
            </w:pPr>
            <w:r w:rsidRPr="00714F44">
              <w:rPr>
                <w:rFonts w:cs="Arial"/>
                <w:szCs w:val="22"/>
              </w:rPr>
              <w:t>Not Answered</w:t>
            </w:r>
          </w:p>
        </w:tc>
        <w:tc>
          <w:tcPr>
            <w:tcW w:w="451" w:type="pct"/>
            <w:hideMark/>
          </w:tcPr>
          <w:p w14:paraId="7AD304D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939</w:t>
            </w:r>
          </w:p>
        </w:tc>
        <w:tc>
          <w:tcPr>
            <w:tcW w:w="628" w:type="pct"/>
            <w:hideMark/>
          </w:tcPr>
          <w:p w14:paraId="0C6C9F8B"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98.74%</w:t>
            </w:r>
          </w:p>
        </w:tc>
      </w:tr>
    </w:tbl>
    <w:p w14:paraId="057A7419" w14:textId="77777777" w:rsidR="00714F44" w:rsidRPr="00714F44" w:rsidRDefault="00714F44" w:rsidP="00714F44">
      <w:pPr>
        <w:rPr>
          <w:rFonts w:cs="Arial"/>
          <w:b/>
          <w:bCs/>
          <w:szCs w:val="22"/>
        </w:rPr>
      </w:pPr>
    </w:p>
    <w:p w14:paraId="45C489D2" w14:textId="77777777" w:rsidR="00714F44" w:rsidRPr="00714F44" w:rsidRDefault="00714F44" w:rsidP="00714F44">
      <w:pPr>
        <w:rPr>
          <w:rFonts w:cs="Arial"/>
          <w:b/>
          <w:bCs/>
          <w:szCs w:val="22"/>
        </w:rPr>
      </w:pPr>
      <w:r w:rsidRPr="00714F44">
        <w:rPr>
          <w:rFonts w:cs="Arial"/>
          <w:b/>
          <w:bCs/>
          <w:szCs w:val="22"/>
        </w:rPr>
        <w:br w:type="column"/>
      </w:r>
      <w:r w:rsidRPr="00714F44">
        <w:rPr>
          <w:rFonts w:cs="Arial"/>
          <w:b/>
          <w:bCs/>
          <w:szCs w:val="22"/>
        </w:rPr>
        <w:lastRenderedPageBreak/>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714F44" w:rsidRPr="00714F44" w14:paraId="48F7BDB7"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1FE8139C" w14:textId="77777777" w:rsidR="00714F44" w:rsidRPr="00714F44" w:rsidRDefault="00714F44" w:rsidP="00714F44">
            <w:pPr>
              <w:rPr>
                <w:rFonts w:cs="Arial"/>
                <w:szCs w:val="22"/>
              </w:rPr>
            </w:pPr>
            <w:r w:rsidRPr="00714F44">
              <w:rPr>
                <w:rFonts w:cs="Arial"/>
                <w:szCs w:val="22"/>
              </w:rPr>
              <w:t>Option</w:t>
            </w:r>
          </w:p>
        </w:tc>
        <w:tc>
          <w:tcPr>
            <w:tcW w:w="604" w:type="pct"/>
            <w:hideMark/>
          </w:tcPr>
          <w:p w14:paraId="254504BE"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40" w:type="pct"/>
            <w:hideMark/>
          </w:tcPr>
          <w:p w14:paraId="63D3A1EC"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28BC82BB"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6335ED4B" w14:textId="77777777" w:rsidR="00714F44" w:rsidRPr="00714F44" w:rsidRDefault="00714F44" w:rsidP="00714F44">
            <w:pPr>
              <w:rPr>
                <w:rFonts w:cs="Arial"/>
                <w:szCs w:val="22"/>
              </w:rPr>
            </w:pPr>
            <w:r w:rsidRPr="00714F44">
              <w:rPr>
                <w:rFonts w:cs="Arial"/>
                <w:szCs w:val="22"/>
              </w:rPr>
              <w:t>The criteria are clear</w:t>
            </w:r>
          </w:p>
        </w:tc>
        <w:tc>
          <w:tcPr>
            <w:tcW w:w="604" w:type="pct"/>
            <w:hideMark/>
          </w:tcPr>
          <w:p w14:paraId="26DD51F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840" w:type="pct"/>
            <w:hideMark/>
          </w:tcPr>
          <w:p w14:paraId="139DD33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028FE036"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62EFF7AE" w14:textId="77777777" w:rsidR="00714F44" w:rsidRPr="00714F44" w:rsidRDefault="00714F44" w:rsidP="00714F44">
            <w:pPr>
              <w:rPr>
                <w:rFonts w:cs="Arial"/>
                <w:szCs w:val="22"/>
              </w:rPr>
            </w:pPr>
            <w:r w:rsidRPr="00714F44">
              <w:rPr>
                <w:rFonts w:cs="Arial"/>
                <w:szCs w:val="22"/>
              </w:rPr>
              <w:t>The criteria need some clarification</w:t>
            </w:r>
          </w:p>
        </w:tc>
        <w:tc>
          <w:tcPr>
            <w:tcW w:w="604" w:type="pct"/>
            <w:hideMark/>
          </w:tcPr>
          <w:p w14:paraId="2AFDAD7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8</w:t>
            </w:r>
          </w:p>
        </w:tc>
        <w:tc>
          <w:tcPr>
            <w:tcW w:w="840" w:type="pct"/>
            <w:hideMark/>
          </w:tcPr>
          <w:p w14:paraId="60F3C31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432C84EF"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64993A74" w14:textId="77777777" w:rsidR="00714F44" w:rsidRPr="00714F44" w:rsidRDefault="00714F44" w:rsidP="00714F44">
            <w:pPr>
              <w:rPr>
                <w:rFonts w:cs="Arial"/>
                <w:szCs w:val="22"/>
              </w:rPr>
            </w:pPr>
            <w:r w:rsidRPr="00714F44">
              <w:rPr>
                <w:rFonts w:cs="Arial"/>
                <w:szCs w:val="22"/>
              </w:rPr>
              <w:t>The criteria need significant clarification</w:t>
            </w:r>
          </w:p>
        </w:tc>
        <w:tc>
          <w:tcPr>
            <w:tcW w:w="604" w:type="pct"/>
            <w:hideMark/>
          </w:tcPr>
          <w:p w14:paraId="65644EE1"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840" w:type="pct"/>
            <w:hideMark/>
          </w:tcPr>
          <w:p w14:paraId="5432FD4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30FCD3E4"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1DF4985F" w14:textId="77777777" w:rsidR="00714F44" w:rsidRPr="00714F44" w:rsidRDefault="00714F44" w:rsidP="00714F44">
            <w:pPr>
              <w:rPr>
                <w:rFonts w:cs="Arial"/>
                <w:szCs w:val="22"/>
              </w:rPr>
            </w:pPr>
            <w:r w:rsidRPr="00714F44">
              <w:rPr>
                <w:rFonts w:cs="Arial"/>
                <w:szCs w:val="22"/>
              </w:rPr>
              <w:t>Not Answered</w:t>
            </w:r>
          </w:p>
        </w:tc>
        <w:tc>
          <w:tcPr>
            <w:tcW w:w="604" w:type="pct"/>
            <w:hideMark/>
          </w:tcPr>
          <w:p w14:paraId="4B863C4B"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939</w:t>
            </w:r>
          </w:p>
        </w:tc>
        <w:tc>
          <w:tcPr>
            <w:tcW w:w="840" w:type="pct"/>
            <w:hideMark/>
          </w:tcPr>
          <w:p w14:paraId="77C3E38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98.74%</w:t>
            </w:r>
          </w:p>
        </w:tc>
      </w:tr>
    </w:tbl>
    <w:p w14:paraId="6E59927D" w14:textId="77777777" w:rsidR="00714F44" w:rsidRPr="00714F44" w:rsidRDefault="00714F44" w:rsidP="00714F44">
      <w:pPr>
        <w:rPr>
          <w:rFonts w:cs="Arial"/>
          <w:b/>
          <w:bCs/>
          <w:szCs w:val="22"/>
        </w:rPr>
      </w:pPr>
    </w:p>
    <w:p w14:paraId="7D55BC3E" w14:textId="77777777" w:rsidR="00714F44" w:rsidRPr="00714F44" w:rsidRDefault="00714F44" w:rsidP="00714F44">
      <w:pPr>
        <w:rPr>
          <w:rFonts w:cs="Arial"/>
          <w:b/>
          <w:bCs/>
          <w:szCs w:val="22"/>
        </w:rPr>
      </w:pPr>
      <w:r w:rsidRPr="00714F44">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891"/>
        <w:gridCol w:w="1146"/>
        <w:gridCol w:w="1591"/>
      </w:tblGrid>
      <w:tr w:rsidR="00714F44" w:rsidRPr="00714F44" w14:paraId="6852B00B"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9" w:type="pct"/>
            <w:hideMark/>
          </w:tcPr>
          <w:p w14:paraId="5D239A05" w14:textId="77777777" w:rsidR="00714F44" w:rsidRPr="00714F44" w:rsidRDefault="00714F44" w:rsidP="00714F44">
            <w:pPr>
              <w:rPr>
                <w:rFonts w:cs="Arial"/>
                <w:szCs w:val="22"/>
              </w:rPr>
            </w:pPr>
            <w:r w:rsidRPr="00714F44">
              <w:rPr>
                <w:rFonts w:cs="Arial"/>
                <w:szCs w:val="22"/>
              </w:rPr>
              <w:t>Option</w:t>
            </w:r>
          </w:p>
        </w:tc>
        <w:tc>
          <w:tcPr>
            <w:tcW w:w="595" w:type="pct"/>
            <w:hideMark/>
          </w:tcPr>
          <w:p w14:paraId="39D8A9A1"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26" w:type="pct"/>
            <w:hideMark/>
          </w:tcPr>
          <w:p w14:paraId="47F049F9"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02256970"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9" w:type="pct"/>
            <w:hideMark/>
          </w:tcPr>
          <w:p w14:paraId="473886FD" w14:textId="77777777" w:rsidR="00714F44" w:rsidRPr="00714F44" w:rsidRDefault="00714F44" w:rsidP="00714F44">
            <w:pPr>
              <w:rPr>
                <w:rFonts w:cs="Arial"/>
                <w:szCs w:val="22"/>
              </w:rPr>
            </w:pPr>
            <w:r w:rsidRPr="00714F44">
              <w:rPr>
                <w:rFonts w:cs="Arial"/>
                <w:szCs w:val="22"/>
              </w:rPr>
              <w:t>Guidance is sufficient and clear</w:t>
            </w:r>
          </w:p>
        </w:tc>
        <w:tc>
          <w:tcPr>
            <w:tcW w:w="595" w:type="pct"/>
            <w:hideMark/>
          </w:tcPr>
          <w:p w14:paraId="5E9F6E7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826" w:type="pct"/>
            <w:hideMark/>
          </w:tcPr>
          <w:p w14:paraId="255D2A1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6A729592" w14:textId="77777777" w:rsidTr="00316A5C">
        <w:tc>
          <w:tcPr>
            <w:cnfStyle w:val="001000000000" w:firstRow="0" w:lastRow="0" w:firstColumn="1" w:lastColumn="0" w:oddVBand="0" w:evenVBand="0" w:oddHBand="0" w:evenHBand="0" w:firstRowFirstColumn="0" w:firstRowLastColumn="0" w:lastRowFirstColumn="0" w:lastRowLastColumn="0"/>
            <w:tcW w:w="3579" w:type="pct"/>
            <w:hideMark/>
          </w:tcPr>
          <w:p w14:paraId="704AAB6D" w14:textId="77777777" w:rsidR="00714F44" w:rsidRPr="00714F44" w:rsidRDefault="00714F44" w:rsidP="00714F44">
            <w:pPr>
              <w:rPr>
                <w:rFonts w:cs="Arial"/>
                <w:szCs w:val="22"/>
              </w:rPr>
            </w:pPr>
            <w:r w:rsidRPr="00714F44">
              <w:rPr>
                <w:rFonts w:cs="Arial"/>
                <w:szCs w:val="22"/>
              </w:rPr>
              <w:t>Further detail is needed in the guidance</w:t>
            </w:r>
          </w:p>
        </w:tc>
        <w:tc>
          <w:tcPr>
            <w:tcW w:w="595" w:type="pct"/>
            <w:hideMark/>
          </w:tcPr>
          <w:p w14:paraId="7B9F683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7</w:t>
            </w:r>
          </w:p>
        </w:tc>
        <w:tc>
          <w:tcPr>
            <w:tcW w:w="826" w:type="pct"/>
            <w:hideMark/>
          </w:tcPr>
          <w:p w14:paraId="2D6DDAE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0.74%</w:t>
            </w:r>
          </w:p>
        </w:tc>
      </w:tr>
      <w:tr w:rsidR="00714F44" w:rsidRPr="00714F44" w14:paraId="6B71FA1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9" w:type="pct"/>
            <w:hideMark/>
          </w:tcPr>
          <w:p w14:paraId="48E0E5D8" w14:textId="77777777" w:rsidR="00714F44" w:rsidRPr="00714F44" w:rsidRDefault="00714F44" w:rsidP="00714F44">
            <w:pPr>
              <w:rPr>
                <w:rFonts w:cs="Arial"/>
                <w:szCs w:val="22"/>
              </w:rPr>
            </w:pPr>
            <w:r w:rsidRPr="00714F44">
              <w:rPr>
                <w:rFonts w:cs="Arial"/>
                <w:szCs w:val="22"/>
              </w:rPr>
              <w:t>Guidance is unclear</w:t>
            </w:r>
          </w:p>
        </w:tc>
        <w:tc>
          <w:tcPr>
            <w:tcW w:w="595" w:type="pct"/>
            <w:hideMark/>
          </w:tcPr>
          <w:p w14:paraId="76DE673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826" w:type="pct"/>
            <w:hideMark/>
          </w:tcPr>
          <w:p w14:paraId="4D2A50F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1AAFFF28" w14:textId="77777777" w:rsidTr="00316A5C">
        <w:tc>
          <w:tcPr>
            <w:cnfStyle w:val="001000000000" w:firstRow="0" w:lastRow="0" w:firstColumn="1" w:lastColumn="0" w:oddVBand="0" w:evenVBand="0" w:oddHBand="0" w:evenHBand="0" w:firstRowFirstColumn="0" w:firstRowLastColumn="0" w:lastRowFirstColumn="0" w:lastRowLastColumn="0"/>
            <w:tcW w:w="3579" w:type="pct"/>
            <w:hideMark/>
          </w:tcPr>
          <w:p w14:paraId="0E94FC36" w14:textId="77777777" w:rsidR="00714F44" w:rsidRPr="00714F44" w:rsidRDefault="00714F44" w:rsidP="00714F44">
            <w:pPr>
              <w:rPr>
                <w:rFonts w:cs="Arial"/>
                <w:szCs w:val="22"/>
              </w:rPr>
            </w:pPr>
            <w:r w:rsidRPr="00714F44">
              <w:rPr>
                <w:rFonts w:cs="Arial"/>
                <w:szCs w:val="22"/>
              </w:rPr>
              <w:t>Not Answered</w:t>
            </w:r>
          </w:p>
        </w:tc>
        <w:tc>
          <w:tcPr>
            <w:tcW w:w="595" w:type="pct"/>
            <w:hideMark/>
          </w:tcPr>
          <w:p w14:paraId="049C56C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939</w:t>
            </w:r>
          </w:p>
        </w:tc>
        <w:tc>
          <w:tcPr>
            <w:tcW w:w="826" w:type="pct"/>
            <w:hideMark/>
          </w:tcPr>
          <w:p w14:paraId="7CBA85E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98.74%</w:t>
            </w:r>
          </w:p>
        </w:tc>
      </w:tr>
    </w:tbl>
    <w:p w14:paraId="6CDC6E55" w14:textId="77777777" w:rsidR="00714F44" w:rsidRPr="00714F44" w:rsidRDefault="00714F44" w:rsidP="00714F44">
      <w:pPr>
        <w:rPr>
          <w:rFonts w:cs="Arial"/>
          <w:b/>
          <w:bCs/>
          <w:szCs w:val="22"/>
        </w:rPr>
      </w:pPr>
    </w:p>
    <w:p w14:paraId="5F8193AF" w14:textId="77777777" w:rsidR="00714F44" w:rsidRPr="00714F44" w:rsidRDefault="00714F44" w:rsidP="00714F44">
      <w:pPr>
        <w:rPr>
          <w:rFonts w:cs="Arial"/>
          <w:b/>
          <w:bCs/>
          <w:szCs w:val="22"/>
        </w:rPr>
      </w:pPr>
      <w:r w:rsidRPr="00714F44">
        <w:rPr>
          <w:rFonts w:cs="Arial"/>
          <w:b/>
          <w:bCs/>
          <w:szCs w:val="22"/>
        </w:rPr>
        <w:t>Could the Internal Assessment Activities for AS1.1 be used or adapted in your local context?</w:t>
      </w:r>
    </w:p>
    <w:tbl>
      <w:tblPr>
        <w:tblStyle w:val="GridTable6Colorful-Accent1"/>
        <w:tblW w:w="5000" w:type="pct"/>
        <w:tblLook w:val="04A0" w:firstRow="1" w:lastRow="0" w:firstColumn="1" w:lastColumn="0" w:noHBand="0" w:noVBand="1"/>
        <w:tblDescription w:val="Filtered Results"/>
      </w:tblPr>
      <w:tblGrid>
        <w:gridCol w:w="7117"/>
        <w:gridCol w:w="1049"/>
        <w:gridCol w:w="1462"/>
      </w:tblGrid>
      <w:tr w:rsidR="00714F44" w:rsidRPr="00714F44" w14:paraId="5424763B"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090B947E" w14:textId="77777777" w:rsidR="00714F44" w:rsidRPr="00714F44" w:rsidRDefault="00714F44" w:rsidP="00714F44">
            <w:pPr>
              <w:rPr>
                <w:rFonts w:cs="Arial"/>
                <w:szCs w:val="22"/>
              </w:rPr>
            </w:pPr>
            <w:r w:rsidRPr="00714F44">
              <w:rPr>
                <w:rFonts w:cs="Arial"/>
                <w:szCs w:val="22"/>
              </w:rPr>
              <w:t>Option</w:t>
            </w:r>
          </w:p>
        </w:tc>
        <w:tc>
          <w:tcPr>
            <w:tcW w:w="545" w:type="pct"/>
            <w:hideMark/>
          </w:tcPr>
          <w:p w14:paraId="1C4C592D"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759" w:type="pct"/>
            <w:hideMark/>
          </w:tcPr>
          <w:p w14:paraId="3805DE0D"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5AF6FF57"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15D8A9A6" w14:textId="77777777" w:rsidR="00714F44" w:rsidRPr="00714F44" w:rsidRDefault="00714F44" w:rsidP="00714F44">
            <w:pPr>
              <w:rPr>
                <w:rFonts w:cs="Arial"/>
                <w:szCs w:val="22"/>
              </w:rPr>
            </w:pPr>
            <w:r w:rsidRPr="00714F44">
              <w:rPr>
                <w:rFonts w:cs="Arial"/>
                <w:szCs w:val="22"/>
              </w:rPr>
              <w:t>I could use or adapt all 3 activities</w:t>
            </w:r>
          </w:p>
        </w:tc>
        <w:tc>
          <w:tcPr>
            <w:tcW w:w="545" w:type="pct"/>
            <w:hideMark/>
          </w:tcPr>
          <w:p w14:paraId="33F1149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759" w:type="pct"/>
            <w:hideMark/>
          </w:tcPr>
          <w:p w14:paraId="42AF5259"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07784D16" w14:textId="77777777" w:rsidTr="00316A5C">
        <w:tc>
          <w:tcPr>
            <w:cnfStyle w:val="001000000000" w:firstRow="0" w:lastRow="0" w:firstColumn="1" w:lastColumn="0" w:oddVBand="0" w:evenVBand="0" w:oddHBand="0" w:evenHBand="0" w:firstRowFirstColumn="0" w:firstRowLastColumn="0" w:lastRowFirstColumn="0" w:lastRowLastColumn="0"/>
            <w:tcW w:w="3696" w:type="pct"/>
            <w:hideMark/>
          </w:tcPr>
          <w:p w14:paraId="50AE92BB" w14:textId="77777777" w:rsidR="00714F44" w:rsidRPr="00714F44" w:rsidRDefault="00714F44" w:rsidP="00714F44">
            <w:pPr>
              <w:rPr>
                <w:rFonts w:cs="Arial"/>
                <w:szCs w:val="22"/>
              </w:rPr>
            </w:pPr>
            <w:r w:rsidRPr="00714F44">
              <w:rPr>
                <w:rFonts w:cs="Arial"/>
                <w:szCs w:val="22"/>
              </w:rPr>
              <w:t>I could use or adapt 1 or 2 activities</w:t>
            </w:r>
          </w:p>
        </w:tc>
        <w:tc>
          <w:tcPr>
            <w:tcW w:w="545" w:type="pct"/>
            <w:hideMark/>
          </w:tcPr>
          <w:p w14:paraId="543FFFE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8</w:t>
            </w:r>
          </w:p>
        </w:tc>
        <w:tc>
          <w:tcPr>
            <w:tcW w:w="759" w:type="pct"/>
            <w:hideMark/>
          </w:tcPr>
          <w:p w14:paraId="36481C7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64C92A3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2D31E849" w14:textId="77777777" w:rsidR="00714F44" w:rsidRPr="00714F44" w:rsidRDefault="00714F44" w:rsidP="00714F44">
            <w:pPr>
              <w:rPr>
                <w:rFonts w:cs="Arial"/>
                <w:szCs w:val="22"/>
              </w:rPr>
            </w:pPr>
            <w:r w:rsidRPr="00714F44">
              <w:rPr>
                <w:rFonts w:cs="Arial"/>
                <w:szCs w:val="22"/>
              </w:rPr>
              <w:t>I could not use or adapt any of these activities</w:t>
            </w:r>
          </w:p>
        </w:tc>
        <w:tc>
          <w:tcPr>
            <w:tcW w:w="545" w:type="pct"/>
            <w:hideMark/>
          </w:tcPr>
          <w:p w14:paraId="6EA9013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759" w:type="pct"/>
            <w:hideMark/>
          </w:tcPr>
          <w:p w14:paraId="649FE2B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201D873B" w14:textId="77777777" w:rsidTr="00316A5C">
        <w:tc>
          <w:tcPr>
            <w:cnfStyle w:val="001000000000" w:firstRow="0" w:lastRow="0" w:firstColumn="1" w:lastColumn="0" w:oddVBand="0" w:evenVBand="0" w:oddHBand="0" w:evenHBand="0" w:firstRowFirstColumn="0" w:firstRowLastColumn="0" w:lastRowFirstColumn="0" w:lastRowLastColumn="0"/>
            <w:tcW w:w="3696" w:type="pct"/>
            <w:hideMark/>
          </w:tcPr>
          <w:p w14:paraId="146598D6" w14:textId="77777777" w:rsidR="00714F44" w:rsidRPr="00714F44" w:rsidRDefault="00714F44" w:rsidP="00714F44">
            <w:pPr>
              <w:rPr>
                <w:rFonts w:cs="Arial"/>
                <w:szCs w:val="22"/>
              </w:rPr>
            </w:pPr>
            <w:r w:rsidRPr="00714F44">
              <w:rPr>
                <w:rFonts w:cs="Arial"/>
                <w:szCs w:val="22"/>
              </w:rPr>
              <w:t>Not Answered</w:t>
            </w:r>
          </w:p>
        </w:tc>
        <w:tc>
          <w:tcPr>
            <w:tcW w:w="545" w:type="pct"/>
            <w:hideMark/>
          </w:tcPr>
          <w:p w14:paraId="18A51233"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939</w:t>
            </w:r>
          </w:p>
        </w:tc>
        <w:tc>
          <w:tcPr>
            <w:tcW w:w="759" w:type="pct"/>
            <w:hideMark/>
          </w:tcPr>
          <w:p w14:paraId="0FB7FAC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98.74%</w:t>
            </w:r>
          </w:p>
        </w:tc>
      </w:tr>
    </w:tbl>
    <w:p w14:paraId="27D9A678" w14:textId="77777777" w:rsidR="00714F44" w:rsidRPr="00714F44" w:rsidRDefault="00714F44" w:rsidP="00714F44">
      <w:pPr>
        <w:rPr>
          <w:rFonts w:cs="Arial"/>
          <w:b/>
          <w:bCs/>
          <w:szCs w:val="22"/>
        </w:rPr>
      </w:pPr>
    </w:p>
    <w:p w14:paraId="63D420BC" w14:textId="77777777" w:rsidR="00714F44" w:rsidRPr="00714F44" w:rsidRDefault="00714F44" w:rsidP="00714F44">
      <w:pPr>
        <w:rPr>
          <w:rFonts w:cs="Arial"/>
          <w:b/>
          <w:bCs/>
          <w:szCs w:val="22"/>
        </w:rPr>
      </w:pPr>
      <w:r w:rsidRPr="00714F44">
        <w:rPr>
          <w:rFonts w:cs="Arial"/>
          <w:b/>
          <w:bCs/>
          <w:szCs w:val="22"/>
        </w:rPr>
        <w:t xml:space="preserve">Do the Internal Assessment Activities exemplify how </w:t>
      </w:r>
      <w:proofErr w:type="spellStart"/>
      <w:r w:rsidRPr="00714F44">
        <w:rPr>
          <w:rFonts w:cs="Arial"/>
          <w:b/>
          <w:bCs/>
          <w:szCs w:val="22"/>
        </w:rPr>
        <w:t>mātauranga</w:t>
      </w:r>
      <w:proofErr w:type="spellEnd"/>
      <w:r w:rsidRPr="00714F44">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714F44">
        <w:rPr>
          <w:rFonts w:cs="Arial"/>
          <w:b/>
          <w:bCs/>
          <w:szCs w:val="22"/>
        </w:rPr>
        <w:t>mātauranga</w:t>
      </w:r>
      <w:proofErr w:type="spellEnd"/>
      <w:r w:rsidRPr="00714F44">
        <w:rPr>
          <w:rFonts w:cs="Arial"/>
          <w:b/>
          <w:bCs/>
          <w:szCs w:val="22"/>
        </w:rPr>
        <w:t xml:space="preserve"> Māori in assessment?)</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714F44" w:rsidRPr="00714F44" w14:paraId="19889C0A"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5BF8AFA7" w14:textId="77777777" w:rsidR="00714F44" w:rsidRPr="00714F44" w:rsidRDefault="00714F44" w:rsidP="00714F44">
            <w:pPr>
              <w:rPr>
                <w:rFonts w:cs="Arial"/>
                <w:szCs w:val="22"/>
              </w:rPr>
            </w:pPr>
            <w:r w:rsidRPr="00714F44">
              <w:rPr>
                <w:rFonts w:cs="Arial"/>
                <w:szCs w:val="22"/>
              </w:rPr>
              <w:t>Option</w:t>
            </w:r>
          </w:p>
        </w:tc>
        <w:tc>
          <w:tcPr>
            <w:tcW w:w="742" w:type="pct"/>
            <w:hideMark/>
          </w:tcPr>
          <w:p w14:paraId="6E776DF6"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1033" w:type="pct"/>
            <w:hideMark/>
          </w:tcPr>
          <w:p w14:paraId="76C25D77"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0D2DB4B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28D6DE36" w14:textId="77777777" w:rsidR="00714F44" w:rsidRPr="00714F44" w:rsidRDefault="00714F44" w:rsidP="00714F44">
            <w:pPr>
              <w:rPr>
                <w:rFonts w:cs="Arial"/>
                <w:szCs w:val="22"/>
              </w:rPr>
            </w:pPr>
            <w:r w:rsidRPr="00714F44">
              <w:rPr>
                <w:rFonts w:cs="Arial"/>
                <w:szCs w:val="22"/>
              </w:rPr>
              <w:t>All 3 activities do this</w:t>
            </w:r>
          </w:p>
        </w:tc>
        <w:tc>
          <w:tcPr>
            <w:tcW w:w="742" w:type="pct"/>
            <w:hideMark/>
          </w:tcPr>
          <w:p w14:paraId="5617886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4</w:t>
            </w:r>
          </w:p>
        </w:tc>
        <w:tc>
          <w:tcPr>
            <w:tcW w:w="1033" w:type="pct"/>
            <w:hideMark/>
          </w:tcPr>
          <w:p w14:paraId="5FD86F2B"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07AE03A1"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2D7AA021" w14:textId="77777777" w:rsidR="00714F44" w:rsidRPr="00714F44" w:rsidRDefault="00714F44" w:rsidP="00714F44">
            <w:pPr>
              <w:rPr>
                <w:rFonts w:cs="Arial"/>
                <w:szCs w:val="22"/>
              </w:rPr>
            </w:pPr>
            <w:r w:rsidRPr="00714F44">
              <w:rPr>
                <w:rFonts w:cs="Arial"/>
                <w:szCs w:val="22"/>
              </w:rPr>
              <w:t>1 or 2 of the activities do this</w:t>
            </w:r>
          </w:p>
        </w:tc>
        <w:tc>
          <w:tcPr>
            <w:tcW w:w="742" w:type="pct"/>
            <w:hideMark/>
          </w:tcPr>
          <w:p w14:paraId="545DEF0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6</w:t>
            </w:r>
          </w:p>
        </w:tc>
        <w:tc>
          <w:tcPr>
            <w:tcW w:w="1033" w:type="pct"/>
            <w:hideMark/>
          </w:tcPr>
          <w:p w14:paraId="32A89021"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5A3B9697"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39CDEF76" w14:textId="77777777" w:rsidR="00714F44" w:rsidRPr="00714F44" w:rsidRDefault="00714F44" w:rsidP="00714F44">
            <w:pPr>
              <w:rPr>
                <w:rFonts w:cs="Arial"/>
                <w:szCs w:val="22"/>
              </w:rPr>
            </w:pPr>
            <w:r w:rsidRPr="00714F44">
              <w:rPr>
                <w:rFonts w:cs="Arial"/>
                <w:szCs w:val="22"/>
              </w:rPr>
              <w:t>None of the activities do this</w:t>
            </w:r>
          </w:p>
        </w:tc>
        <w:tc>
          <w:tcPr>
            <w:tcW w:w="742" w:type="pct"/>
            <w:hideMark/>
          </w:tcPr>
          <w:p w14:paraId="2C684FA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1033" w:type="pct"/>
            <w:hideMark/>
          </w:tcPr>
          <w:p w14:paraId="38C4353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45833421"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3B0CFD7E" w14:textId="77777777" w:rsidR="00714F44" w:rsidRPr="00714F44" w:rsidRDefault="00714F44" w:rsidP="00714F44">
            <w:pPr>
              <w:rPr>
                <w:rFonts w:cs="Arial"/>
                <w:szCs w:val="22"/>
              </w:rPr>
            </w:pPr>
            <w:r w:rsidRPr="00714F44">
              <w:rPr>
                <w:rFonts w:cs="Arial"/>
                <w:szCs w:val="22"/>
              </w:rPr>
              <w:t>Not Answered</w:t>
            </w:r>
          </w:p>
        </w:tc>
        <w:tc>
          <w:tcPr>
            <w:tcW w:w="742" w:type="pct"/>
            <w:hideMark/>
          </w:tcPr>
          <w:p w14:paraId="7C658E0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940</w:t>
            </w:r>
          </w:p>
        </w:tc>
        <w:tc>
          <w:tcPr>
            <w:tcW w:w="1033" w:type="pct"/>
            <w:hideMark/>
          </w:tcPr>
          <w:p w14:paraId="5F07B3A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98.84%</w:t>
            </w:r>
          </w:p>
        </w:tc>
      </w:tr>
    </w:tbl>
    <w:p w14:paraId="5573AD81" w14:textId="77777777" w:rsidR="00714F44" w:rsidRPr="00714F44" w:rsidRDefault="00714F44" w:rsidP="00714F44">
      <w:pPr>
        <w:rPr>
          <w:rFonts w:cs="Arial"/>
          <w:b/>
          <w:bCs/>
          <w:szCs w:val="22"/>
        </w:rPr>
      </w:pPr>
    </w:p>
    <w:p w14:paraId="51D40DB2" w14:textId="77777777" w:rsidR="00714F44" w:rsidRPr="00714F44" w:rsidRDefault="00714F44" w:rsidP="00714F44">
      <w:pPr>
        <w:rPr>
          <w:rFonts w:cs="Arial"/>
          <w:b/>
          <w:bCs/>
          <w:szCs w:val="22"/>
        </w:rPr>
      </w:pPr>
      <w:r w:rsidRPr="00714F44">
        <w:rPr>
          <w:rFonts w:cs="Arial"/>
          <w:b/>
          <w:bCs/>
          <w:szCs w:val="22"/>
        </w:rPr>
        <w:t>Do the Internal Assessment Activities for AS1.1 support the engagement, access, understanding and participation of all learners?</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714F44" w:rsidRPr="00714F44" w14:paraId="004B522D"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F1E4BB7" w14:textId="77777777" w:rsidR="00714F44" w:rsidRPr="00714F44" w:rsidRDefault="00714F44" w:rsidP="00714F44">
            <w:pPr>
              <w:rPr>
                <w:rFonts w:cs="Arial"/>
                <w:szCs w:val="22"/>
              </w:rPr>
            </w:pPr>
            <w:r w:rsidRPr="00714F44">
              <w:rPr>
                <w:rFonts w:cs="Arial"/>
                <w:szCs w:val="22"/>
              </w:rPr>
              <w:t>Option</w:t>
            </w:r>
          </w:p>
        </w:tc>
        <w:tc>
          <w:tcPr>
            <w:tcW w:w="742" w:type="pct"/>
            <w:hideMark/>
          </w:tcPr>
          <w:p w14:paraId="584B9474"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1033" w:type="pct"/>
            <w:hideMark/>
          </w:tcPr>
          <w:p w14:paraId="668B1256"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63A7339F"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649C2F29" w14:textId="77777777" w:rsidR="00714F44" w:rsidRPr="00714F44" w:rsidRDefault="00714F44" w:rsidP="00714F44">
            <w:pPr>
              <w:rPr>
                <w:rFonts w:cs="Arial"/>
                <w:szCs w:val="22"/>
              </w:rPr>
            </w:pPr>
            <w:r w:rsidRPr="00714F44">
              <w:rPr>
                <w:rFonts w:cs="Arial"/>
                <w:szCs w:val="22"/>
              </w:rPr>
              <w:t>All 3 activities do this</w:t>
            </w:r>
          </w:p>
        </w:tc>
        <w:tc>
          <w:tcPr>
            <w:tcW w:w="742" w:type="pct"/>
            <w:hideMark/>
          </w:tcPr>
          <w:p w14:paraId="56CA152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6</w:t>
            </w:r>
          </w:p>
        </w:tc>
        <w:tc>
          <w:tcPr>
            <w:tcW w:w="1033" w:type="pct"/>
            <w:hideMark/>
          </w:tcPr>
          <w:p w14:paraId="219B736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451038BF"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2074489C" w14:textId="77777777" w:rsidR="00714F44" w:rsidRPr="00714F44" w:rsidRDefault="00714F44" w:rsidP="00714F44">
            <w:pPr>
              <w:rPr>
                <w:rFonts w:cs="Arial"/>
                <w:szCs w:val="22"/>
              </w:rPr>
            </w:pPr>
            <w:r w:rsidRPr="00714F44">
              <w:rPr>
                <w:rFonts w:cs="Arial"/>
                <w:szCs w:val="22"/>
              </w:rPr>
              <w:t>1 or 2 of the activities do this</w:t>
            </w:r>
          </w:p>
        </w:tc>
        <w:tc>
          <w:tcPr>
            <w:tcW w:w="742" w:type="pct"/>
            <w:hideMark/>
          </w:tcPr>
          <w:p w14:paraId="2812471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5</w:t>
            </w:r>
          </w:p>
        </w:tc>
        <w:tc>
          <w:tcPr>
            <w:tcW w:w="1033" w:type="pct"/>
            <w:hideMark/>
          </w:tcPr>
          <w:p w14:paraId="603DFC9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0.53%</w:t>
            </w:r>
          </w:p>
        </w:tc>
      </w:tr>
      <w:tr w:rsidR="00714F44" w:rsidRPr="00714F44" w14:paraId="200D5E8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A5DD5F3" w14:textId="77777777" w:rsidR="00714F44" w:rsidRPr="00714F44" w:rsidRDefault="00714F44" w:rsidP="00714F44">
            <w:pPr>
              <w:rPr>
                <w:rFonts w:cs="Arial"/>
                <w:szCs w:val="22"/>
              </w:rPr>
            </w:pPr>
            <w:r w:rsidRPr="00714F44">
              <w:rPr>
                <w:rFonts w:cs="Arial"/>
                <w:szCs w:val="22"/>
              </w:rPr>
              <w:t>None of the activities do this</w:t>
            </w:r>
          </w:p>
        </w:tc>
        <w:tc>
          <w:tcPr>
            <w:tcW w:w="742" w:type="pct"/>
            <w:hideMark/>
          </w:tcPr>
          <w:p w14:paraId="1CE58799"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1033" w:type="pct"/>
            <w:hideMark/>
          </w:tcPr>
          <w:p w14:paraId="2C8FB487"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570ECB51"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3BEF754C" w14:textId="77777777" w:rsidR="00714F44" w:rsidRPr="00714F44" w:rsidRDefault="00714F44" w:rsidP="00714F44">
            <w:pPr>
              <w:rPr>
                <w:rFonts w:cs="Arial"/>
                <w:szCs w:val="22"/>
              </w:rPr>
            </w:pPr>
            <w:r w:rsidRPr="00714F44">
              <w:rPr>
                <w:rFonts w:cs="Arial"/>
                <w:szCs w:val="22"/>
              </w:rPr>
              <w:t>Not Answered</w:t>
            </w:r>
          </w:p>
        </w:tc>
        <w:tc>
          <w:tcPr>
            <w:tcW w:w="742" w:type="pct"/>
            <w:hideMark/>
          </w:tcPr>
          <w:p w14:paraId="6C73B6C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939</w:t>
            </w:r>
          </w:p>
        </w:tc>
        <w:tc>
          <w:tcPr>
            <w:tcW w:w="1033" w:type="pct"/>
            <w:hideMark/>
          </w:tcPr>
          <w:p w14:paraId="2E38E0A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98.74%</w:t>
            </w:r>
          </w:p>
        </w:tc>
      </w:tr>
    </w:tbl>
    <w:p w14:paraId="6D9AD729" w14:textId="77777777" w:rsidR="00714F44" w:rsidRPr="00714F44" w:rsidRDefault="00714F44" w:rsidP="00714F44">
      <w:pPr>
        <w:rPr>
          <w:rFonts w:cs="Arial"/>
          <w:szCs w:val="22"/>
        </w:rPr>
      </w:pPr>
    </w:p>
    <w:p w14:paraId="683D3FF2" w14:textId="77777777" w:rsidR="00714F44" w:rsidRPr="00714F44" w:rsidRDefault="00714F44" w:rsidP="00714F44">
      <w:pPr>
        <w:rPr>
          <w:rFonts w:cs="Arial"/>
          <w:b/>
          <w:bCs/>
          <w:szCs w:val="22"/>
        </w:rPr>
      </w:pPr>
      <w:r w:rsidRPr="00714F44">
        <w:rPr>
          <w:rFonts w:cs="Arial"/>
          <w:b/>
          <w:bCs/>
          <w:szCs w:val="22"/>
        </w:rPr>
        <w:t xml:space="preserve">Do you have any further feedback on [Achievement Standard 1.1] and its activities? For example, if you noted that the Achieved, Merit and Excellence criteria were unclear, which grade level </w:t>
      </w:r>
      <w:proofErr w:type="gramStart"/>
      <w:r w:rsidRPr="00714F44">
        <w:rPr>
          <w:rFonts w:cs="Arial"/>
          <w:b/>
          <w:bCs/>
          <w:szCs w:val="22"/>
        </w:rPr>
        <w:t>in particular is</w:t>
      </w:r>
      <w:proofErr w:type="gramEnd"/>
      <w:r w:rsidRPr="00714F44">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05"/>
        <w:gridCol w:w="8517"/>
      </w:tblGrid>
      <w:tr w:rsidR="00714F44" w:rsidRPr="00714F44" w14:paraId="21BBCD93" w14:textId="77777777" w:rsidTr="00316A5C">
        <w:tc>
          <w:tcPr>
            <w:tcW w:w="574" w:type="pct"/>
            <w:tcMar>
              <w:top w:w="96" w:type="dxa"/>
              <w:left w:w="120" w:type="dxa"/>
              <w:bottom w:w="96" w:type="dxa"/>
              <w:right w:w="120" w:type="dxa"/>
            </w:tcMar>
            <w:vAlign w:val="center"/>
            <w:hideMark/>
          </w:tcPr>
          <w:p w14:paraId="10CB1117" w14:textId="77777777" w:rsidR="00714F44" w:rsidRPr="00714F44" w:rsidRDefault="00714F44" w:rsidP="00714F44">
            <w:pPr>
              <w:rPr>
                <w:rFonts w:cs="Arial"/>
                <w:szCs w:val="22"/>
              </w:rPr>
            </w:pPr>
            <w:r w:rsidRPr="00714F44">
              <w:rPr>
                <w:rFonts w:cs="Arial"/>
                <w:szCs w:val="22"/>
                <w:u w:val="single"/>
              </w:rPr>
              <w:t>ANON-767U-4EJU-H</w:t>
            </w:r>
          </w:p>
        </w:tc>
        <w:tc>
          <w:tcPr>
            <w:tcW w:w="4426" w:type="pct"/>
            <w:tcMar>
              <w:top w:w="96" w:type="dxa"/>
              <w:left w:w="120" w:type="dxa"/>
              <w:bottom w:w="96" w:type="dxa"/>
              <w:right w:w="120" w:type="dxa"/>
            </w:tcMar>
            <w:vAlign w:val="center"/>
            <w:hideMark/>
          </w:tcPr>
          <w:p w14:paraId="595B6197" w14:textId="77777777" w:rsidR="00714F44" w:rsidRPr="00714F44" w:rsidRDefault="00714F44" w:rsidP="00714F44">
            <w:pPr>
              <w:rPr>
                <w:rFonts w:cs="Arial"/>
                <w:szCs w:val="22"/>
              </w:rPr>
            </w:pPr>
            <w:r w:rsidRPr="00714F44">
              <w:rPr>
                <w:rFonts w:cs="Arial"/>
                <w:szCs w:val="22"/>
              </w:rPr>
              <w:t>Level 1 Chinese standards need to be simple and accessible. We need to consider the difficulty of the language itself, not to compare Chinese with other languages.</w:t>
            </w:r>
          </w:p>
        </w:tc>
      </w:tr>
      <w:tr w:rsidR="00714F44" w:rsidRPr="00714F44" w14:paraId="291C5D49" w14:textId="77777777" w:rsidTr="00316A5C">
        <w:tc>
          <w:tcPr>
            <w:tcW w:w="574" w:type="pct"/>
            <w:tcMar>
              <w:top w:w="96" w:type="dxa"/>
              <w:left w:w="120" w:type="dxa"/>
              <w:bottom w:w="96" w:type="dxa"/>
              <w:right w:w="120" w:type="dxa"/>
            </w:tcMar>
            <w:vAlign w:val="center"/>
            <w:hideMark/>
          </w:tcPr>
          <w:p w14:paraId="3CCA5393" w14:textId="77777777" w:rsidR="00714F44" w:rsidRPr="00714F44" w:rsidRDefault="00714F44" w:rsidP="00714F44">
            <w:pPr>
              <w:rPr>
                <w:rFonts w:cs="Arial"/>
                <w:szCs w:val="22"/>
              </w:rPr>
            </w:pPr>
            <w:r w:rsidRPr="00714F44">
              <w:rPr>
                <w:rFonts w:cs="Arial"/>
                <w:szCs w:val="22"/>
                <w:u w:val="single"/>
              </w:rPr>
              <w:t>ANON-767U-4EPR-M</w:t>
            </w:r>
          </w:p>
        </w:tc>
        <w:tc>
          <w:tcPr>
            <w:tcW w:w="4426" w:type="pct"/>
            <w:tcMar>
              <w:top w:w="96" w:type="dxa"/>
              <w:left w:w="120" w:type="dxa"/>
              <w:bottom w:w="96" w:type="dxa"/>
              <w:right w:w="120" w:type="dxa"/>
            </w:tcMar>
            <w:vAlign w:val="center"/>
            <w:hideMark/>
          </w:tcPr>
          <w:p w14:paraId="38F4F9B5" w14:textId="77777777" w:rsidR="00714F44" w:rsidRPr="00714F44" w:rsidRDefault="00714F44" w:rsidP="00714F44">
            <w:pPr>
              <w:rPr>
                <w:rFonts w:cs="Arial"/>
                <w:szCs w:val="22"/>
              </w:rPr>
            </w:pPr>
            <w:r w:rsidRPr="00714F44">
              <w:rPr>
                <w:rFonts w:cs="Arial"/>
                <w:szCs w:val="22"/>
              </w:rPr>
              <w:t xml:space="preserve">Okay, maybe competently should be for Excellence. Interaction makes students want to learn the </w:t>
            </w:r>
            <w:proofErr w:type="gramStart"/>
            <w:r w:rsidRPr="00714F44">
              <w:rPr>
                <w:rFonts w:cs="Arial"/>
                <w:szCs w:val="22"/>
              </w:rPr>
              <w:t>language,</w:t>
            </w:r>
            <w:proofErr w:type="gramEnd"/>
            <w:r w:rsidRPr="00714F44">
              <w:rPr>
                <w:rFonts w:cs="Arial"/>
                <w:szCs w:val="22"/>
              </w:rPr>
              <w:t xml:space="preserve"> it is still time consuming.</w:t>
            </w:r>
          </w:p>
        </w:tc>
      </w:tr>
      <w:tr w:rsidR="00714F44" w:rsidRPr="00714F44" w14:paraId="278DC5BB" w14:textId="77777777" w:rsidTr="00316A5C">
        <w:tc>
          <w:tcPr>
            <w:tcW w:w="574" w:type="pct"/>
            <w:tcMar>
              <w:top w:w="96" w:type="dxa"/>
              <w:left w:w="120" w:type="dxa"/>
              <w:bottom w:w="96" w:type="dxa"/>
              <w:right w:w="120" w:type="dxa"/>
            </w:tcMar>
            <w:vAlign w:val="center"/>
            <w:hideMark/>
          </w:tcPr>
          <w:p w14:paraId="40338CC4" w14:textId="77777777" w:rsidR="00714F44" w:rsidRPr="00714F44" w:rsidRDefault="00714F44" w:rsidP="00714F44">
            <w:pPr>
              <w:rPr>
                <w:rFonts w:cs="Arial"/>
                <w:szCs w:val="22"/>
              </w:rPr>
            </w:pPr>
            <w:r w:rsidRPr="00714F44">
              <w:rPr>
                <w:rFonts w:cs="Arial"/>
                <w:szCs w:val="22"/>
                <w:u w:val="single"/>
              </w:rPr>
              <w:lastRenderedPageBreak/>
              <w:t>ANON-767U-4EGA-T</w:t>
            </w:r>
          </w:p>
        </w:tc>
        <w:tc>
          <w:tcPr>
            <w:tcW w:w="4426" w:type="pct"/>
            <w:tcMar>
              <w:top w:w="96" w:type="dxa"/>
              <w:left w:w="120" w:type="dxa"/>
              <w:bottom w:w="96" w:type="dxa"/>
              <w:right w:w="120" w:type="dxa"/>
            </w:tcMar>
            <w:vAlign w:val="center"/>
            <w:hideMark/>
          </w:tcPr>
          <w:p w14:paraId="14AC0D7A" w14:textId="77777777" w:rsidR="00714F44" w:rsidRPr="00714F44" w:rsidRDefault="00714F44" w:rsidP="00714F44">
            <w:pPr>
              <w:rPr>
                <w:rFonts w:cs="Arial"/>
                <w:szCs w:val="22"/>
              </w:rPr>
            </w:pPr>
            <w:r w:rsidRPr="00714F44">
              <w:rPr>
                <w:rFonts w:cs="Arial"/>
                <w:szCs w:val="22"/>
              </w:rPr>
              <w:t xml:space="preserve">The assessment does not take the aspect of identifying the Chinese characters into account rather focus on interaction, communication and understanding of Mandarin. besides, the assessments are very subjective. This might encourage students to use Pinyin which is closest and convenient to English </w:t>
            </w:r>
            <w:proofErr w:type="gramStart"/>
            <w:r w:rsidRPr="00714F44">
              <w:rPr>
                <w:rFonts w:cs="Arial"/>
                <w:szCs w:val="22"/>
              </w:rPr>
              <w:t>speakers</w:t>
            </w:r>
            <w:proofErr w:type="gramEnd"/>
            <w:r w:rsidRPr="00714F44">
              <w:rPr>
                <w:rFonts w:cs="Arial"/>
                <w:szCs w:val="22"/>
              </w:rPr>
              <w:t xml:space="preserve"> but Pinyin is not just a convenient access to Chinese Language for foreigners or preschool Chinese natives. in the external level if some focus on how to assess their talent of identifying Chinese Characters will be very useful to encourage students to communicate in writing Chinese Characters. After all, characters </w:t>
            </w:r>
            <w:proofErr w:type="gramStart"/>
            <w:r w:rsidRPr="00714F44">
              <w:rPr>
                <w:rFonts w:cs="Arial"/>
                <w:szCs w:val="22"/>
              </w:rPr>
              <w:t>serves</w:t>
            </w:r>
            <w:proofErr w:type="gramEnd"/>
            <w:r w:rsidRPr="00714F44">
              <w:rPr>
                <w:rFonts w:cs="Arial"/>
                <w:szCs w:val="22"/>
              </w:rPr>
              <w:t xml:space="preserve"> the basic part of Chinese language and also writing characters is kind of art and a charming part for foreigners although the most difficult part. At least assessing the </w:t>
            </w:r>
            <w:proofErr w:type="spellStart"/>
            <w:r w:rsidRPr="00714F44">
              <w:rPr>
                <w:rFonts w:cs="Arial"/>
                <w:szCs w:val="22"/>
              </w:rPr>
              <w:t>the</w:t>
            </w:r>
            <w:proofErr w:type="spellEnd"/>
            <w:r w:rsidRPr="00714F44">
              <w:rPr>
                <w:rFonts w:cs="Arial"/>
                <w:szCs w:val="22"/>
              </w:rPr>
              <w:t xml:space="preserve"> abilities of identifying characters is another option to raise learning interest.</w:t>
            </w:r>
            <w:r w:rsidRPr="00714F44">
              <w:rPr>
                <w:rFonts w:cs="Arial"/>
                <w:szCs w:val="22"/>
              </w:rPr>
              <w:br/>
              <w:t>In a word, the current assessments are very subjective wanting some objective method of assessing their learning achievement. if given pressure of identifying Chinese characters, they are given a tool of further learning Chinese language in the future.</w:t>
            </w:r>
          </w:p>
        </w:tc>
      </w:tr>
      <w:tr w:rsidR="00714F44" w:rsidRPr="00714F44" w14:paraId="4EB3F169" w14:textId="77777777" w:rsidTr="00316A5C">
        <w:tc>
          <w:tcPr>
            <w:tcW w:w="574" w:type="pct"/>
            <w:tcMar>
              <w:top w:w="96" w:type="dxa"/>
              <w:left w:w="120" w:type="dxa"/>
              <w:bottom w:w="96" w:type="dxa"/>
              <w:right w:w="120" w:type="dxa"/>
            </w:tcMar>
            <w:vAlign w:val="center"/>
            <w:hideMark/>
          </w:tcPr>
          <w:p w14:paraId="04E76A8F" w14:textId="77777777" w:rsidR="00714F44" w:rsidRPr="00714F44" w:rsidRDefault="00714F44" w:rsidP="00714F44">
            <w:pPr>
              <w:rPr>
                <w:rFonts w:cs="Arial"/>
                <w:szCs w:val="22"/>
              </w:rPr>
            </w:pPr>
            <w:r w:rsidRPr="00714F44">
              <w:rPr>
                <w:rFonts w:cs="Arial"/>
                <w:szCs w:val="22"/>
                <w:u w:val="single"/>
              </w:rPr>
              <w:t>ANON-767U-41XG-W</w:t>
            </w:r>
          </w:p>
        </w:tc>
        <w:tc>
          <w:tcPr>
            <w:tcW w:w="4426" w:type="pct"/>
            <w:tcMar>
              <w:top w:w="96" w:type="dxa"/>
              <w:left w:w="120" w:type="dxa"/>
              <w:bottom w:w="96" w:type="dxa"/>
              <w:right w:w="120" w:type="dxa"/>
            </w:tcMar>
            <w:vAlign w:val="center"/>
            <w:hideMark/>
          </w:tcPr>
          <w:p w14:paraId="3CEF9856" w14:textId="77777777" w:rsidR="00714F44" w:rsidRPr="00714F44" w:rsidRDefault="00714F44" w:rsidP="00714F44">
            <w:pPr>
              <w:rPr>
                <w:rFonts w:cs="Arial"/>
                <w:szCs w:val="22"/>
              </w:rPr>
            </w:pPr>
            <w:r w:rsidRPr="00714F44">
              <w:rPr>
                <w:rFonts w:cs="Arial"/>
                <w:szCs w:val="22"/>
              </w:rPr>
              <w:t>1. No explanation/clarification for Achieved and Merit criteria so far.</w:t>
            </w:r>
            <w:r w:rsidRPr="00714F44">
              <w:rPr>
                <w:rFonts w:cs="Arial"/>
                <w:szCs w:val="22"/>
              </w:rPr>
              <w:br/>
              <w:t>2. Understand that Māori contexts are important, but they should not show in the task title. Students' language abilities and the standards are achievable are the main aspects that you need to consider.</w:t>
            </w:r>
            <w:r w:rsidRPr="00714F44">
              <w:rPr>
                <w:rFonts w:cs="Arial"/>
                <w:szCs w:val="22"/>
              </w:rPr>
              <w:br/>
              <w:t xml:space="preserve">3. Students have fewer options to do their internal assessments. They can drop one of the internal assessments </w:t>
            </w:r>
            <w:proofErr w:type="gramStart"/>
            <w:r w:rsidRPr="00714F44">
              <w:rPr>
                <w:rFonts w:cs="Arial"/>
                <w:szCs w:val="22"/>
              </w:rPr>
              <w:t>before</w:t>
            </w:r>
            <w:proofErr w:type="gramEnd"/>
            <w:r w:rsidRPr="00714F44">
              <w:rPr>
                <w:rFonts w:cs="Arial"/>
                <w:szCs w:val="22"/>
              </w:rPr>
              <w:t xml:space="preserve"> but they have to do the interaction (1.1) now.</w:t>
            </w:r>
          </w:p>
        </w:tc>
      </w:tr>
      <w:tr w:rsidR="00714F44" w:rsidRPr="00714F44" w14:paraId="51DD1313" w14:textId="77777777" w:rsidTr="00316A5C">
        <w:tc>
          <w:tcPr>
            <w:tcW w:w="574" w:type="pct"/>
            <w:tcMar>
              <w:top w:w="96" w:type="dxa"/>
              <w:left w:w="120" w:type="dxa"/>
              <w:bottom w:w="96" w:type="dxa"/>
              <w:right w:w="120" w:type="dxa"/>
            </w:tcMar>
            <w:vAlign w:val="center"/>
            <w:hideMark/>
          </w:tcPr>
          <w:p w14:paraId="68411EA3" w14:textId="77777777" w:rsidR="00714F44" w:rsidRPr="00714F44" w:rsidRDefault="00714F44" w:rsidP="00714F44">
            <w:pPr>
              <w:rPr>
                <w:rFonts w:cs="Arial"/>
                <w:szCs w:val="22"/>
              </w:rPr>
            </w:pPr>
            <w:r w:rsidRPr="00714F44">
              <w:rPr>
                <w:rFonts w:cs="Arial"/>
                <w:szCs w:val="22"/>
                <w:u w:val="single"/>
              </w:rPr>
              <w:t>ANON-767U-41H2-R</w:t>
            </w:r>
          </w:p>
        </w:tc>
        <w:tc>
          <w:tcPr>
            <w:tcW w:w="4426" w:type="pct"/>
            <w:tcMar>
              <w:top w:w="96" w:type="dxa"/>
              <w:left w:w="120" w:type="dxa"/>
              <w:bottom w:w="96" w:type="dxa"/>
              <w:right w:w="120" w:type="dxa"/>
            </w:tcMar>
            <w:vAlign w:val="center"/>
            <w:hideMark/>
          </w:tcPr>
          <w:p w14:paraId="254136B9" w14:textId="77777777" w:rsidR="00714F44" w:rsidRPr="00714F44" w:rsidRDefault="00714F44" w:rsidP="00714F44">
            <w:pPr>
              <w:rPr>
                <w:rFonts w:cs="Arial"/>
                <w:szCs w:val="22"/>
              </w:rPr>
            </w:pPr>
            <w:r w:rsidRPr="00714F44">
              <w:rPr>
                <w:rFonts w:cs="Arial"/>
                <w:szCs w:val="22"/>
              </w:rPr>
              <w:t xml:space="preserve">Some tasks are too hard, esp. 1.1a. Many tasks are better suited for presentation rather than interaction. The language required for some activities is far beyond Level 1. There’s no mention that students should use language up to NZC curriculum level </w:t>
            </w:r>
            <w:proofErr w:type="gramStart"/>
            <w:r w:rsidRPr="00714F44">
              <w:rPr>
                <w:rFonts w:cs="Arial"/>
                <w:szCs w:val="22"/>
              </w:rPr>
              <w:t>6 .</w:t>
            </w:r>
            <w:proofErr w:type="gramEnd"/>
            <w:r w:rsidRPr="00714F44">
              <w:rPr>
                <w:rFonts w:cs="Arial"/>
                <w:szCs w:val="22"/>
              </w:rPr>
              <w:t xml:space="preserve"> It needs some more work.</w:t>
            </w:r>
          </w:p>
        </w:tc>
      </w:tr>
      <w:tr w:rsidR="00714F44" w:rsidRPr="00714F44" w14:paraId="13773FBB" w14:textId="77777777" w:rsidTr="00316A5C">
        <w:tc>
          <w:tcPr>
            <w:tcW w:w="574" w:type="pct"/>
            <w:tcMar>
              <w:top w:w="96" w:type="dxa"/>
              <w:left w:w="120" w:type="dxa"/>
              <w:bottom w:w="96" w:type="dxa"/>
              <w:right w:w="120" w:type="dxa"/>
            </w:tcMar>
            <w:vAlign w:val="center"/>
            <w:hideMark/>
          </w:tcPr>
          <w:p w14:paraId="29319EC3" w14:textId="77777777" w:rsidR="00714F44" w:rsidRPr="00714F44" w:rsidRDefault="00714F44" w:rsidP="00714F44">
            <w:pPr>
              <w:rPr>
                <w:rFonts w:cs="Arial"/>
                <w:szCs w:val="22"/>
              </w:rPr>
            </w:pPr>
            <w:r w:rsidRPr="00714F44">
              <w:rPr>
                <w:rFonts w:cs="Arial"/>
                <w:szCs w:val="22"/>
                <w:u w:val="single"/>
              </w:rPr>
              <w:t>ANON-767U-412E-N</w:t>
            </w:r>
          </w:p>
        </w:tc>
        <w:tc>
          <w:tcPr>
            <w:tcW w:w="4426" w:type="pct"/>
            <w:tcMar>
              <w:top w:w="96" w:type="dxa"/>
              <w:left w:w="120" w:type="dxa"/>
              <w:bottom w:w="96" w:type="dxa"/>
              <w:right w:w="120" w:type="dxa"/>
            </w:tcMar>
            <w:vAlign w:val="center"/>
            <w:hideMark/>
          </w:tcPr>
          <w:p w14:paraId="6FA47707" w14:textId="77777777" w:rsidR="00714F44" w:rsidRPr="00714F44" w:rsidRDefault="00714F44" w:rsidP="00714F44">
            <w:pPr>
              <w:rPr>
                <w:rFonts w:cs="Arial"/>
                <w:szCs w:val="22"/>
              </w:rPr>
            </w:pPr>
            <w:r w:rsidRPr="00714F44">
              <w:rPr>
                <w:rFonts w:cs="Arial"/>
                <w:szCs w:val="22"/>
              </w:rPr>
              <w:t>Like European Language and Pasifika Languages, 1.1 for Chinese should allow students to interact in written form as well. Although real-time interaction in written form is harder in Asian languages than European and Pasifika Languages, but the students of Asian languages should have the same options as the students of other languages.</w:t>
            </w:r>
          </w:p>
        </w:tc>
      </w:tr>
      <w:tr w:rsidR="00714F44" w:rsidRPr="00714F44" w14:paraId="1D1654A3" w14:textId="77777777" w:rsidTr="00316A5C">
        <w:tc>
          <w:tcPr>
            <w:tcW w:w="574" w:type="pct"/>
            <w:tcMar>
              <w:top w:w="96" w:type="dxa"/>
              <w:left w:w="120" w:type="dxa"/>
              <w:bottom w:w="96" w:type="dxa"/>
              <w:right w:w="120" w:type="dxa"/>
            </w:tcMar>
            <w:vAlign w:val="center"/>
            <w:hideMark/>
          </w:tcPr>
          <w:p w14:paraId="60D4A9E5" w14:textId="77777777" w:rsidR="00714F44" w:rsidRPr="00714F44" w:rsidRDefault="00714F44" w:rsidP="00714F44">
            <w:pPr>
              <w:rPr>
                <w:rFonts w:cs="Arial"/>
                <w:szCs w:val="22"/>
              </w:rPr>
            </w:pPr>
            <w:r w:rsidRPr="00714F44">
              <w:rPr>
                <w:rFonts w:cs="Arial"/>
                <w:szCs w:val="22"/>
                <w:u w:val="single"/>
              </w:rPr>
              <w:t>ANON-767U-4EPA-3</w:t>
            </w:r>
          </w:p>
        </w:tc>
        <w:tc>
          <w:tcPr>
            <w:tcW w:w="4426" w:type="pct"/>
            <w:tcMar>
              <w:top w:w="96" w:type="dxa"/>
              <w:left w:w="120" w:type="dxa"/>
              <w:bottom w:w="96" w:type="dxa"/>
              <w:right w:w="120" w:type="dxa"/>
            </w:tcMar>
            <w:vAlign w:val="center"/>
            <w:hideMark/>
          </w:tcPr>
          <w:p w14:paraId="5986A289" w14:textId="77777777" w:rsidR="00714F44" w:rsidRPr="00714F44" w:rsidRDefault="00714F44" w:rsidP="00714F44">
            <w:pPr>
              <w:rPr>
                <w:rFonts w:cs="Arial"/>
                <w:szCs w:val="22"/>
              </w:rPr>
            </w:pPr>
            <w:r w:rsidRPr="00714F44">
              <w:rPr>
                <w:rFonts w:cs="Arial"/>
                <w:szCs w:val="22"/>
              </w:rPr>
              <w:sym w:font="Symbol" w:char="F0D8"/>
            </w:r>
            <w:r w:rsidRPr="00714F44">
              <w:rPr>
                <w:rFonts w:cs="Arial"/>
                <w:szCs w:val="22"/>
              </w:rPr>
              <w:t xml:space="preserve"> A renewed emphasis on the demonstration of unrehearsed, 'on the spot' “in a real time” language use is too much to ask for level one. Currently we have 5 standards so many schools do not offer this standard. But with the new standard, students and teachers have no choice because we only have 4 standards with 20 credits. Suggest this interaction standard can be combined with a speech so that students can have a choice of a speech or interaction.</w:t>
            </w:r>
            <w:r w:rsidRPr="00714F44">
              <w:rPr>
                <w:rFonts w:cs="Arial"/>
                <w:szCs w:val="22"/>
              </w:rPr>
              <w:br/>
              <w:t>Assessment activity A:</w:t>
            </w:r>
            <w:r w:rsidRPr="00714F44">
              <w:rPr>
                <w:rFonts w:cs="Arial"/>
                <w:szCs w:val="22"/>
              </w:rPr>
              <w:br/>
            </w:r>
            <w:r w:rsidRPr="00714F44">
              <w:rPr>
                <w:rFonts w:cs="Arial"/>
                <w:szCs w:val="22"/>
              </w:rPr>
              <w:sym w:font="Symbol" w:char="F0A7"/>
            </w:r>
            <w:r w:rsidRPr="00714F44">
              <w:rPr>
                <w:rFonts w:cs="Arial"/>
                <w:szCs w:val="22"/>
              </w:rPr>
              <w:t xml:space="preserve"> A social media influencer and a celebrity are not everyday topics</w:t>
            </w:r>
            <w:r w:rsidRPr="00714F44">
              <w:rPr>
                <w:rFonts w:cs="Arial"/>
                <w:szCs w:val="22"/>
              </w:rPr>
              <w:br/>
            </w:r>
            <w:r w:rsidRPr="00714F44">
              <w:rPr>
                <w:rFonts w:cs="Arial"/>
                <w:szCs w:val="22"/>
              </w:rPr>
              <w:sym w:font="Symbol" w:char="F0A7"/>
            </w:r>
            <w:r w:rsidRPr="00714F44">
              <w:rPr>
                <w:rFonts w:cs="Arial"/>
                <w:szCs w:val="22"/>
              </w:rPr>
              <w:t xml:space="preserve"> Need to be aware that many schools offer Chinese as a taste course in year 9 with one period a week so by year 11, the students may have only learned Chinese around 150 hours.</w:t>
            </w:r>
            <w:r w:rsidRPr="00714F44">
              <w:rPr>
                <w:rFonts w:cs="Arial"/>
                <w:szCs w:val="22"/>
              </w:rPr>
              <w:br/>
              <w:t>Assessment activity B:</w:t>
            </w:r>
            <w:r w:rsidRPr="00714F44">
              <w:rPr>
                <w:rFonts w:cs="Arial"/>
                <w:szCs w:val="22"/>
              </w:rPr>
              <w:br/>
            </w:r>
            <w:r w:rsidRPr="00714F44">
              <w:rPr>
                <w:rFonts w:cs="Arial"/>
                <w:szCs w:val="22"/>
              </w:rPr>
              <w:sym w:font="Symbol" w:char="F0A7"/>
            </w:r>
            <w:r w:rsidRPr="00714F44">
              <w:rPr>
                <w:rFonts w:cs="Arial"/>
                <w:szCs w:val="22"/>
              </w:rPr>
              <w:t xml:space="preserve"> The topic “Why learning Chinese” is more at level 2</w:t>
            </w:r>
            <w:r w:rsidRPr="00714F44">
              <w:rPr>
                <w:rFonts w:cs="Arial"/>
                <w:szCs w:val="22"/>
              </w:rPr>
              <w:br/>
              <w:t>need further clarification on the differences between competently (build on) and skilfully (enrich).</w:t>
            </w:r>
          </w:p>
        </w:tc>
      </w:tr>
      <w:tr w:rsidR="00714F44" w:rsidRPr="00714F44" w14:paraId="0552E973" w14:textId="77777777" w:rsidTr="00316A5C">
        <w:tc>
          <w:tcPr>
            <w:tcW w:w="574" w:type="pct"/>
            <w:tcMar>
              <w:top w:w="96" w:type="dxa"/>
              <w:left w:w="120" w:type="dxa"/>
              <w:bottom w:w="96" w:type="dxa"/>
              <w:right w:w="120" w:type="dxa"/>
            </w:tcMar>
            <w:vAlign w:val="center"/>
            <w:hideMark/>
          </w:tcPr>
          <w:p w14:paraId="7CB9B625" w14:textId="77777777" w:rsidR="00714F44" w:rsidRPr="00714F44" w:rsidRDefault="00714F44" w:rsidP="00714F44">
            <w:pPr>
              <w:rPr>
                <w:rFonts w:cs="Arial"/>
                <w:szCs w:val="22"/>
              </w:rPr>
            </w:pPr>
            <w:r w:rsidRPr="00714F44">
              <w:rPr>
                <w:rFonts w:cs="Arial"/>
                <w:szCs w:val="22"/>
                <w:u w:val="single"/>
              </w:rPr>
              <w:t>ANON-767U-4S1F-Q</w:t>
            </w:r>
          </w:p>
        </w:tc>
        <w:tc>
          <w:tcPr>
            <w:tcW w:w="4426" w:type="pct"/>
            <w:tcMar>
              <w:top w:w="96" w:type="dxa"/>
              <w:left w:w="120" w:type="dxa"/>
              <w:bottom w:w="96" w:type="dxa"/>
              <w:right w:w="120" w:type="dxa"/>
            </w:tcMar>
            <w:vAlign w:val="center"/>
            <w:hideMark/>
          </w:tcPr>
          <w:p w14:paraId="7B8DADD6" w14:textId="77777777" w:rsidR="00714F44" w:rsidRPr="00714F44" w:rsidRDefault="00714F44" w:rsidP="00714F44">
            <w:pPr>
              <w:rPr>
                <w:rFonts w:cs="Arial"/>
                <w:szCs w:val="22"/>
              </w:rPr>
            </w:pPr>
            <w:r w:rsidRPr="00714F44">
              <w:rPr>
                <w:rFonts w:cs="Arial"/>
                <w:szCs w:val="22"/>
              </w:rPr>
              <w:t>This standard is too hard for Level 1.</w:t>
            </w:r>
            <w:r w:rsidRPr="00714F44">
              <w:rPr>
                <w:rFonts w:cs="Arial"/>
                <w:szCs w:val="22"/>
              </w:rPr>
              <w:br/>
              <w:t>Students need much large vocabulary to achieve this.</w:t>
            </w:r>
            <w:r w:rsidRPr="00714F44">
              <w:rPr>
                <w:rFonts w:cs="Arial"/>
                <w:szCs w:val="22"/>
              </w:rPr>
              <w:br/>
              <w:t>Workload will be much increased.</w:t>
            </w:r>
          </w:p>
        </w:tc>
      </w:tr>
    </w:tbl>
    <w:p w14:paraId="58D29A3F" w14:textId="77777777" w:rsidR="00714F44" w:rsidRPr="00714F44" w:rsidRDefault="00714F44" w:rsidP="00714F44">
      <w:pPr>
        <w:rPr>
          <w:rFonts w:cs="Arial"/>
          <w:szCs w:val="22"/>
        </w:rPr>
      </w:pPr>
    </w:p>
    <w:p w14:paraId="621F0829" w14:textId="77777777" w:rsidR="00714F44" w:rsidRPr="00714F44" w:rsidRDefault="00714F44" w:rsidP="00714F44">
      <w:pPr>
        <w:rPr>
          <w:rFonts w:cs="Arial"/>
          <w:b/>
          <w:bCs/>
          <w:szCs w:val="22"/>
        </w:rPr>
      </w:pPr>
      <w:r w:rsidRPr="00714F44">
        <w:rPr>
          <w:rFonts w:cs="Arial"/>
          <w:b/>
          <w:bCs/>
          <w:szCs w:val="22"/>
        </w:rPr>
        <w:t>Is this Achievement Standard [1.2]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714F44" w:rsidRPr="00714F44" w14:paraId="39195EF3"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5B88F917" w14:textId="77777777" w:rsidR="00714F44" w:rsidRPr="00714F44" w:rsidRDefault="00714F44" w:rsidP="00714F44">
            <w:pPr>
              <w:rPr>
                <w:rFonts w:cs="Arial"/>
                <w:szCs w:val="22"/>
              </w:rPr>
            </w:pPr>
            <w:r w:rsidRPr="00714F44">
              <w:rPr>
                <w:rFonts w:cs="Arial"/>
                <w:szCs w:val="22"/>
              </w:rPr>
              <w:lastRenderedPageBreak/>
              <w:t>Option</w:t>
            </w:r>
          </w:p>
        </w:tc>
        <w:tc>
          <w:tcPr>
            <w:tcW w:w="451" w:type="pct"/>
            <w:hideMark/>
          </w:tcPr>
          <w:p w14:paraId="30C8CC49"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628" w:type="pct"/>
            <w:hideMark/>
          </w:tcPr>
          <w:p w14:paraId="2251D9B3"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6B5F9D2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D5C6F97" w14:textId="77777777" w:rsidR="00714F44" w:rsidRPr="00714F44" w:rsidRDefault="00714F44" w:rsidP="00714F44">
            <w:pPr>
              <w:rPr>
                <w:rFonts w:cs="Arial"/>
                <w:szCs w:val="22"/>
              </w:rPr>
            </w:pPr>
            <w:r w:rsidRPr="00714F44">
              <w:rPr>
                <w:rFonts w:cs="Arial"/>
                <w:szCs w:val="22"/>
              </w:rPr>
              <w:t>The standard is ready for piloting</w:t>
            </w:r>
          </w:p>
        </w:tc>
        <w:tc>
          <w:tcPr>
            <w:tcW w:w="451" w:type="pct"/>
            <w:hideMark/>
          </w:tcPr>
          <w:p w14:paraId="7E31A92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628" w:type="pct"/>
            <w:hideMark/>
          </w:tcPr>
          <w:p w14:paraId="5232367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758AF5C5"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4E1C2CDE" w14:textId="77777777" w:rsidR="00714F44" w:rsidRPr="00714F44" w:rsidRDefault="00714F44" w:rsidP="00714F44">
            <w:pPr>
              <w:rPr>
                <w:rFonts w:cs="Arial"/>
                <w:szCs w:val="22"/>
              </w:rPr>
            </w:pPr>
            <w:r w:rsidRPr="00714F44">
              <w:rPr>
                <w:rFonts w:cs="Arial"/>
                <w:szCs w:val="22"/>
              </w:rPr>
              <w:t>The standard needs small amendments before piloting</w:t>
            </w:r>
          </w:p>
        </w:tc>
        <w:tc>
          <w:tcPr>
            <w:tcW w:w="451" w:type="pct"/>
            <w:hideMark/>
          </w:tcPr>
          <w:p w14:paraId="29F222E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628" w:type="pct"/>
            <w:hideMark/>
          </w:tcPr>
          <w:p w14:paraId="4930F09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32051FB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F037EC0" w14:textId="77777777" w:rsidR="00714F44" w:rsidRPr="00714F44" w:rsidRDefault="00714F44" w:rsidP="00714F44">
            <w:pPr>
              <w:rPr>
                <w:rFonts w:cs="Arial"/>
                <w:szCs w:val="22"/>
              </w:rPr>
            </w:pPr>
            <w:r w:rsidRPr="00714F44">
              <w:rPr>
                <w:rFonts w:cs="Arial"/>
                <w:szCs w:val="22"/>
              </w:rPr>
              <w:t>The standard needs significant amendments before piloting</w:t>
            </w:r>
          </w:p>
        </w:tc>
        <w:tc>
          <w:tcPr>
            <w:tcW w:w="451" w:type="pct"/>
            <w:hideMark/>
          </w:tcPr>
          <w:p w14:paraId="7422731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628" w:type="pct"/>
            <w:hideMark/>
          </w:tcPr>
          <w:p w14:paraId="68A58C5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6ACADA11"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099DDDD0" w14:textId="77777777" w:rsidR="00714F44" w:rsidRPr="00714F44" w:rsidRDefault="00714F44" w:rsidP="00714F44">
            <w:pPr>
              <w:rPr>
                <w:rFonts w:cs="Arial"/>
                <w:szCs w:val="22"/>
              </w:rPr>
            </w:pPr>
            <w:r w:rsidRPr="00714F44">
              <w:rPr>
                <w:rFonts w:cs="Arial"/>
                <w:szCs w:val="22"/>
              </w:rPr>
              <w:t>The standard is unsuitable for piloting</w:t>
            </w:r>
          </w:p>
        </w:tc>
        <w:tc>
          <w:tcPr>
            <w:tcW w:w="451" w:type="pct"/>
            <w:hideMark/>
          </w:tcPr>
          <w:p w14:paraId="0853287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2</w:t>
            </w:r>
          </w:p>
        </w:tc>
        <w:tc>
          <w:tcPr>
            <w:tcW w:w="628" w:type="pct"/>
            <w:hideMark/>
          </w:tcPr>
          <w:p w14:paraId="7945188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25BB635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031CB517" w14:textId="77777777" w:rsidR="00714F44" w:rsidRPr="00714F44" w:rsidRDefault="00714F44" w:rsidP="00714F44">
            <w:pPr>
              <w:rPr>
                <w:rFonts w:cs="Arial"/>
                <w:szCs w:val="22"/>
              </w:rPr>
            </w:pPr>
            <w:r w:rsidRPr="00714F44">
              <w:rPr>
                <w:rFonts w:cs="Arial"/>
                <w:szCs w:val="22"/>
              </w:rPr>
              <w:t>Not Answered</w:t>
            </w:r>
          </w:p>
        </w:tc>
        <w:tc>
          <w:tcPr>
            <w:tcW w:w="451" w:type="pct"/>
            <w:hideMark/>
          </w:tcPr>
          <w:p w14:paraId="7F5BF10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944</w:t>
            </w:r>
          </w:p>
        </w:tc>
        <w:tc>
          <w:tcPr>
            <w:tcW w:w="628" w:type="pct"/>
            <w:hideMark/>
          </w:tcPr>
          <w:p w14:paraId="053A397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99.26%</w:t>
            </w:r>
          </w:p>
        </w:tc>
      </w:tr>
    </w:tbl>
    <w:p w14:paraId="20DE1982" w14:textId="77777777" w:rsidR="00714F44" w:rsidRPr="00714F44" w:rsidRDefault="00714F44" w:rsidP="00714F44">
      <w:pPr>
        <w:rPr>
          <w:rFonts w:cs="Arial"/>
          <w:b/>
          <w:bCs/>
          <w:szCs w:val="22"/>
        </w:rPr>
      </w:pPr>
    </w:p>
    <w:p w14:paraId="0385461B" w14:textId="77777777" w:rsidR="00714F44" w:rsidRPr="00714F44" w:rsidRDefault="00714F44" w:rsidP="00714F44">
      <w:pPr>
        <w:rPr>
          <w:rFonts w:cs="Arial"/>
          <w:b/>
          <w:bCs/>
          <w:szCs w:val="22"/>
        </w:rPr>
      </w:pPr>
      <w:r w:rsidRPr="00714F44">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714F44" w:rsidRPr="00714F44" w14:paraId="22F8EC76"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2ADF1DED" w14:textId="77777777" w:rsidR="00714F44" w:rsidRPr="00714F44" w:rsidRDefault="00714F44" w:rsidP="00714F44">
            <w:pPr>
              <w:rPr>
                <w:rFonts w:cs="Arial"/>
                <w:szCs w:val="22"/>
              </w:rPr>
            </w:pPr>
            <w:r w:rsidRPr="00714F44">
              <w:rPr>
                <w:rFonts w:cs="Arial"/>
                <w:szCs w:val="22"/>
              </w:rPr>
              <w:t>Option</w:t>
            </w:r>
          </w:p>
        </w:tc>
        <w:tc>
          <w:tcPr>
            <w:tcW w:w="604" w:type="pct"/>
            <w:hideMark/>
          </w:tcPr>
          <w:p w14:paraId="4C8BD5B4"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40" w:type="pct"/>
            <w:hideMark/>
          </w:tcPr>
          <w:p w14:paraId="2B92349B"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772AF22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42942FA7" w14:textId="77777777" w:rsidR="00714F44" w:rsidRPr="00714F44" w:rsidRDefault="00714F44" w:rsidP="00714F44">
            <w:pPr>
              <w:rPr>
                <w:rFonts w:cs="Arial"/>
                <w:szCs w:val="22"/>
              </w:rPr>
            </w:pPr>
            <w:r w:rsidRPr="00714F44">
              <w:rPr>
                <w:rFonts w:cs="Arial"/>
                <w:szCs w:val="22"/>
              </w:rPr>
              <w:t>The criteria are clear</w:t>
            </w:r>
          </w:p>
        </w:tc>
        <w:tc>
          <w:tcPr>
            <w:tcW w:w="604" w:type="pct"/>
            <w:hideMark/>
          </w:tcPr>
          <w:p w14:paraId="49F4E9C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840" w:type="pct"/>
            <w:hideMark/>
          </w:tcPr>
          <w:p w14:paraId="53B8E4B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6125AFA4"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4598D2C8" w14:textId="77777777" w:rsidR="00714F44" w:rsidRPr="00714F44" w:rsidRDefault="00714F44" w:rsidP="00714F44">
            <w:pPr>
              <w:rPr>
                <w:rFonts w:cs="Arial"/>
                <w:szCs w:val="22"/>
              </w:rPr>
            </w:pPr>
            <w:r w:rsidRPr="00714F44">
              <w:rPr>
                <w:rFonts w:cs="Arial"/>
                <w:szCs w:val="22"/>
              </w:rPr>
              <w:t>The criteria need some clarification</w:t>
            </w:r>
          </w:p>
        </w:tc>
        <w:tc>
          <w:tcPr>
            <w:tcW w:w="604" w:type="pct"/>
            <w:hideMark/>
          </w:tcPr>
          <w:p w14:paraId="12DB0C0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4</w:t>
            </w:r>
          </w:p>
        </w:tc>
        <w:tc>
          <w:tcPr>
            <w:tcW w:w="840" w:type="pct"/>
            <w:hideMark/>
          </w:tcPr>
          <w:p w14:paraId="7868A24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49D22EDF"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7DD0158B" w14:textId="77777777" w:rsidR="00714F44" w:rsidRPr="00714F44" w:rsidRDefault="00714F44" w:rsidP="00714F44">
            <w:pPr>
              <w:rPr>
                <w:rFonts w:cs="Arial"/>
                <w:szCs w:val="22"/>
              </w:rPr>
            </w:pPr>
            <w:r w:rsidRPr="00714F44">
              <w:rPr>
                <w:rFonts w:cs="Arial"/>
                <w:szCs w:val="22"/>
              </w:rPr>
              <w:t>The criteria need significant clarification</w:t>
            </w:r>
          </w:p>
        </w:tc>
        <w:tc>
          <w:tcPr>
            <w:tcW w:w="604" w:type="pct"/>
            <w:hideMark/>
          </w:tcPr>
          <w:p w14:paraId="32D7761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840" w:type="pct"/>
            <w:hideMark/>
          </w:tcPr>
          <w:p w14:paraId="0ED9850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63E5B77F"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1F5CF11D" w14:textId="77777777" w:rsidR="00714F44" w:rsidRPr="00714F44" w:rsidRDefault="00714F44" w:rsidP="00714F44">
            <w:pPr>
              <w:rPr>
                <w:rFonts w:cs="Arial"/>
                <w:szCs w:val="22"/>
              </w:rPr>
            </w:pPr>
            <w:r w:rsidRPr="00714F44">
              <w:rPr>
                <w:rFonts w:cs="Arial"/>
                <w:szCs w:val="22"/>
              </w:rPr>
              <w:t>Not Answered</w:t>
            </w:r>
          </w:p>
        </w:tc>
        <w:tc>
          <w:tcPr>
            <w:tcW w:w="604" w:type="pct"/>
            <w:hideMark/>
          </w:tcPr>
          <w:p w14:paraId="4B9A9FA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944</w:t>
            </w:r>
          </w:p>
        </w:tc>
        <w:tc>
          <w:tcPr>
            <w:tcW w:w="840" w:type="pct"/>
            <w:hideMark/>
          </w:tcPr>
          <w:p w14:paraId="05ECAE41"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99.26%</w:t>
            </w:r>
          </w:p>
        </w:tc>
      </w:tr>
    </w:tbl>
    <w:p w14:paraId="7EBD72B4" w14:textId="77777777" w:rsidR="00714F44" w:rsidRPr="00714F44" w:rsidRDefault="00714F44" w:rsidP="00714F44">
      <w:pPr>
        <w:rPr>
          <w:rFonts w:cs="Arial"/>
          <w:b/>
          <w:bCs/>
          <w:szCs w:val="22"/>
        </w:rPr>
      </w:pPr>
    </w:p>
    <w:p w14:paraId="44E64EFD" w14:textId="77777777" w:rsidR="00714F44" w:rsidRPr="00714F44" w:rsidRDefault="00714F44" w:rsidP="00714F44">
      <w:pPr>
        <w:rPr>
          <w:rFonts w:cs="Arial"/>
          <w:b/>
          <w:bCs/>
          <w:szCs w:val="22"/>
        </w:rPr>
      </w:pPr>
      <w:r w:rsidRPr="00714F44">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855"/>
        <w:gridCol w:w="1159"/>
        <w:gridCol w:w="1614"/>
      </w:tblGrid>
      <w:tr w:rsidR="00714F44" w:rsidRPr="00714F44" w14:paraId="72B66B51"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52711374" w14:textId="77777777" w:rsidR="00714F44" w:rsidRPr="00714F44" w:rsidRDefault="00714F44" w:rsidP="00714F44">
            <w:pPr>
              <w:rPr>
                <w:rFonts w:cs="Arial"/>
                <w:szCs w:val="22"/>
              </w:rPr>
            </w:pPr>
            <w:r w:rsidRPr="00714F44">
              <w:rPr>
                <w:rFonts w:cs="Arial"/>
                <w:szCs w:val="22"/>
              </w:rPr>
              <w:t>Option</w:t>
            </w:r>
          </w:p>
        </w:tc>
        <w:tc>
          <w:tcPr>
            <w:tcW w:w="602" w:type="pct"/>
            <w:hideMark/>
          </w:tcPr>
          <w:p w14:paraId="57043749"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38" w:type="pct"/>
            <w:hideMark/>
          </w:tcPr>
          <w:p w14:paraId="57C9C5CF"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714B3681"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5B3FE973" w14:textId="77777777" w:rsidR="00714F44" w:rsidRPr="00714F44" w:rsidRDefault="00714F44" w:rsidP="00714F44">
            <w:pPr>
              <w:rPr>
                <w:rFonts w:cs="Arial"/>
                <w:szCs w:val="22"/>
              </w:rPr>
            </w:pPr>
            <w:r w:rsidRPr="00714F44">
              <w:rPr>
                <w:rFonts w:cs="Arial"/>
                <w:szCs w:val="22"/>
              </w:rPr>
              <w:t>Guidance is sufficient and clear</w:t>
            </w:r>
          </w:p>
        </w:tc>
        <w:tc>
          <w:tcPr>
            <w:tcW w:w="602" w:type="pct"/>
            <w:hideMark/>
          </w:tcPr>
          <w:p w14:paraId="3DEBD7B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838" w:type="pct"/>
            <w:hideMark/>
          </w:tcPr>
          <w:p w14:paraId="1BBE5EE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2704BD7A" w14:textId="77777777" w:rsidTr="00316A5C">
        <w:tc>
          <w:tcPr>
            <w:cnfStyle w:val="001000000000" w:firstRow="0" w:lastRow="0" w:firstColumn="1" w:lastColumn="0" w:oddVBand="0" w:evenVBand="0" w:oddHBand="0" w:evenHBand="0" w:firstRowFirstColumn="0" w:firstRowLastColumn="0" w:lastRowFirstColumn="0" w:lastRowLastColumn="0"/>
            <w:tcW w:w="3559" w:type="pct"/>
            <w:hideMark/>
          </w:tcPr>
          <w:p w14:paraId="6D76DF5B" w14:textId="77777777" w:rsidR="00714F44" w:rsidRPr="00714F44" w:rsidRDefault="00714F44" w:rsidP="00714F44">
            <w:pPr>
              <w:rPr>
                <w:rFonts w:cs="Arial"/>
                <w:szCs w:val="22"/>
              </w:rPr>
            </w:pPr>
            <w:r w:rsidRPr="00714F44">
              <w:rPr>
                <w:rFonts w:cs="Arial"/>
                <w:szCs w:val="22"/>
              </w:rPr>
              <w:t>Further detail is needed in the guidance</w:t>
            </w:r>
          </w:p>
        </w:tc>
        <w:tc>
          <w:tcPr>
            <w:tcW w:w="602" w:type="pct"/>
            <w:hideMark/>
          </w:tcPr>
          <w:p w14:paraId="0463A6D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838" w:type="pct"/>
            <w:hideMark/>
          </w:tcPr>
          <w:p w14:paraId="7E05290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7D1E591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7BE5BE91" w14:textId="77777777" w:rsidR="00714F44" w:rsidRPr="00714F44" w:rsidRDefault="00714F44" w:rsidP="00714F44">
            <w:pPr>
              <w:rPr>
                <w:rFonts w:cs="Arial"/>
                <w:szCs w:val="22"/>
              </w:rPr>
            </w:pPr>
            <w:r w:rsidRPr="00714F44">
              <w:rPr>
                <w:rFonts w:cs="Arial"/>
                <w:szCs w:val="22"/>
              </w:rPr>
              <w:t>Guidance is unclear</w:t>
            </w:r>
          </w:p>
        </w:tc>
        <w:tc>
          <w:tcPr>
            <w:tcW w:w="602" w:type="pct"/>
            <w:hideMark/>
          </w:tcPr>
          <w:p w14:paraId="37CCCB4B"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838" w:type="pct"/>
            <w:hideMark/>
          </w:tcPr>
          <w:p w14:paraId="469FD79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4FC4F364" w14:textId="77777777" w:rsidTr="00316A5C">
        <w:tc>
          <w:tcPr>
            <w:cnfStyle w:val="001000000000" w:firstRow="0" w:lastRow="0" w:firstColumn="1" w:lastColumn="0" w:oddVBand="0" w:evenVBand="0" w:oddHBand="0" w:evenHBand="0" w:firstRowFirstColumn="0" w:firstRowLastColumn="0" w:lastRowFirstColumn="0" w:lastRowLastColumn="0"/>
            <w:tcW w:w="3559" w:type="pct"/>
            <w:hideMark/>
          </w:tcPr>
          <w:p w14:paraId="104C27F7" w14:textId="77777777" w:rsidR="00714F44" w:rsidRPr="00714F44" w:rsidRDefault="00714F44" w:rsidP="00714F44">
            <w:pPr>
              <w:rPr>
                <w:rFonts w:cs="Arial"/>
                <w:szCs w:val="22"/>
              </w:rPr>
            </w:pPr>
            <w:r w:rsidRPr="00714F44">
              <w:rPr>
                <w:rFonts w:cs="Arial"/>
                <w:szCs w:val="22"/>
              </w:rPr>
              <w:t>Not Answered</w:t>
            </w:r>
          </w:p>
        </w:tc>
        <w:tc>
          <w:tcPr>
            <w:tcW w:w="602" w:type="pct"/>
            <w:hideMark/>
          </w:tcPr>
          <w:p w14:paraId="54A5DE2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944</w:t>
            </w:r>
          </w:p>
        </w:tc>
        <w:tc>
          <w:tcPr>
            <w:tcW w:w="838" w:type="pct"/>
            <w:hideMark/>
          </w:tcPr>
          <w:p w14:paraId="7A48A3E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99.26%</w:t>
            </w:r>
          </w:p>
        </w:tc>
      </w:tr>
    </w:tbl>
    <w:p w14:paraId="51BA23C3" w14:textId="77777777" w:rsidR="00714F44" w:rsidRPr="00714F44" w:rsidRDefault="00714F44" w:rsidP="00714F44">
      <w:pPr>
        <w:rPr>
          <w:rFonts w:cs="Arial"/>
          <w:b/>
          <w:bCs/>
          <w:szCs w:val="22"/>
        </w:rPr>
      </w:pPr>
    </w:p>
    <w:p w14:paraId="6CFAC0E9" w14:textId="77777777" w:rsidR="00714F44" w:rsidRPr="00714F44" w:rsidRDefault="00714F44" w:rsidP="00714F44">
      <w:pPr>
        <w:rPr>
          <w:rFonts w:cs="Arial"/>
          <w:b/>
          <w:bCs/>
          <w:szCs w:val="22"/>
        </w:rPr>
      </w:pPr>
      <w:r w:rsidRPr="00714F44">
        <w:rPr>
          <w:rFonts w:cs="Arial"/>
          <w:b/>
          <w:bCs/>
          <w:szCs w:val="22"/>
        </w:rPr>
        <w:t>Could the Internal Assessment Activities for AS1.2 be used or adapted in your local context?</w:t>
      </w:r>
    </w:p>
    <w:tbl>
      <w:tblPr>
        <w:tblStyle w:val="GridTable6Colorful-Accent1"/>
        <w:tblW w:w="5000" w:type="pct"/>
        <w:tblLook w:val="04A0" w:firstRow="1" w:lastRow="0" w:firstColumn="1" w:lastColumn="0" w:noHBand="0" w:noVBand="1"/>
        <w:tblDescription w:val="Filtered Results"/>
      </w:tblPr>
      <w:tblGrid>
        <w:gridCol w:w="7117"/>
        <w:gridCol w:w="1049"/>
        <w:gridCol w:w="1462"/>
      </w:tblGrid>
      <w:tr w:rsidR="00714F44" w:rsidRPr="00714F44" w14:paraId="43BED357"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6AC79903" w14:textId="77777777" w:rsidR="00714F44" w:rsidRPr="00714F44" w:rsidRDefault="00714F44" w:rsidP="00714F44">
            <w:pPr>
              <w:rPr>
                <w:rFonts w:cs="Arial"/>
                <w:szCs w:val="22"/>
              </w:rPr>
            </w:pPr>
            <w:r w:rsidRPr="00714F44">
              <w:rPr>
                <w:rFonts w:cs="Arial"/>
                <w:szCs w:val="22"/>
              </w:rPr>
              <w:t>Option</w:t>
            </w:r>
          </w:p>
        </w:tc>
        <w:tc>
          <w:tcPr>
            <w:tcW w:w="545" w:type="pct"/>
            <w:hideMark/>
          </w:tcPr>
          <w:p w14:paraId="0645F75D"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759" w:type="pct"/>
            <w:hideMark/>
          </w:tcPr>
          <w:p w14:paraId="452F5438"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62726791"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0ABE9922" w14:textId="77777777" w:rsidR="00714F44" w:rsidRPr="00714F44" w:rsidRDefault="00714F44" w:rsidP="00714F44">
            <w:pPr>
              <w:rPr>
                <w:rFonts w:cs="Arial"/>
                <w:szCs w:val="22"/>
              </w:rPr>
            </w:pPr>
            <w:r w:rsidRPr="00714F44">
              <w:rPr>
                <w:rFonts w:cs="Arial"/>
                <w:szCs w:val="22"/>
              </w:rPr>
              <w:t>I could use or adapt all 3 activities</w:t>
            </w:r>
          </w:p>
        </w:tc>
        <w:tc>
          <w:tcPr>
            <w:tcW w:w="545" w:type="pct"/>
            <w:hideMark/>
          </w:tcPr>
          <w:p w14:paraId="4D056FB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759" w:type="pct"/>
            <w:hideMark/>
          </w:tcPr>
          <w:p w14:paraId="649C7CF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7B4B1BAF" w14:textId="77777777" w:rsidTr="00316A5C">
        <w:tc>
          <w:tcPr>
            <w:cnfStyle w:val="001000000000" w:firstRow="0" w:lastRow="0" w:firstColumn="1" w:lastColumn="0" w:oddVBand="0" w:evenVBand="0" w:oddHBand="0" w:evenHBand="0" w:firstRowFirstColumn="0" w:firstRowLastColumn="0" w:lastRowFirstColumn="0" w:lastRowLastColumn="0"/>
            <w:tcW w:w="3696" w:type="pct"/>
            <w:hideMark/>
          </w:tcPr>
          <w:p w14:paraId="59FC1817" w14:textId="77777777" w:rsidR="00714F44" w:rsidRPr="00714F44" w:rsidRDefault="00714F44" w:rsidP="00714F44">
            <w:pPr>
              <w:rPr>
                <w:rFonts w:cs="Arial"/>
                <w:szCs w:val="22"/>
              </w:rPr>
            </w:pPr>
            <w:r w:rsidRPr="00714F44">
              <w:rPr>
                <w:rFonts w:cs="Arial"/>
                <w:szCs w:val="22"/>
              </w:rPr>
              <w:t>I could use or adapt 1 or 2 activities</w:t>
            </w:r>
          </w:p>
        </w:tc>
        <w:tc>
          <w:tcPr>
            <w:tcW w:w="545" w:type="pct"/>
            <w:hideMark/>
          </w:tcPr>
          <w:p w14:paraId="3735123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6</w:t>
            </w:r>
          </w:p>
        </w:tc>
        <w:tc>
          <w:tcPr>
            <w:tcW w:w="759" w:type="pct"/>
            <w:hideMark/>
          </w:tcPr>
          <w:p w14:paraId="0A084BA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7FD1D7E6"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0B71F67F" w14:textId="77777777" w:rsidR="00714F44" w:rsidRPr="00714F44" w:rsidRDefault="00714F44" w:rsidP="00714F44">
            <w:pPr>
              <w:rPr>
                <w:rFonts w:cs="Arial"/>
                <w:szCs w:val="22"/>
              </w:rPr>
            </w:pPr>
            <w:r w:rsidRPr="00714F44">
              <w:rPr>
                <w:rFonts w:cs="Arial"/>
                <w:szCs w:val="22"/>
              </w:rPr>
              <w:t>I could not use or adapt any of these activities</w:t>
            </w:r>
          </w:p>
        </w:tc>
        <w:tc>
          <w:tcPr>
            <w:tcW w:w="545" w:type="pct"/>
            <w:hideMark/>
          </w:tcPr>
          <w:p w14:paraId="2E0A2B99"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759" w:type="pct"/>
            <w:hideMark/>
          </w:tcPr>
          <w:p w14:paraId="57374EAB"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2DA43DA6" w14:textId="77777777" w:rsidTr="00316A5C">
        <w:tc>
          <w:tcPr>
            <w:cnfStyle w:val="001000000000" w:firstRow="0" w:lastRow="0" w:firstColumn="1" w:lastColumn="0" w:oddVBand="0" w:evenVBand="0" w:oddHBand="0" w:evenHBand="0" w:firstRowFirstColumn="0" w:firstRowLastColumn="0" w:lastRowFirstColumn="0" w:lastRowLastColumn="0"/>
            <w:tcW w:w="3696" w:type="pct"/>
            <w:hideMark/>
          </w:tcPr>
          <w:p w14:paraId="30549455" w14:textId="77777777" w:rsidR="00714F44" w:rsidRPr="00714F44" w:rsidRDefault="00714F44" w:rsidP="00714F44">
            <w:pPr>
              <w:rPr>
                <w:rFonts w:cs="Arial"/>
                <w:szCs w:val="22"/>
              </w:rPr>
            </w:pPr>
            <w:r w:rsidRPr="00714F44">
              <w:rPr>
                <w:rFonts w:cs="Arial"/>
                <w:szCs w:val="22"/>
              </w:rPr>
              <w:t>Not Answered</w:t>
            </w:r>
          </w:p>
        </w:tc>
        <w:tc>
          <w:tcPr>
            <w:tcW w:w="545" w:type="pct"/>
            <w:hideMark/>
          </w:tcPr>
          <w:p w14:paraId="37CB4B6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944</w:t>
            </w:r>
          </w:p>
        </w:tc>
        <w:tc>
          <w:tcPr>
            <w:tcW w:w="759" w:type="pct"/>
            <w:hideMark/>
          </w:tcPr>
          <w:p w14:paraId="0D19B0E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99.26%</w:t>
            </w:r>
          </w:p>
        </w:tc>
      </w:tr>
    </w:tbl>
    <w:p w14:paraId="10DDD7D5" w14:textId="77777777" w:rsidR="00714F44" w:rsidRPr="00714F44" w:rsidRDefault="00714F44" w:rsidP="00714F44">
      <w:pPr>
        <w:rPr>
          <w:rFonts w:cs="Arial"/>
          <w:b/>
          <w:bCs/>
          <w:szCs w:val="22"/>
        </w:rPr>
      </w:pPr>
    </w:p>
    <w:p w14:paraId="29ADC7A5" w14:textId="77777777" w:rsidR="00714F44" w:rsidRPr="00714F44" w:rsidRDefault="00714F44" w:rsidP="00714F44">
      <w:pPr>
        <w:rPr>
          <w:rFonts w:cs="Arial"/>
          <w:b/>
          <w:bCs/>
          <w:szCs w:val="22"/>
        </w:rPr>
      </w:pPr>
      <w:r w:rsidRPr="00714F44">
        <w:rPr>
          <w:rFonts w:cs="Arial"/>
          <w:b/>
          <w:bCs/>
          <w:szCs w:val="22"/>
        </w:rPr>
        <w:t xml:space="preserve">Do the Internal Assessment Activities exemplify how </w:t>
      </w:r>
      <w:proofErr w:type="spellStart"/>
      <w:r w:rsidRPr="00714F44">
        <w:rPr>
          <w:rFonts w:cs="Arial"/>
          <w:b/>
          <w:bCs/>
          <w:szCs w:val="22"/>
        </w:rPr>
        <w:t>mātauranga</w:t>
      </w:r>
      <w:proofErr w:type="spellEnd"/>
      <w:r w:rsidRPr="00714F44">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714F44">
        <w:rPr>
          <w:rFonts w:cs="Arial"/>
          <w:b/>
          <w:bCs/>
          <w:szCs w:val="22"/>
        </w:rPr>
        <w:t>mātauranga</w:t>
      </w:r>
      <w:proofErr w:type="spellEnd"/>
      <w:r w:rsidRPr="00714F44">
        <w:rPr>
          <w:rFonts w:cs="Arial"/>
          <w:b/>
          <w:bCs/>
          <w:szCs w:val="22"/>
        </w:rPr>
        <w:t xml:space="preserve"> Māori in assessment?)</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714F44" w:rsidRPr="00714F44" w14:paraId="016AF364"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0AD0C070" w14:textId="77777777" w:rsidR="00714F44" w:rsidRPr="00714F44" w:rsidRDefault="00714F44" w:rsidP="00714F44">
            <w:pPr>
              <w:rPr>
                <w:rFonts w:cs="Arial"/>
                <w:szCs w:val="22"/>
              </w:rPr>
            </w:pPr>
            <w:r w:rsidRPr="00714F44">
              <w:rPr>
                <w:rFonts w:cs="Arial"/>
                <w:szCs w:val="22"/>
              </w:rPr>
              <w:t>Option</w:t>
            </w:r>
          </w:p>
        </w:tc>
        <w:tc>
          <w:tcPr>
            <w:tcW w:w="742" w:type="pct"/>
            <w:hideMark/>
          </w:tcPr>
          <w:p w14:paraId="057344B5"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1033" w:type="pct"/>
            <w:hideMark/>
          </w:tcPr>
          <w:p w14:paraId="321F9A30"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5FC325F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7F07EF88" w14:textId="77777777" w:rsidR="00714F44" w:rsidRPr="00714F44" w:rsidRDefault="00714F44" w:rsidP="00714F44">
            <w:pPr>
              <w:rPr>
                <w:rFonts w:cs="Arial"/>
                <w:szCs w:val="22"/>
              </w:rPr>
            </w:pPr>
            <w:r w:rsidRPr="00714F44">
              <w:rPr>
                <w:rFonts w:cs="Arial"/>
                <w:szCs w:val="22"/>
              </w:rPr>
              <w:t>All 3 activities do this</w:t>
            </w:r>
          </w:p>
        </w:tc>
        <w:tc>
          <w:tcPr>
            <w:tcW w:w="742" w:type="pct"/>
            <w:hideMark/>
          </w:tcPr>
          <w:p w14:paraId="6E7D3B0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1033" w:type="pct"/>
            <w:hideMark/>
          </w:tcPr>
          <w:p w14:paraId="554F56D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0B5BD2A2"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5C951102" w14:textId="77777777" w:rsidR="00714F44" w:rsidRPr="00714F44" w:rsidRDefault="00714F44" w:rsidP="00714F44">
            <w:pPr>
              <w:rPr>
                <w:rFonts w:cs="Arial"/>
                <w:szCs w:val="22"/>
              </w:rPr>
            </w:pPr>
            <w:r w:rsidRPr="00714F44">
              <w:rPr>
                <w:rFonts w:cs="Arial"/>
                <w:szCs w:val="22"/>
              </w:rPr>
              <w:t>1 or 2 of the activities do this</w:t>
            </w:r>
          </w:p>
        </w:tc>
        <w:tc>
          <w:tcPr>
            <w:tcW w:w="742" w:type="pct"/>
            <w:hideMark/>
          </w:tcPr>
          <w:p w14:paraId="5DBA591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1033" w:type="pct"/>
            <w:hideMark/>
          </w:tcPr>
          <w:p w14:paraId="50F969C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413F8CD6"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5CAC546F" w14:textId="77777777" w:rsidR="00714F44" w:rsidRPr="00714F44" w:rsidRDefault="00714F44" w:rsidP="00714F44">
            <w:pPr>
              <w:rPr>
                <w:rFonts w:cs="Arial"/>
                <w:szCs w:val="22"/>
              </w:rPr>
            </w:pPr>
            <w:r w:rsidRPr="00714F44">
              <w:rPr>
                <w:rFonts w:cs="Arial"/>
                <w:szCs w:val="22"/>
              </w:rPr>
              <w:t>None of the activities do this</w:t>
            </w:r>
          </w:p>
        </w:tc>
        <w:tc>
          <w:tcPr>
            <w:tcW w:w="742" w:type="pct"/>
            <w:hideMark/>
          </w:tcPr>
          <w:p w14:paraId="5A30206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1033" w:type="pct"/>
            <w:hideMark/>
          </w:tcPr>
          <w:p w14:paraId="0357255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4551EEC4" w14:textId="77777777" w:rsidTr="00316A5C">
        <w:tc>
          <w:tcPr>
            <w:cnfStyle w:val="001000000000" w:firstRow="0" w:lastRow="0" w:firstColumn="1" w:lastColumn="0" w:oddVBand="0" w:evenVBand="0" w:oddHBand="0" w:evenHBand="0" w:firstRowFirstColumn="0" w:firstRowLastColumn="0" w:lastRowFirstColumn="0" w:lastRowLastColumn="0"/>
            <w:tcW w:w="3225" w:type="pct"/>
            <w:hideMark/>
          </w:tcPr>
          <w:p w14:paraId="3E0AC39C" w14:textId="77777777" w:rsidR="00714F44" w:rsidRPr="00714F44" w:rsidRDefault="00714F44" w:rsidP="00714F44">
            <w:pPr>
              <w:rPr>
                <w:rFonts w:cs="Arial"/>
                <w:szCs w:val="22"/>
              </w:rPr>
            </w:pPr>
            <w:r w:rsidRPr="00714F44">
              <w:rPr>
                <w:rFonts w:cs="Arial"/>
                <w:szCs w:val="22"/>
              </w:rPr>
              <w:t>Not Answered</w:t>
            </w:r>
          </w:p>
        </w:tc>
        <w:tc>
          <w:tcPr>
            <w:tcW w:w="742" w:type="pct"/>
            <w:hideMark/>
          </w:tcPr>
          <w:p w14:paraId="3DFF17A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944</w:t>
            </w:r>
          </w:p>
        </w:tc>
        <w:tc>
          <w:tcPr>
            <w:tcW w:w="1033" w:type="pct"/>
            <w:hideMark/>
          </w:tcPr>
          <w:p w14:paraId="7E3B55A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99.26%</w:t>
            </w:r>
          </w:p>
        </w:tc>
      </w:tr>
    </w:tbl>
    <w:p w14:paraId="73419BDC" w14:textId="77777777" w:rsidR="00714F44" w:rsidRPr="00714F44" w:rsidRDefault="00714F44" w:rsidP="00714F44">
      <w:pPr>
        <w:rPr>
          <w:rFonts w:cs="Arial"/>
          <w:b/>
          <w:bCs/>
          <w:szCs w:val="22"/>
        </w:rPr>
      </w:pPr>
    </w:p>
    <w:p w14:paraId="37052BC7" w14:textId="77777777" w:rsidR="00714F44" w:rsidRPr="00714F44" w:rsidRDefault="00714F44" w:rsidP="00714F44">
      <w:pPr>
        <w:rPr>
          <w:rFonts w:cs="Arial"/>
          <w:b/>
          <w:bCs/>
          <w:szCs w:val="22"/>
        </w:rPr>
      </w:pPr>
      <w:r w:rsidRPr="00714F44">
        <w:rPr>
          <w:rFonts w:cs="Arial"/>
          <w:b/>
          <w:bCs/>
          <w:szCs w:val="22"/>
        </w:rPr>
        <w:t>Do the Internal Assessment Activities for AS1.2 support the engagement, access, understanding and participation of all learners?</w:t>
      </w:r>
    </w:p>
    <w:tbl>
      <w:tblPr>
        <w:tblStyle w:val="GridTable6Colorful-Accent1"/>
        <w:tblW w:w="5000" w:type="pct"/>
        <w:tblLook w:val="04A0" w:firstRow="1" w:lastRow="0" w:firstColumn="1" w:lastColumn="0" w:noHBand="0" w:noVBand="1"/>
        <w:tblDescription w:val="Filtered Results"/>
      </w:tblPr>
      <w:tblGrid>
        <w:gridCol w:w="6269"/>
        <w:gridCol w:w="1406"/>
        <w:gridCol w:w="1953"/>
      </w:tblGrid>
      <w:tr w:rsidR="00714F44" w:rsidRPr="00714F44" w14:paraId="3286CE8C"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pct"/>
            <w:hideMark/>
          </w:tcPr>
          <w:p w14:paraId="5C6D37A6" w14:textId="77777777" w:rsidR="00714F44" w:rsidRPr="00714F44" w:rsidRDefault="00714F44" w:rsidP="00714F44">
            <w:pPr>
              <w:rPr>
                <w:rFonts w:cs="Arial"/>
                <w:szCs w:val="22"/>
              </w:rPr>
            </w:pPr>
            <w:r w:rsidRPr="00714F44">
              <w:rPr>
                <w:rFonts w:cs="Arial"/>
                <w:szCs w:val="22"/>
              </w:rPr>
              <w:t>Option</w:t>
            </w:r>
          </w:p>
        </w:tc>
        <w:tc>
          <w:tcPr>
            <w:tcW w:w="730" w:type="pct"/>
            <w:hideMark/>
          </w:tcPr>
          <w:p w14:paraId="64FCCAA5"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1014" w:type="pct"/>
            <w:hideMark/>
          </w:tcPr>
          <w:p w14:paraId="50F718FF"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7030F4ED"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pct"/>
            <w:hideMark/>
          </w:tcPr>
          <w:p w14:paraId="78AE9783" w14:textId="77777777" w:rsidR="00714F44" w:rsidRPr="00714F44" w:rsidRDefault="00714F44" w:rsidP="00714F44">
            <w:pPr>
              <w:rPr>
                <w:rFonts w:cs="Arial"/>
                <w:szCs w:val="22"/>
              </w:rPr>
            </w:pPr>
            <w:r w:rsidRPr="00714F44">
              <w:rPr>
                <w:rFonts w:cs="Arial"/>
                <w:szCs w:val="22"/>
              </w:rPr>
              <w:t>All 3 activities do this</w:t>
            </w:r>
          </w:p>
        </w:tc>
        <w:tc>
          <w:tcPr>
            <w:tcW w:w="730" w:type="pct"/>
            <w:hideMark/>
          </w:tcPr>
          <w:p w14:paraId="5CF787C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1014" w:type="pct"/>
            <w:hideMark/>
          </w:tcPr>
          <w:p w14:paraId="1F21D68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1AD76E7B" w14:textId="77777777" w:rsidTr="00316A5C">
        <w:tc>
          <w:tcPr>
            <w:cnfStyle w:val="001000000000" w:firstRow="0" w:lastRow="0" w:firstColumn="1" w:lastColumn="0" w:oddVBand="0" w:evenVBand="0" w:oddHBand="0" w:evenHBand="0" w:firstRowFirstColumn="0" w:firstRowLastColumn="0" w:lastRowFirstColumn="0" w:lastRowLastColumn="0"/>
            <w:tcW w:w="3256" w:type="pct"/>
            <w:hideMark/>
          </w:tcPr>
          <w:p w14:paraId="21312528" w14:textId="77777777" w:rsidR="00714F44" w:rsidRPr="00714F44" w:rsidRDefault="00714F44" w:rsidP="00714F44">
            <w:pPr>
              <w:rPr>
                <w:rFonts w:cs="Arial"/>
                <w:szCs w:val="22"/>
              </w:rPr>
            </w:pPr>
            <w:r w:rsidRPr="00714F44">
              <w:rPr>
                <w:rFonts w:cs="Arial"/>
                <w:szCs w:val="22"/>
              </w:rPr>
              <w:t>1 or 2 of the activities do this</w:t>
            </w:r>
          </w:p>
        </w:tc>
        <w:tc>
          <w:tcPr>
            <w:tcW w:w="730" w:type="pct"/>
            <w:hideMark/>
          </w:tcPr>
          <w:p w14:paraId="756B292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4</w:t>
            </w:r>
          </w:p>
        </w:tc>
        <w:tc>
          <w:tcPr>
            <w:tcW w:w="1014" w:type="pct"/>
            <w:hideMark/>
          </w:tcPr>
          <w:p w14:paraId="2B168AC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646AA01B"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pct"/>
            <w:hideMark/>
          </w:tcPr>
          <w:p w14:paraId="55B62B44" w14:textId="77777777" w:rsidR="00714F44" w:rsidRPr="00714F44" w:rsidRDefault="00714F44" w:rsidP="00714F44">
            <w:pPr>
              <w:rPr>
                <w:rFonts w:cs="Arial"/>
                <w:szCs w:val="22"/>
              </w:rPr>
            </w:pPr>
            <w:r w:rsidRPr="00714F44">
              <w:rPr>
                <w:rFonts w:cs="Arial"/>
                <w:szCs w:val="22"/>
              </w:rPr>
              <w:t>None of the activities do this</w:t>
            </w:r>
          </w:p>
        </w:tc>
        <w:tc>
          <w:tcPr>
            <w:tcW w:w="730" w:type="pct"/>
            <w:hideMark/>
          </w:tcPr>
          <w:p w14:paraId="48A6AD97"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1014" w:type="pct"/>
            <w:hideMark/>
          </w:tcPr>
          <w:p w14:paraId="3D5E442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7D720F28" w14:textId="77777777" w:rsidTr="00316A5C">
        <w:tc>
          <w:tcPr>
            <w:cnfStyle w:val="001000000000" w:firstRow="0" w:lastRow="0" w:firstColumn="1" w:lastColumn="0" w:oddVBand="0" w:evenVBand="0" w:oddHBand="0" w:evenHBand="0" w:firstRowFirstColumn="0" w:firstRowLastColumn="0" w:lastRowFirstColumn="0" w:lastRowLastColumn="0"/>
            <w:tcW w:w="3256" w:type="pct"/>
            <w:hideMark/>
          </w:tcPr>
          <w:p w14:paraId="698D0E43" w14:textId="77777777" w:rsidR="00714F44" w:rsidRPr="00714F44" w:rsidRDefault="00714F44" w:rsidP="00714F44">
            <w:pPr>
              <w:rPr>
                <w:rFonts w:cs="Arial"/>
                <w:szCs w:val="22"/>
              </w:rPr>
            </w:pPr>
            <w:r w:rsidRPr="00714F44">
              <w:rPr>
                <w:rFonts w:cs="Arial"/>
                <w:szCs w:val="22"/>
              </w:rPr>
              <w:t>Not Answered</w:t>
            </w:r>
          </w:p>
        </w:tc>
        <w:tc>
          <w:tcPr>
            <w:tcW w:w="730" w:type="pct"/>
            <w:hideMark/>
          </w:tcPr>
          <w:p w14:paraId="6369141A"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944</w:t>
            </w:r>
          </w:p>
        </w:tc>
        <w:tc>
          <w:tcPr>
            <w:tcW w:w="1014" w:type="pct"/>
            <w:hideMark/>
          </w:tcPr>
          <w:p w14:paraId="51351BA3"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99.26%</w:t>
            </w:r>
          </w:p>
        </w:tc>
      </w:tr>
    </w:tbl>
    <w:p w14:paraId="1BBC74A9" w14:textId="77777777" w:rsidR="00714F44" w:rsidRPr="00714F44" w:rsidRDefault="00714F44" w:rsidP="00714F44">
      <w:pPr>
        <w:rPr>
          <w:rFonts w:cs="Arial"/>
          <w:b/>
          <w:bCs/>
          <w:szCs w:val="22"/>
        </w:rPr>
      </w:pPr>
    </w:p>
    <w:p w14:paraId="27D42614" w14:textId="77777777" w:rsidR="00714F44" w:rsidRPr="00714F44" w:rsidRDefault="00714F44" w:rsidP="00714F44">
      <w:pPr>
        <w:rPr>
          <w:rFonts w:cs="Arial"/>
          <w:b/>
          <w:bCs/>
          <w:szCs w:val="22"/>
        </w:rPr>
      </w:pPr>
      <w:r w:rsidRPr="00714F44">
        <w:rPr>
          <w:rFonts w:cs="Arial"/>
          <w:b/>
          <w:bCs/>
          <w:szCs w:val="22"/>
        </w:rPr>
        <w:t xml:space="preserve">Do you have any further feedback on [Achievement Standard 1.2] and its activities? For example, if you noted that the Achieved, Merit and Excellence criteria were unclear, which grade level </w:t>
      </w:r>
      <w:proofErr w:type="gramStart"/>
      <w:r w:rsidRPr="00714F44">
        <w:rPr>
          <w:rFonts w:cs="Arial"/>
          <w:b/>
          <w:bCs/>
          <w:szCs w:val="22"/>
        </w:rPr>
        <w:t>in particular is</w:t>
      </w:r>
      <w:proofErr w:type="gramEnd"/>
      <w:r w:rsidRPr="00714F44">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05"/>
        <w:gridCol w:w="8517"/>
      </w:tblGrid>
      <w:tr w:rsidR="00714F44" w:rsidRPr="00714F44" w14:paraId="55893CFA" w14:textId="77777777" w:rsidTr="00316A5C">
        <w:tc>
          <w:tcPr>
            <w:tcW w:w="574" w:type="pct"/>
            <w:tcMar>
              <w:top w:w="96" w:type="dxa"/>
              <w:left w:w="120" w:type="dxa"/>
              <w:bottom w:w="96" w:type="dxa"/>
              <w:right w:w="120" w:type="dxa"/>
            </w:tcMar>
            <w:vAlign w:val="center"/>
            <w:hideMark/>
          </w:tcPr>
          <w:p w14:paraId="10C586F7" w14:textId="77777777" w:rsidR="00714F44" w:rsidRPr="00714F44" w:rsidRDefault="00714F44" w:rsidP="00714F44">
            <w:pPr>
              <w:rPr>
                <w:rFonts w:cs="Arial"/>
                <w:szCs w:val="22"/>
              </w:rPr>
            </w:pPr>
            <w:r w:rsidRPr="00714F44">
              <w:rPr>
                <w:rFonts w:cs="Arial"/>
                <w:szCs w:val="22"/>
                <w:u w:val="single"/>
              </w:rPr>
              <w:lastRenderedPageBreak/>
              <w:t>ANON-767U-4E7K-M</w:t>
            </w:r>
          </w:p>
        </w:tc>
        <w:tc>
          <w:tcPr>
            <w:tcW w:w="4426" w:type="pct"/>
            <w:tcMar>
              <w:top w:w="96" w:type="dxa"/>
              <w:left w:w="120" w:type="dxa"/>
              <w:bottom w:w="96" w:type="dxa"/>
              <w:right w:w="120" w:type="dxa"/>
            </w:tcMar>
            <w:vAlign w:val="center"/>
            <w:hideMark/>
          </w:tcPr>
          <w:p w14:paraId="04D75FF7" w14:textId="77777777" w:rsidR="00714F44" w:rsidRPr="00714F44" w:rsidRDefault="00714F44" w:rsidP="00714F44">
            <w:pPr>
              <w:rPr>
                <w:rFonts w:cs="Arial"/>
                <w:szCs w:val="22"/>
              </w:rPr>
            </w:pPr>
            <w:r w:rsidRPr="00714F44">
              <w:rPr>
                <w:rFonts w:cs="Arial"/>
                <w:szCs w:val="22"/>
              </w:rPr>
              <w:t>Too many different combinations of ways to carry out this assessment, therefore it is too difficult to handle by teachers and students. Please make this standard simpler and more practicable.</w:t>
            </w:r>
          </w:p>
        </w:tc>
      </w:tr>
      <w:tr w:rsidR="00714F44" w:rsidRPr="00714F44" w14:paraId="270B5E24" w14:textId="77777777" w:rsidTr="00316A5C">
        <w:tc>
          <w:tcPr>
            <w:tcW w:w="574" w:type="pct"/>
            <w:tcMar>
              <w:top w:w="96" w:type="dxa"/>
              <w:left w:w="120" w:type="dxa"/>
              <w:bottom w:w="96" w:type="dxa"/>
              <w:right w:w="120" w:type="dxa"/>
            </w:tcMar>
            <w:vAlign w:val="center"/>
            <w:hideMark/>
          </w:tcPr>
          <w:p w14:paraId="0CF53025" w14:textId="77777777" w:rsidR="00714F44" w:rsidRPr="00714F44" w:rsidRDefault="00714F44" w:rsidP="00714F44">
            <w:pPr>
              <w:rPr>
                <w:rFonts w:cs="Arial"/>
                <w:szCs w:val="22"/>
              </w:rPr>
            </w:pPr>
            <w:r w:rsidRPr="00714F44">
              <w:rPr>
                <w:rFonts w:cs="Arial"/>
                <w:szCs w:val="22"/>
                <w:u w:val="single"/>
              </w:rPr>
              <w:t>ANON-767U-41XG-W</w:t>
            </w:r>
          </w:p>
        </w:tc>
        <w:tc>
          <w:tcPr>
            <w:tcW w:w="4426" w:type="pct"/>
            <w:tcMar>
              <w:top w:w="96" w:type="dxa"/>
              <w:left w:w="120" w:type="dxa"/>
              <w:bottom w:w="96" w:type="dxa"/>
              <w:right w:w="120" w:type="dxa"/>
            </w:tcMar>
            <w:vAlign w:val="center"/>
            <w:hideMark/>
          </w:tcPr>
          <w:p w14:paraId="3544AF71" w14:textId="77777777" w:rsidR="00714F44" w:rsidRPr="00714F44" w:rsidRDefault="00714F44" w:rsidP="00714F44">
            <w:pPr>
              <w:rPr>
                <w:rFonts w:cs="Arial"/>
                <w:szCs w:val="22"/>
              </w:rPr>
            </w:pPr>
            <w:r w:rsidRPr="00714F44">
              <w:rPr>
                <w:rFonts w:cs="Arial"/>
                <w:szCs w:val="22"/>
              </w:rPr>
              <w:t>1. No explanation/clarification for Achieved and Merit criteria so far.</w:t>
            </w:r>
            <w:r w:rsidRPr="00714F44">
              <w:rPr>
                <w:rFonts w:cs="Arial"/>
                <w:szCs w:val="22"/>
              </w:rPr>
              <w:br/>
              <w:t>2. You expect to see Level 1 students create a Chinese song? How are we going to mark their pronunciation when they sing a song? or pronunciation is not important?</w:t>
            </w:r>
            <w:r w:rsidRPr="00714F44">
              <w:rPr>
                <w:rFonts w:cs="Arial"/>
                <w:szCs w:val="22"/>
              </w:rPr>
              <w:br/>
              <w:t xml:space="preserve">3. You </w:t>
            </w:r>
            <w:proofErr w:type="gramStart"/>
            <w:r w:rsidRPr="00714F44">
              <w:rPr>
                <w:rFonts w:cs="Arial"/>
                <w:szCs w:val="22"/>
              </w:rPr>
              <w:t>emphasises</w:t>
            </w:r>
            <w:proofErr w:type="gramEnd"/>
            <w:r w:rsidRPr="00714F44">
              <w:rPr>
                <w:rFonts w:cs="Arial"/>
                <w:szCs w:val="22"/>
              </w:rPr>
              <w:t xml:space="preserve"> that critical thinking is important in the Big Ideas and Significant Learning aspect. How can the standard shows students' critical thinking when they describe a person, summary a story?</w:t>
            </w:r>
            <w:r w:rsidRPr="00714F44">
              <w:rPr>
                <w:rFonts w:cs="Arial"/>
                <w:szCs w:val="22"/>
              </w:rPr>
              <w:br/>
              <w:t>4. Too much information for students to include in their assessment and it is not achievable.</w:t>
            </w:r>
            <w:r w:rsidRPr="00714F44">
              <w:rPr>
                <w:rFonts w:cs="Arial"/>
                <w:szCs w:val="22"/>
              </w:rPr>
              <w:br/>
              <w:t>5. "2-3 weeks to prepare and produce your work for this assessment". It is more difficult for students to complete it as they do not have portfolios and cannot get the teacher's general feedback anymore.</w:t>
            </w:r>
          </w:p>
        </w:tc>
      </w:tr>
      <w:tr w:rsidR="00714F44" w:rsidRPr="00714F44" w14:paraId="490D8D36" w14:textId="77777777" w:rsidTr="00316A5C">
        <w:tc>
          <w:tcPr>
            <w:tcW w:w="574" w:type="pct"/>
            <w:tcMar>
              <w:top w:w="96" w:type="dxa"/>
              <w:left w:w="120" w:type="dxa"/>
              <w:bottom w:w="96" w:type="dxa"/>
              <w:right w:w="120" w:type="dxa"/>
            </w:tcMar>
            <w:vAlign w:val="center"/>
            <w:hideMark/>
          </w:tcPr>
          <w:p w14:paraId="7A27479E" w14:textId="77777777" w:rsidR="00714F44" w:rsidRPr="00714F44" w:rsidRDefault="00714F44" w:rsidP="00714F44">
            <w:pPr>
              <w:rPr>
                <w:rFonts w:cs="Arial"/>
                <w:szCs w:val="22"/>
              </w:rPr>
            </w:pPr>
            <w:r w:rsidRPr="00714F44">
              <w:rPr>
                <w:rFonts w:cs="Arial"/>
                <w:szCs w:val="22"/>
                <w:u w:val="single"/>
              </w:rPr>
              <w:t>ANON-767U-41H2-R</w:t>
            </w:r>
          </w:p>
        </w:tc>
        <w:tc>
          <w:tcPr>
            <w:tcW w:w="4426" w:type="pct"/>
            <w:tcMar>
              <w:top w:w="96" w:type="dxa"/>
              <w:left w:w="120" w:type="dxa"/>
              <w:bottom w:w="96" w:type="dxa"/>
              <w:right w:w="120" w:type="dxa"/>
            </w:tcMar>
            <w:vAlign w:val="center"/>
            <w:hideMark/>
          </w:tcPr>
          <w:p w14:paraId="4FF36F9C" w14:textId="77777777" w:rsidR="00714F44" w:rsidRPr="00714F44" w:rsidRDefault="00714F44" w:rsidP="00714F44">
            <w:pPr>
              <w:rPr>
                <w:rFonts w:cs="Arial"/>
                <w:szCs w:val="22"/>
              </w:rPr>
            </w:pPr>
            <w:r w:rsidRPr="00714F44">
              <w:rPr>
                <w:rFonts w:cs="Arial"/>
                <w:szCs w:val="22"/>
              </w:rPr>
              <w:br/>
              <w:t xml:space="preserve">This standard and some activities are too </w:t>
            </w:r>
            <w:proofErr w:type="gramStart"/>
            <w:r w:rsidRPr="00714F44">
              <w:rPr>
                <w:rFonts w:cs="Arial"/>
                <w:szCs w:val="22"/>
              </w:rPr>
              <w:t>hard</w:t>
            </w:r>
            <w:proofErr w:type="gramEnd"/>
            <w:r w:rsidRPr="00714F44">
              <w:rPr>
                <w:rFonts w:cs="Arial"/>
                <w:szCs w:val="22"/>
              </w:rPr>
              <w:t xml:space="preserve"> and some require language much higher than NZC curriculum level 6. I have </w:t>
            </w:r>
            <w:proofErr w:type="gramStart"/>
            <w:r w:rsidRPr="00714F44">
              <w:rPr>
                <w:rFonts w:cs="Arial"/>
                <w:szCs w:val="22"/>
              </w:rPr>
              <w:t>concerns</w:t>
            </w:r>
            <w:proofErr w:type="gramEnd"/>
            <w:r w:rsidRPr="00714F44">
              <w:rPr>
                <w:rFonts w:cs="Arial"/>
                <w:szCs w:val="22"/>
              </w:rPr>
              <w:t xml:space="preserve"> that level 1 students have insufficient language to achieve this standard. The assessment criteria </w:t>
            </w:r>
            <w:proofErr w:type="gramStart"/>
            <w:r w:rsidRPr="00714F44">
              <w:rPr>
                <w:rFonts w:cs="Arial"/>
                <w:szCs w:val="22"/>
              </w:rPr>
              <w:t>is</w:t>
            </w:r>
            <w:proofErr w:type="gramEnd"/>
            <w:r w:rsidRPr="00714F44">
              <w:rPr>
                <w:rFonts w:cs="Arial"/>
                <w:szCs w:val="22"/>
              </w:rPr>
              <w:t xml:space="preserve"> not clear if this standard is assessing writing skills or a spoken presentation or bother oral and written skills.</w:t>
            </w:r>
          </w:p>
        </w:tc>
      </w:tr>
      <w:tr w:rsidR="00714F44" w:rsidRPr="00714F44" w14:paraId="13C7165A" w14:textId="77777777" w:rsidTr="00316A5C">
        <w:tc>
          <w:tcPr>
            <w:tcW w:w="574" w:type="pct"/>
            <w:tcMar>
              <w:top w:w="96" w:type="dxa"/>
              <w:left w:w="120" w:type="dxa"/>
              <w:bottom w:w="96" w:type="dxa"/>
              <w:right w:w="120" w:type="dxa"/>
            </w:tcMar>
            <w:vAlign w:val="center"/>
            <w:hideMark/>
          </w:tcPr>
          <w:p w14:paraId="27EF2CC8" w14:textId="77777777" w:rsidR="00714F44" w:rsidRPr="00714F44" w:rsidRDefault="00714F44" w:rsidP="00714F44">
            <w:pPr>
              <w:rPr>
                <w:rFonts w:cs="Arial"/>
                <w:szCs w:val="22"/>
              </w:rPr>
            </w:pPr>
            <w:r w:rsidRPr="00714F44">
              <w:rPr>
                <w:rFonts w:cs="Arial"/>
                <w:szCs w:val="22"/>
                <w:u w:val="single"/>
              </w:rPr>
              <w:t>ANON-767U-41HG-D</w:t>
            </w:r>
          </w:p>
        </w:tc>
        <w:tc>
          <w:tcPr>
            <w:tcW w:w="4426" w:type="pct"/>
            <w:tcMar>
              <w:top w:w="96" w:type="dxa"/>
              <w:left w:w="120" w:type="dxa"/>
              <w:bottom w:w="96" w:type="dxa"/>
              <w:right w:w="120" w:type="dxa"/>
            </w:tcMar>
            <w:vAlign w:val="center"/>
            <w:hideMark/>
          </w:tcPr>
          <w:p w14:paraId="1D95B82B" w14:textId="77777777" w:rsidR="00714F44" w:rsidRPr="00714F44" w:rsidRDefault="00714F44" w:rsidP="00714F44">
            <w:pPr>
              <w:rPr>
                <w:rFonts w:cs="Arial"/>
                <w:szCs w:val="22"/>
              </w:rPr>
            </w:pPr>
            <w:r w:rsidRPr="00714F44">
              <w:rPr>
                <w:rFonts w:cs="Arial"/>
                <w:szCs w:val="22"/>
              </w:rPr>
              <w:t>It should have different marking criteria for presenting orally and in written form.</w:t>
            </w:r>
          </w:p>
        </w:tc>
      </w:tr>
      <w:tr w:rsidR="00714F44" w:rsidRPr="00714F44" w14:paraId="4DDC496C" w14:textId="77777777" w:rsidTr="00316A5C">
        <w:tc>
          <w:tcPr>
            <w:tcW w:w="574" w:type="pct"/>
            <w:tcMar>
              <w:top w:w="96" w:type="dxa"/>
              <w:left w:w="120" w:type="dxa"/>
              <w:bottom w:w="96" w:type="dxa"/>
              <w:right w:w="120" w:type="dxa"/>
            </w:tcMar>
            <w:vAlign w:val="center"/>
            <w:hideMark/>
          </w:tcPr>
          <w:p w14:paraId="57B12E2C" w14:textId="77777777" w:rsidR="00714F44" w:rsidRPr="00714F44" w:rsidRDefault="00714F44" w:rsidP="00714F44">
            <w:pPr>
              <w:rPr>
                <w:rFonts w:cs="Arial"/>
                <w:szCs w:val="22"/>
              </w:rPr>
            </w:pPr>
            <w:r w:rsidRPr="00714F44">
              <w:rPr>
                <w:rFonts w:cs="Arial"/>
                <w:szCs w:val="22"/>
                <w:u w:val="single"/>
              </w:rPr>
              <w:t>ANON-767U-4EPA-3</w:t>
            </w:r>
          </w:p>
        </w:tc>
        <w:tc>
          <w:tcPr>
            <w:tcW w:w="4426" w:type="pct"/>
            <w:tcMar>
              <w:top w:w="96" w:type="dxa"/>
              <w:left w:w="120" w:type="dxa"/>
              <w:bottom w:w="96" w:type="dxa"/>
              <w:right w:w="120" w:type="dxa"/>
            </w:tcMar>
            <w:vAlign w:val="center"/>
            <w:hideMark/>
          </w:tcPr>
          <w:p w14:paraId="43451FA8" w14:textId="77777777" w:rsidR="00714F44" w:rsidRPr="00714F44" w:rsidRDefault="00714F44" w:rsidP="00714F44">
            <w:pPr>
              <w:rPr>
                <w:rFonts w:cs="Arial"/>
                <w:szCs w:val="22"/>
              </w:rPr>
            </w:pPr>
            <w:r w:rsidRPr="00714F44">
              <w:rPr>
                <w:rFonts w:cs="Arial"/>
                <w:szCs w:val="22"/>
              </w:rPr>
              <w:sym w:font="Symbol" w:char="F0D8"/>
            </w:r>
            <w:r w:rsidRPr="00714F44">
              <w:rPr>
                <w:rFonts w:cs="Arial"/>
                <w:szCs w:val="22"/>
              </w:rPr>
              <w:t xml:space="preserve"> The assessment conditions are not very clear. If the students give a spoken presentation, they must write a speech first. If the written speech can be submitted for the standard with 5 credits, why would anyone want to give a spoken presentation.</w:t>
            </w:r>
            <w:r w:rsidRPr="00714F44">
              <w:rPr>
                <w:rFonts w:cs="Arial"/>
                <w:szCs w:val="22"/>
              </w:rPr>
              <w:br/>
            </w:r>
            <w:r w:rsidRPr="00714F44">
              <w:rPr>
                <w:rFonts w:cs="Arial"/>
                <w:szCs w:val="22"/>
              </w:rPr>
              <w:sym w:font="Symbol" w:char="F0D8"/>
            </w:r>
            <w:r w:rsidRPr="00714F44">
              <w:rPr>
                <w:rFonts w:cs="Arial"/>
                <w:szCs w:val="22"/>
              </w:rPr>
              <w:t xml:space="preserve"> Evidence can be presented in a variety of formats, which will make the assessment become more complicated. For example, teachers may find it more difficult to make a judgement on the evidence between a song and a game. How can the learner’s performance be assessed in different forms with one assessment schedule?</w:t>
            </w:r>
            <w:r w:rsidRPr="00714F44">
              <w:rPr>
                <w:rFonts w:cs="Arial"/>
                <w:szCs w:val="22"/>
              </w:rPr>
              <w:br/>
            </w:r>
            <w:r w:rsidRPr="00714F44">
              <w:rPr>
                <w:rFonts w:cs="Arial"/>
                <w:szCs w:val="22"/>
              </w:rPr>
              <w:sym w:font="Symbol" w:char="F0D8"/>
            </w:r>
            <w:r w:rsidRPr="00714F44">
              <w:rPr>
                <w:rFonts w:cs="Arial"/>
                <w:szCs w:val="22"/>
              </w:rPr>
              <w:t xml:space="preserve"> This standard needs to be clear either a spoken presentation or written presentation. Not a combination of both or in a variety of formats.</w:t>
            </w:r>
            <w:r w:rsidRPr="00714F44">
              <w:rPr>
                <w:rFonts w:cs="Arial"/>
                <w:szCs w:val="22"/>
              </w:rPr>
              <w:br/>
            </w:r>
            <w:r w:rsidRPr="00714F44">
              <w:rPr>
                <w:rFonts w:cs="Arial"/>
                <w:szCs w:val="22"/>
              </w:rPr>
              <w:sym w:font="Symbol" w:char="F0D8"/>
            </w:r>
            <w:r w:rsidRPr="00714F44">
              <w:rPr>
                <w:rFonts w:cs="Arial"/>
                <w:szCs w:val="22"/>
              </w:rPr>
              <w:t xml:space="preserve"> Assessment activity A:</w:t>
            </w:r>
            <w:r w:rsidRPr="00714F44">
              <w:rPr>
                <w:rFonts w:cs="Arial"/>
                <w:szCs w:val="22"/>
              </w:rPr>
              <w:br/>
            </w:r>
            <w:r w:rsidRPr="00714F44">
              <w:rPr>
                <w:rFonts w:cs="Arial"/>
                <w:szCs w:val="22"/>
              </w:rPr>
              <w:sym w:font="Symbol" w:char="F0A7"/>
            </w:r>
            <w:r w:rsidRPr="00714F44">
              <w:rPr>
                <w:rFonts w:cs="Arial"/>
                <w:szCs w:val="22"/>
              </w:rPr>
              <w:t xml:space="preserve"> A social media influencer and a celebrity are not everyday topics</w:t>
            </w:r>
            <w:r w:rsidRPr="00714F44">
              <w:rPr>
                <w:rFonts w:cs="Arial"/>
                <w:szCs w:val="22"/>
              </w:rPr>
              <w:br/>
            </w:r>
            <w:r w:rsidRPr="00714F44">
              <w:rPr>
                <w:rFonts w:cs="Arial"/>
                <w:szCs w:val="22"/>
              </w:rPr>
              <w:sym w:font="Symbol" w:char="F0A7"/>
            </w:r>
            <w:r w:rsidRPr="00714F44">
              <w:rPr>
                <w:rFonts w:cs="Arial"/>
                <w:szCs w:val="22"/>
              </w:rPr>
              <w:t xml:space="preserve"> Community and environment are the topics at level 2</w:t>
            </w:r>
            <w:r w:rsidRPr="00714F44">
              <w:rPr>
                <w:rFonts w:cs="Arial"/>
                <w:szCs w:val="22"/>
              </w:rPr>
              <w:br/>
            </w:r>
            <w:r w:rsidRPr="00714F44">
              <w:rPr>
                <w:rFonts w:cs="Arial"/>
                <w:szCs w:val="22"/>
              </w:rPr>
              <w:sym w:font="Symbol" w:char="F0D8"/>
            </w:r>
            <w:r w:rsidRPr="00714F44">
              <w:rPr>
                <w:rFonts w:cs="Arial"/>
                <w:szCs w:val="22"/>
              </w:rPr>
              <w:t xml:space="preserve"> Assessment activity B:</w:t>
            </w:r>
            <w:r w:rsidRPr="00714F44">
              <w:rPr>
                <w:rFonts w:cs="Arial"/>
                <w:szCs w:val="22"/>
              </w:rPr>
              <w:br/>
            </w:r>
            <w:r w:rsidRPr="00714F44">
              <w:rPr>
                <w:rFonts w:cs="Arial"/>
                <w:szCs w:val="22"/>
              </w:rPr>
              <w:sym w:font="Symbol" w:char="F0A7"/>
            </w:r>
            <w:r w:rsidRPr="00714F44">
              <w:rPr>
                <w:rFonts w:cs="Arial"/>
                <w:szCs w:val="22"/>
              </w:rPr>
              <w:t xml:space="preserve"> “The presentation will show that you can use Mandarin to communicate simple information about an everyday topic.” Why use “simple” in this assessment activity?</w:t>
            </w:r>
            <w:r w:rsidRPr="00714F44">
              <w:rPr>
                <w:rFonts w:cs="Arial"/>
                <w:szCs w:val="22"/>
              </w:rPr>
              <w:br/>
            </w:r>
            <w:r w:rsidRPr="00714F44">
              <w:rPr>
                <w:rFonts w:cs="Arial"/>
                <w:szCs w:val="22"/>
              </w:rPr>
              <w:sym w:font="Symbol" w:char="F0A7"/>
            </w:r>
            <w:r w:rsidRPr="00714F44">
              <w:rPr>
                <w:rFonts w:cs="Arial"/>
                <w:szCs w:val="22"/>
              </w:rPr>
              <w:t xml:space="preserve"> “Storytelling” will easily mislead students to recite the story. Book review or movie review are the topics for level 2.</w:t>
            </w:r>
          </w:p>
        </w:tc>
      </w:tr>
      <w:tr w:rsidR="00714F44" w:rsidRPr="00714F44" w14:paraId="383403BD" w14:textId="77777777" w:rsidTr="00316A5C">
        <w:tc>
          <w:tcPr>
            <w:tcW w:w="574" w:type="pct"/>
            <w:tcMar>
              <w:top w:w="96" w:type="dxa"/>
              <w:left w:w="120" w:type="dxa"/>
              <w:bottom w:w="96" w:type="dxa"/>
              <w:right w:w="120" w:type="dxa"/>
            </w:tcMar>
            <w:vAlign w:val="center"/>
            <w:hideMark/>
          </w:tcPr>
          <w:p w14:paraId="16F98276" w14:textId="77777777" w:rsidR="00714F44" w:rsidRPr="00714F44" w:rsidRDefault="00714F44" w:rsidP="00714F44">
            <w:pPr>
              <w:rPr>
                <w:rFonts w:cs="Arial"/>
                <w:szCs w:val="22"/>
              </w:rPr>
            </w:pPr>
            <w:r w:rsidRPr="00714F44">
              <w:rPr>
                <w:rFonts w:cs="Arial"/>
                <w:szCs w:val="22"/>
                <w:u w:val="single"/>
              </w:rPr>
              <w:t>ANON-767U-4S1F-Q</w:t>
            </w:r>
          </w:p>
        </w:tc>
        <w:tc>
          <w:tcPr>
            <w:tcW w:w="4426" w:type="pct"/>
            <w:tcMar>
              <w:top w:w="96" w:type="dxa"/>
              <w:left w:w="120" w:type="dxa"/>
              <w:bottom w:w="96" w:type="dxa"/>
              <w:right w:w="120" w:type="dxa"/>
            </w:tcMar>
            <w:vAlign w:val="center"/>
            <w:hideMark/>
          </w:tcPr>
          <w:p w14:paraId="7D0EB49E" w14:textId="77777777" w:rsidR="00714F44" w:rsidRPr="00714F44" w:rsidRDefault="00714F44" w:rsidP="00714F44">
            <w:pPr>
              <w:rPr>
                <w:rFonts w:cs="Arial"/>
                <w:szCs w:val="22"/>
              </w:rPr>
            </w:pPr>
            <w:r w:rsidRPr="00714F44">
              <w:rPr>
                <w:rFonts w:cs="Arial"/>
                <w:szCs w:val="22"/>
              </w:rPr>
              <w:t>1. Too confusing that it can be written and spoken</w:t>
            </w:r>
            <w:r w:rsidRPr="00714F44">
              <w:rPr>
                <w:rFonts w:cs="Arial"/>
                <w:szCs w:val="22"/>
              </w:rPr>
              <w:br/>
              <w:t>2. Integrate Maori culture will demand much vocabulary</w:t>
            </w:r>
            <w:r w:rsidRPr="00714F44">
              <w:rPr>
                <w:rFonts w:cs="Arial"/>
                <w:szCs w:val="22"/>
              </w:rPr>
              <w:br/>
              <w:t>3. It is too hard for Level 1 assessment</w:t>
            </w:r>
          </w:p>
        </w:tc>
      </w:tr>
    </w:tbl>
    <w:p w14:paraId="3E804AB1" w14:textId="77777777" w:rsidR="00714F44" w:rsidRPr="00714F44" w:rsidRDefault="00714F44" w:rsidP="00714F44">
      <w:pPr>
        <w:rPr>
          <w:rFonts w:cs="Arial"/>
          <w:szCs w:val="22"/>
        </w:rPr>
      </w:pPr>
    </w:p>
    <w:p w14:paraId="5146C1E0" w14:textId="77777777" w:rsidR="00714F44" w:rsidRPr="00714F44" w:rsidRDefault="00714F44" w:rsidP="00714F44">
      <w:pPr>
        <w:rPr>
          <w:rFonts w:cs="Arial"/>
          <w:b/>
          <w:bCs/>
          <w:szCs w:val="22"/>
        </w:rPr>
      </w:pPr>
      <w:r w:rsidRPr="00714F44">
        <w:rPr>
          <w:rFonts w:cs="Arial"/>
          <w:b/>
          <w:bCs/>
          <w:szCs w:val="22"/>
        </w:rPr>
        <w:t>Is this Achievement Standard [1.3]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714F44" w:rsidRPr="00714F44" w14:paraId="3679AEB9"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2288A091" w14:textId="77777777" w:rsidR="00714F44" w:rsidRPr="00714F44" w:rsidRDefault="00714F44" w:rsidP="00714F44">
            <w:pPr>
              <w:rPr>
                <w:rFonts w:cs="Arial"/>
                <w:szCs w:val="22"/>
              </w:rPr>
            </w:pPr>
            <w:r w:rsidRPr="00714F44">
              <w:rPr>
                <w:rFonts w:cs="Arial"/>
                <w:szCs w:val="22"/>
              </w:rPr>
              <w:t>Option</w:t>
            </w:r>
          </w:p>
        </w:tc>
        <w:tc>
          <w:tcPr>
            <w:tcW w:w="451" w:type="pct"/>
            <w:hideMark/>
          </w:tcPr>
          <w:p w14:paraId="6E84AD9E"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628" w:type="pct"/>
            <w:hideMark/>
          </w:tcPr>
          <w:p w14:paraId="73058985"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172699B0"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7530CF56" w14:textId="77777777" w:rsidR="00714F44" w:rsidRPr="00714F44" w:rsidRDefault="00714F44" w:rsidP="00714F44">
            <w:pPr>
              <w:rPr>
                <w:rFonts w:cs="Arial"/>
                <w:szCs w:val="22"/>
              </w:rPr>
            </w:pPr>
            <w:r w:rsidRPr="00714F44">
              <w:rPr>
                <w:rFonts w:cs="Arial"/>
                <w:szCs w:val="22"/>
              </w:rPr>
              <w:t>The standard is ready for piloting</w:t>
            </w:r>
          </w:p>
        </w:tc>
        <w:tc>
          <w:tcPr>
            <w:tcW w:w="451" w:type="pct"/>
            <w:hideMark/>
          </w:tcPr>
          <w:p w14:paraId="6C8F182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628" w:type="pct"/>
            <w:hideMark/>
          </w:tcPr>
          <w:p w14:paraId="489F024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2F8D7A1D"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3EE2A425" w14:textId="77777777" w:rsidR="00714F44" w:rsidRPr="00714F44" w:rsidRDefault="00714F44" w:rsidP="00714F44">
            <w:pPr>
              <w:rPr>
                <w:rFonts w:cs="Arial"/>
                <w:szCs w:val="22"/>
              </w:rPr>
            </w:pPr>
            <w:r w:rsidRPr="00714F44">
              <w:rPr>
                <w:rFonts w:cs="Arial"/>
                <w:szCs w:val="22"/>
              </w:rPr>
              <w:t>The standard needs small amendments before piloting</w:t>
            </w:r>
          </w:p>
        </w:tc>
        <w:tc>
          <w:tcPr>
            <w:tcW w:w="451" w:type="pct"/>
            <w:hideMark/>
          </w:tcPr>
          <w:p w14:paraId="17BFE38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628" w:type="pct"/>
            <w:hideMark/>
          </w:tcPr>
          <w:p w14:paraId="3789765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6D03337B"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1927F34" w14:textId="77777777" w:rsidR="00714F44" w:rsidRPr="00714F44" w:rsidRDefault="00714F44" w:rsidP="00714F44">
            <w:pPr>
              <w:rPr>
                <w:rFonts w:cs="Arial"/>
                <w:szCs w:val="22"/>
              </w:rPr>
            </w:pPr>
            <w:r w:rsidRPr="00714F44">
              <w:rPr>
                <w:rFonts w:cs="Arial"/>
                <w:szCs w:val="22"/>
              </w:rPr>
              <w:lastRenderedPageBreak/>
              <w:t>The standard needs significant amendments before piloting</w:t>
            </w:r>
          </w:p>
        </w:tc>
        <w:tc>
          <w:tcPr>
            <w:tcW w:w="451" w:type="pct"/>
            <w:hideMark/>
          </w:tcPr>
          <w:p w14:paraId="4C26D17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4</w:t>
            </w:r>
          </w:p>
        </w:tc>
        <w:tc>
          <w:tcPr>
            <w:tcW w:w="628" w:type="pct"/>
            <w:hideMark/>
          </w:tcPr>
          <w:p w14:paraId="083ED1CC"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4321E15E"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2EDAF49D" w14:textId="77777777" w:rsidR="00714F44" w:rsidRPr="00714F44" w:rsidRDefault="00714F44" w:rsidP="00714F44">
            <w:pPr>
              <w:rPr>
                <w:rFonts w:cs="Arial"/>
                <w:szCs w:val="22"/>
              </w:rPr>
            </w:pPr>
            <w:r w:rsidRPr="00714F44">
              <w:rPr>
                <w:rFonts w:cs="Arial"/>
                <w:szCs w:val="22"/>
              </w:rPr>
              <w:t>The standard is unsuitable for piloting</w:t>
            </w:r>
          </w:p>
        </w:tc>
        <w:tc>
          <w:tcPr>
            <w:tcW w:w="451" w:type="pct"/>
            <w:hideMark/>
          </w:tcPr>
          <w:p w14:paraId="20E6F97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5</w:t>
            </w:r>
          </w:p>
        </w:tc>
        <w:tc>
          <w:tcPr>
            <w:tcW w:w="628" w:type="pct"/>
            <w:hideMark/>
          </w:tcPr>
          <w:p w14:paraId="57FDEAB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0.53%</w:t>
            </w:r>
          </w:p>
        </w:tc>
      </w:tr>
      <w:tr w:rsidR="00714F44" w:rsidRPr="00714F44" w14:paraId="0A666AA6"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05CFB529" w14:textId="77777777" w:rsidR="00714F44" w:rsidRPr="00714F44" w:rsidRDefault="00714F44" w:rsidP="00714F44">
            <w:pPr>
              <w:rPr>
                <w:rFonts w:cs="Arial"/>
                <w:szCs w:val="22"/>
              </w:rPr>
            </w:pPr>
            <w:r w:rsidRPr="00714F44">
              <w:rPr>
                <w:rFonts w:cs="Arial"/>
                <w:szCs w:val="22"/>
              </w:rPr>
              <w:t>Not Answered</w:t>
            </w:r>
          </w:p>
        </w:tc>
        <w:tc>
          <w:tcPr>
            <w:tcW w:w="451" w:type="pct"/>
            <w:hideMark/>
          </w:tcPr>
          <w:p w14:paraId="0C65897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941</w:t>
            </w:r>
          </w:p>
        </w:tc>
        <w:tc>
          <w:tcPr>
            <w:tcW w:w="628" w:type="pct"/>
            <w:hideMark/>
          </w:tcPr>
          <w:p w14:paraId="2E583E9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98.95%</w:t>
            </w:r>
          </w:p>
        </w:tc>
      </w:tr>
    </w:tbl>
    <w:p w14:paraId="16160779" w14:textId="77777777" w:rsidR="00714F44" w:rsidRPr="00714F44" w:rsidRDefault="00714F44" w:rsidP="00714F44">
      <w:pPr>
        <w:rPr>
          <w:rFonts w:cs="Arial"/>
          <w:b/>
          <w:bCs/>
          <w:szCs w:val="22"/>
        </w:rPr>
      </w:pPr>
    </w:p>
    <w:p w14:paraId="66296407" w14:textId="77777777" w:rsidR="00714F44" w:rsidRPr="00714F44" w:rsidRDefault="00714F44" w:rsidP="00714F44">
      <w:pPr>
        <w:rPr>
          <w:rFonts w:cs="Arial"/>
          <w:b/>
          <w:bCs/>
          <w:szCs w:val="22"/>
        </w:rPr>
      </w:pPr>
      <w:r w:rsidRPr="00714F44">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904"/>
        <w:gridCol w:w="1132"/>
        <w:gridCol w:w="1592"/>
      </w:tblGrid>
      <w:tr w:rsidR="00714F44" w:rsidRPr="00714F44" w14:paraId="19711409"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pct"/>
            <w:hideMark/>
          </w:tcPr>
          <w:p w14:paraId="5CEF4DC9" w14:textId="77777777" w:rsidR="00714F44" w:rsidRPr="00714F44" w:rsidRDefault="00714F44" w:rsidP="00714F44">
            <w:pPr>
              <w:rPr>
                <w:rFonts w:cs="Arial"/>
                <w:szCs w:val="22"/>
              </w:rPr>
            </w:pPr>
            <w:r w:rsidRPr="00714F44">
              <w:rPr>
                <w:rFonts w:cs="Arial"/>
                <w:szCs w:val="22"/>
              </w:rPr>
              <w:t>Option</w:t>
            </w:r>
          </w:p>
        </w:tc>
        <w:tc>
          <w:tcPr>
            <w:tcW w:w="588" w:type="pct"/>
            <w:hideMark/>
          </w:tcPr>
          <w:p w14:paraId="638811C7"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27" w:type="pct"/>
            <w:hideMark/>
          </w:tcPr>
          <w:p w14:paraId="761EDF7F"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23BC78B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pct"/>
            <w:hideMark/>
          </w:tcPr>
          <w:p w14:paraId="221A4B5A" w14:textId="77777777" w:rsidR="00714F44" w:rsidRPr="00714F44" w:rsidRDefault="00714F44" w:rsidP="00714F44">
            <w:pPr>
              <w:rPr>
                <w:rFonts w:cs="Arial"/>
                <w:szCs w:val="22"/>
              </w:rPr>
            </w:pPr>
            <w:r w:rsidRPr="00714F44">
              <w:rPr>
                <w:rFonts w:cs="Arial"/>
                <w:szCs w:val="22"/>
              </w:rPr>
              <w:t>The criteria are clear</w:t>
            </w:r>
          </w:p>
        </w:tc>
        <w:tc>
          <w:tcPr>
            <w:tcW w:w="588" w:type="pct"/>
            <w:hideMark/>
          </w:tcPr>
          <w:p w14:paraId="65C98A5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827" w:type="pct"/>
            <w:hideMark/>
          </w:tcPr>
          <w:p w14:paraId="7FCE2DB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1F1B1B9D" w14:textId="77777777" w:rsidTr="00316A5C">
        <w:tc>
          <w:tcPr>
            <w:cnfStyle w:val="001000000000" w:firstRow="0" w:lastRow="0" w:firstColumn="1" w:lastColumn="0" w:oddVBand="0" w:evenVBand="0" w:oddHBand="0" w:evenHBand="0" w:firstRowFirstColumn="0" w:firstRowLastColumn="0" w:lastRowFirstColumn="0" w:lastRowLastColumn="0"/>
            <w:tcW w:w="3585" w:type="pct"/>
            <w:hideMark/>
          </w:tcPr>
          <w:p w14:paraId="10708111" w14:textId="77777777" w:rsidR="00714F44" w:rsidRPr="00714F44" w:rsidRDefault="00714F44" w:rsidP="00714F44">
            <w:pPr>
              <w:rPr>
                <w:rFonts w:cs="Arial"/>
                <w:szCs w:val="22"/>
              </w:rPr>
            </w:pPr>
            <w:r w:rsidRPr="00714F44">
              <w:rPr>
                <w:rFonts w:cs="Arial"/>
                <w:szCs w:val="22"/>
              </w:rPr>
              <w:t>The criteria need some clarification</w:t>
            </w:r>
          </w:p>
        </w:tc>
        <w:tc>
          <w:tcPr>
            <w:tcW w:w="588" w:type="pct"/>
            <w:hideMark/>
          </w:tcPr>
          <w:p w14:paraId="47142891"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827" w:type="pct"/>
            <w:hideMark/>
          </w:tcPr>
          <w:p w14:paraId="6B650FC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5CBD9CED"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pct"/>
            <w:hideMark/>
          </w:tcPr>
          <w:p w14:paraId="6DFF1319" w14:textId="77777777" w:rsidR="00714F44" w:rsidRPr="00714F44" w:rsidRDefault="00714F44" w:rsidP="00714F44">
            <w:pPr>
              <w:rPr>
                <w:rFonts w:cs="Arial"/>
                <w:szCs w:val="22"/>
              </w:rPr>
            </w:pPr>
            <w:r w:rsidRPr="00714F44">
              <w:rPr>
                <w:rFonts w:cs="Arial"/>
                <w:szCs w:val="22"/>
              </w:rPr>
              <w:t>The criteria need significant clarification</w:t>
            </w:r>
          </w:p>
        </w:tc>
        <w:tc>
          <w:tcPr>
            <w:tcW w:w="588" w:type="pct"/>
            <w:hideMark/>
          </w:tcPr>
          <w:p w14:paraId="6D8CA7B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6</w:t>
            </w:r>
          </w:p>
        </w:tc>
        <w:tc>
          <w:tcPr>
            <w:tcW w:w="827" w:type="pct"/>
            <w:hideMark/>
          </w:tcPr>
          <w:p w14:paraId="480AADE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6F92155C" w14:textId="77777777" w:rsidTr="00316A5C">
        <w:tc>
          <w:tcPr>
            <w:cnfStyle w:val="001000000000" w:firstRow="0" w:lastRow="0" w:firstColumn="1" w:lastColumn="0" w:oddVBand="0" w:evenVBand="0" w:oddHBand="0" w:evenHBand="0" w:firstRowFirstColumn="0" w:firstRowLastColumn="0" w:lastRowFirstColumn="0" w:lastRowLastColumn="0"/>
            <w:tcW w:w="3585" w:type="pct"/>
            <w:hideMark/>
          </w:tcPr>
          <w:p w14:paraId="713A2A87" w14:textId="77777777" w:rsidR="00714F44" w:rsidRPr="00714F44" w:rsidRDefault="00714F44" w:rsidP="00714F44">
            <w:pPr>
              <w:rPr>
                <w:rFonts w:cs="Arial"/>
                <w:szCs w:val="22"/>
              </w:rPr>
            </w:pPr>
            <w:r w:rsidRPr="00714F44">
              <w:rPr>
                <w:rFonts w:cs="Arial"/>
                <w:szCs w:val="22"/>
              </w:rPr>
              <w:t>Not Answered</w:t>
            </w:r>
          </w:p>
        </w:tc>
        <w:tc>
          <w:tcPr>
            <w:tcW w:w="588" w:type="pct"/>
            <w:hideMark/>
          </w:tcPr>
          <w:p w14:paraId="5F7E759A"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942</w:t>
            </w:r>
          </w:p>
        </w:tc>
        <w:tc>
          <w:tcPr>
            <w:tcW w:w="827" w:type="pct"/>
            <w:hideMark/>
          </w:tcPr>
          <w:p w14:paraId="117278D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99.05%</w:t>
            </w:r>
          </w:p>
        </w:tc>
      </w:tr>
    </w:tbl>
    <w:p w14:paraId="524A5B0A" w14:textId="77777777" w:rsidR="00714F44" w:rsidRPr="00714F44" w:rsidRDefault="00714F44" w:rsidP="00714F44">
      <w:pPr>
        <w:rPr>
          <w:rFonts w:cs="Arial"/>
          <w:b/>
          <w:bCs/>
          <w:szCs w:val="22"/>
        </w:rPr>
      </w:pPr>
    </w:p>
    <w:p w14:paraId="099368C6" w14:textId="77777777" w:rsidR="00714F44" w:rsidRPr="00714F44" w:rsidRDefault="00714F44" w:rsidP="00714F44">
      <w:pPr>
        <w:rPr>
          <w:rFonts w:cs="Arial"/>
          <w:b/>
          <w:bCs/>
          <w:szCs w:val="22"/>
        </w:rPr>
      </w:pPr>
      <w:r w:rsidRPr="00714F44">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397"/>
        <w:gridCol w:w="1350"/>
        <w:gridCol w:w="1881"/>
      </w:tblGrid>
      <w:tr w:rsidR="00714F44" w:rsidRPr="00714F44" w14:paraId="7EDB85D3"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77273B1C" w14:textId="77777777" w:rsidR="00714F44" w:rsidRPr="00714F44" w:rsidRDefault="00714F44" w:rsidP="00714F44">
            <w:pPr>
              <w:rPr>
                <w:rFonts w:cs="Arial"/>
                <w:szCs w:val="22"/>
              </w:rPr>
            </w:pPr>
            <w:r w:rsidRPr="00714F44">
              <w:rPr>
                <w:rFonts w:cs="Arial"/>
                <w:szCs w:val="22"/>
              </w:rPr>
              <w:t>Option</w:t>
            </w:r>
          </w:p>
        </w:tc>
        <w:tc>
          <w:tcPr>
            <w:tcW w:w="701" w:type="pct"/>
            <w:hideMark/>
          </w:tcPr>
          <w:p w14:paraId="37139071"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977" w:type="pct"/>
            <w:hideMark/>
          </w:tcPr>
          <w:p w14:paraId="04990EDA"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6516D48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46A9FE8A" w14:textId="77777777" w:rsidR="00714F44" w:rsidRPr="00714F44" w:rsidRDefault="00714F44" w:rsidP="00714F44">
            <w:pPr>
              <w:rPr>
                <w:rFonts w:cs="Arial"/>
                <w:szCs w:val="22"/>
              </w:rPr>
            </w:pPr>
            <w:r w:rsidRPr="00714F44">
              <w:rPr>
                <w:rFonts w:cs="Arial"/>
                <w:szCs w:val="22"/>
              </w:rPr>
              <w:t>Guidance is sufficient and clear</w:t>
            </w:r>
          </w:p>
        </w:tc>
        <w:tc>
          <w:tcPr>
            <w:tcW w:w="701" w:type="pct"/>
            <w:hideMark/>
          </w:tcPr>
          <w:p w14:paraId="0296DCF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977" w:type="pct"/>
            <w:hideMark/>
          </w:tcPr>
          <w:p w14:paraId="70A7814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7EFEC2B3" w14:textId="77777777" w:rsidTr="00316A5C">
        <w:tc>
          <w:tcPr>
            <w:cnfStyle w:val="001000000000" w:firstRow="0" w:lastRow="0" w:firstColumn="1" w:lastColumn="0" w:oddVBand="0" w:evenVBand="0" w:oddHBand="0" w:evenHBand="0" w:firstRowFirstColumn="0" w:firstRowLastColumn="0" w:lastRowFirstColumn="0" w:lastRowLastColumn="0"/>
            <w:tcW w:w="3322" w:type="pct"/>
            <w:hideMark/>
          </w:tcPr>
          <w:p w14:paraId="37E38905" w14:textId="77777777" w:rsidR="00714F44" w:rsidRPr="00714F44" w:rsidRDefault="00714F44" w:rsidP="00714F44">
            <w:pPr>
              <w:rPr>
                <w:rFonts w:cs="Arial"/>
                <w:szCs w:val="22"/>
              </w:rPr>
            </w:pPr>
            <w:r w:rsidRPr="00714F44">
              <w:rPr>
                <w:rFonts w:cs="Arial"/>
                <w:szCs w:val="22"/>
              </w:rPr>
              <w:t>Guidance is insufficient</w:t>
            </w:r>
          </w:p>
        </w:tc>
        <w:tc>
          <w:tcPr>
            <w:tcW w:w="701" w:type="pct"/>
            <w:hideMark/>
          </w:tcPr>
          <w:p w14:paraId="2F0C601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977" w:type="pct"/>
            <w:hideMark/>
          </w:tcPr>
          <w:p w14:paraId="08CEC24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6F09737A"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0E8048BD" w14:textId="77777777" w:rsidR="00714F44" w:rsidRPr="00714F44" w:rsidRDefault="00714F44" w:rsidP="00714F44">
            <w:pPr>
              <w:rPr>
                <w:rFonts w:cs="Arial"/>
                <w:szCs w:val="22"/>
              </w:rPr>
            </w:pPr>
            <w:r w:rsidRPr="00714F44">
              <w:rPr>
                <w:rFonts w:cs="Arial"/>
                <w:szCs w:val="22"/>
              </w:rPr>
              <w:t>Guidance is unclear</w:t>
            </w:r>
          </w:p>
        </w:tc>
        <w:tc>
          <w:tcPr>
            <w:tcW w:w="701" w:type="pct"/>
            <w:hideMark/>
          </w:tcPr>
          <w:p w14:paraId="6A7329F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8</w:t>
            </w:r>
          </w:p>
        </w:tc>
        <w:tc>
          <w:tcPr>
            <w:tcW w:w="977" w:type="pct"/>
            <w:hideMark/>
          </w:tcPr>
          <w:p w14:paraId="5F1CCDA1"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1633F104" w14:textId="77777777" w:rsidTr="00316A5C">
        <w:tc>
          <w:tcPr>
            <w:cnfStyle w:val="001000000000" w:firstRow="0" w:lastRow="0" w:firstColumn="1" w:lastColumn="0" w:oddVBand="0" w:evenVBand="0" w:oddHBand="0" w:evenHBand="0" w:firstRowFirstColumn="0" w:firstRowLastColumn="0" w:lastRowFirstColumn="0" w:lastRowLastColumn="0"/>
            <w:tcW w:w="3322" w:type="pct"/>
            <w:hideMark/>
          </w:tcPr>
          <w:p w14:paraId="589FEEED" w14:textId="77777777" w:rsidR="00714F44" w:rsidRPr="00714F44" w:rsidRDefault="00714F44" w:rsidP="00714F44">
            <w:pPr>
              <w:rPr>
                <w:rFonts w:cs="Arial"/>
                <w:szCs w:val="22"/>
              </w:rPr>
            </w:pPr>
            <w:r w:rsidRPr="00714F44">
              <w:rPr>
                <w:rFonts w:cs="Arial"/>
                <w:szCs w:val="22"/>
              </w:rPr>
              <w:t>Not Answered</w:t>
            </w:r>
          </w:p>
        </w:tc>
        <w:tc>
          <w:tcPr>
            <w:tcW w:w="701" w:type="pct"/>
            <w:hideMark/>
          </w:tcPr>
          <w:p w14:paraId="0A9DF19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942</w:t>
            </w:r>
          </w:p>
        </w:tc>
        <w:tc>
          <w:tcPr>
            <w:tcW w:w="977" w:type="pct"/>
            <w:hideMark/>
          </w:tcPr>
          <w:p w14:paraId="684ABCA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99.05%</w:t>
            </w:r>
          </w:p>
        </w:tc>
      </w:tr>
    </w:tbl>
    <w:p w14:paraId="61B1EF95" w14:textId="77777777" w:rsidR="00714F44" w:rsidRPr="00714F44" w:rsidRDefault="00714F44" w:rsidP="00714F44">
      <w:pPr>
        <w:rPr>
          <w:rFonts w:cs="Arial"/>
          <w:b/>
          <w:bCs/>
          <w:szCs w:val="22"/>
        </w:rPr>
      </w:pPr>
    </w:p>
    <w:p w14:paraId="02410BC3" w14:textId="77777777" w:rsidR="00714F44" w:rsidRPr="00714F44" w:rsidRDefault="00714F44" w:rsidP="00714F44">
      <w:pPr>
        <w:rPr>
          <w:rFonts w:cs="Arial"/>
          <w:b/>
          <w:bCs/>
          <w:szCs w:val="22"/>
        </w:rPr>
      </w:pPr>
      <w:r w:rsidRPr="00714F44">
        <w:rPr>
          <w:rFonts w:cs="Arial"/>
          <w:b/>
          <w:bCs/>
          <w:szCs w:val="22"/>
        </w:rPr>
        <w:t xml:space="preserve">Do you have any further feedback on [Achievement Standard 1.3] and its activities? For example, if you noted that the Achieved, Merit and Excellence criteria were unclear, which grade level </w:t>
      </w:r>
      <w:proofErr w:type="gramStart"/>
      <w:r w:rsidRPr="00714F44">
        <w:rPr>
          <w:rFonts w:cs="Arial"/>
          <w:b/>
          <w:bCs/>
          <w:szCs w:val="22"/>
        </w:rPr>
        <w:t>in particular is</w:t>
      </w:r>
      <w:proofErr w:type="gramEnd"/>
      <w:r w:rsidRPr="00714F44">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24"/>
        <w:gridCol w:w="8498"/>
      </w:tblGrid>
      <w:tr w:rsidR="00714F44" w:rsidRPr="00714F44" w14:paraId="718934A4" w14:textId="77777777" w:rsidTr="00316A5C">
        <w:tc>
          <w:tcPr>
            <w:tcW w:w="584" w:type="pct"/>
            <w:tcMar>
              <w:top w:w="96" w:type="dxa"/>
              <w:left w:w="120" w:type="dxa"/>
              <w:bottom w:w="96" w:type="dxa"/>
              <w:right w:w="120" w:type="dxa"/>
            </w:tcMar>
            <w:vAlign w:val="center"/>
            <w:hideMark/>
          </w:tcPr>
          <w:p w14:paraId="146CE925" w14:textId="77777777" w:rsidR="00714F44" w:rsidRPr="00714F44" w:rsidRDefault="00714F44" w:rsidP="00714F44">
            <w:pPr>
              <w:rPr>
                <w:rFonts w:cs="Arial"/>
                <w:szCs w:val="22"/>
              </w:rPr>
            </w:pPr>
            <w:r w:rsidRPr="00714F44">
              <w:rPr>
                <w:rFonts w:cs="Arial"/>
                <w:szCs w:val="22"/>
                <w:u w:val="single"/>
              </w:rPr>
              <w:t>ANON-767U-4EB6-A</w:t>
            </w:r>
          </w:p>
        </w:tc>
        <w:tc>
          <w:tcPr>
            <w:tcW w:w="4416" w:type="pct"/>
            <w:tcMar>
              <w:top w:w="96" w:type="dxa"/>
              <w:left w:w="120" w:type="dxa"/>
              <w:bottom w:w="96" w:type="dxa"/>
              <w:right w:w="120" w:type="dxa"/>
            </w:tcMar>
            <w:vAlign w:val="center"/>
            <w:hideMark/>
          </w:tcPr>
          <w:p w14:paraId="3138F7DA" w14:textId="77777777" w:rsidR="00714F44" w:rsidRPr="00714F44" w:rsidRDefault="00714F44" w:rsidP="00714F44">
            <w:pPr>
              <w:rPr>
                <w:rFonts w:cs="Arial"/>
                <w:szCs w:val="22"/>
              </w:rPr>
            </w:pPr>
            <w:r w:rsidRPr="00714F44">
              <w:rPr>
                <w:rFonts w:cs="Arial"/>
                <w:szCs w:val="22"/>
              </w:rPr>
              <w:t xml:space="preserve">It's very different to </w:t>
            </w:r>
            <w:proofErr w:type="gramStart"/>
            <w:r w:rsidRPr="00714F44">
              <w:rPr>
                <w:rFonts w:cs="Arial"/>
                <w:szCs w:val="22"/>
              </w:rPr>
              <w:t>combined</w:t>
            </w:r>
            <w:proofErr w:type="gramEnd"/>
            <w:r w:rsidRPr="00714F44">
              <w:rPr>
                <w:rFonts w:cs="Arial"/>
                <w:szCs w:val="22"/>
              </w:rPr>
              <w:t xml:space="preserve"> the 2 standards for students to do. It is not fair for those who are only good at one achievement standard. NCEA should be helping all students to achieve at their best.</w:t>
            </w:r>
          </w:p>
        </w:tc>
      </w:tr>
      <w:tr w:rsidR="00714F44" w:rsidRPr="00714F44" w14:paraId="0603A4B3" w14:textId="77777777" w:rsidTr="00316A5C">
        <w:tc>
          <w:tcPr>
            <w:tcW w:w="584" w:type="pct"/>
            <w:tcMar>
              <w:top w:w="96" w:type="dxa"/>
              <w:left w:w="120" w:type="dxa"/>
              <w:bottom w:w="96" w:type="dxa"/>
              <w:right w:w="120" w:type="dxa"/>
            </w:tcMar>
            <w:vAlign w:val="center"/>
            <w:hideMark/>
          </w:tcPr>
          <w:p w14:paraId="37B57E9A" w14:textId="77777777" w:rsidR="00714F44" w:rsidRPr="00714F44" w:rsidRDefault="00714F44" w:rsidP="00714F44">
            <w:pPr>
              <w:rPr>
                <w:rFonts w:cs="Arial"/>
                <w:szCs w:val="22"/>
              </w:rPr>
            </w:pPr>
            <w:r w:rsidRPr="00714F44">
              <w:rPr>
                <w:rFonts w:cs="Arial"/>
                <w:szCs w:val="22"/>
                <w:u w:val="single"/>
              </w:rPr>
              <w:t>ANON-767U-4E7K-M</w:t>
            </w:r>
          </w:p>
        </w:tc>
        <w:tc>
          <w:tcPr>
            <w:tcW w:w="4416" w:type="pct"/>
            <w:tcMar>
              <w:top w:w="96" w:type="dxa"/>
              <w:left w:w="120" w:type="dxa"/>
              <w:bottom w:w="96" w:type="dxa"/>
              <w:right w:w="120" w:type="dxa"/>
            </w:tcMar>
            <w:vAlign w:val="center"/>
            <w:hideMark/>
          </w:tcPr>
          <w:p w14:paraId="48C699B6" w14:textId="77777777" w:rsidR="00714F44" w:rsidRPr="00714F44" w:rsidRDefault="00714F44" w:rsidP="00714F44">
            <w:pPr>
              <w:rPr>
                <w:rFonts w:cs="Arial"/>
                <w:szCs w:val="22"/>
              </w:rPr>
            </w:pPr>
            <w:r w:rsidRPr="00714F44">
              <w:rPr>
                <w:rFonts w:cs="Arial"/>
                <w:szCs w:val="22"/>
              </w:rPr>
              <w:t>Listening and Reading are two out of four important skills of language learning, they should be assessed separately and should be granted 5 credits each.</w:t>
            </w:r>
            <w:r w:rsidRPr="00714F44">
              <w:rPr>
                <w:rFonts w:cs="Arial"/>
                <w:szCs w:val="22"/>
              </w:rPr>
              <w:br/>
              <w:t>Furthermore, it's easier for students to concentrate on either reading or listening in one assessment rather than mix them up.</w:t>
            </w:r>
            <w:r w:rsidRPr="00714F44">
              <w:rPr>
                <w:rFonts w:cs="Arial"/>
                <w:szCs w:val="22"/>
              </w:rPr>
              <w:br/>
              <w:t>With the question styles, there should be different types of questions from easy to difficult level, rather than 'one question to assess all'.</w:t>
            </w:r>
            <w:r w:rsidRPr="00714F44">
              <w:rPr>
                <w:rFonts w:cs="Arial"/>
                <w:szCs w:val="22"/>
              </w:rPr>
              <w:br/>
              <w:t>Who are to be defined as Chinese as additional language? Please state it clearly.</w:t>
            </w:r>
          </w:p>
        </w:tc>
      </w:tr>
      <w:tr w:rsidR="00714F44" w:rsidRPr="00714F44" w14:paraId="2FDE3063" w14:textId="77777777" w:rsidTr="00316A5C">
        <w:tc>
          <w:tcPr>
            <w:tcW w:w="584" w:type="pct"/>
            <w:tcMar>
              <w:top w:w="96" w:type="dxa"/>
              <w:left w:w="120" w:type="dxa"/>
              <w:bottom w:w="96" w:type="dxa"/>
              <w:right w:w="120" w:type="dxa"/>
            </w:tcMar>
            <w:vAlign w:val="center"/>
            <w:hideMark/>
          </w:tcPr>
          <w:p w14:paraId="54D228BD" w14:textId="77777777" w:rsidR="00714F44" w:rsidRPr="00714F44" w:rsidRDefault="00714F44" w:rsidP="00714F44">
            <w:pPr>
              <w:rPr>
                <w:rFonts w:cs="Arial"/>
                <w:szCs w:val="22"/>
              </w:rPr>
            </w:pPr>
            <w:r w:rsidRPr="00714F44">
              <w:rPr>
                <w:rFonts w:cs="Arial"/>
                <w:szCs w:val="22"/>
                <w:u w:val="single"/>
              </w:rPr>
              <w:t>ANON-767U-41XG-W</w:t>
            </w:r>
          </w:p>
        </w:tc>
        <w:tc>
          <w:tcPr>
            <w:tcW w:w="4416" w:type="pct"/>
            <w:tcMar>
              <w:top w:w="96" w:type="dxa"/>
              <w:left w:w="120" w:type="dxa"/>
              <w:bottom w:w="96" w:type="dxa"/>
              <w:right w:w="120" w:type="dxa"/>
            </w:tcMar>
            <w:vAlign w:val="center"/>
            <w:hideMark/>
          </w:tcPr>
          <w:p w14:paraId="1D71BFF7" w14:textId="77777777" w:rsidR="00714F44" w:rsidRPr="00714F44" w:rsidRDefault="00714F44" w:rsidP="00714F44">
            <w:pPr>
              <w:rPr>
                <w:rFonts w:cs="Arial"/>
                <w:szCs w:val="22"/>
              </w:rPr>
            </w:pPr>
            <w:r w:rsidRPr="00714F44">
              <w:rPr>
                <w:rFonts w:cs="Arial"/>
                <w:szCs w:val="22"/>
              </w:rPr>
              <w:t>1. Needs further explanation and/or samples for: "include a combination of the following: emails, social media content, maps or infographics, instructions, interviews, audio-visual resources.</w:t>
            </w:r>
            <w:r w:rsidRPr="00714F44">
              <w:rPr>
                <w:rFonts w:cs="Arial"/>
                <w:szCs w:val="22"/>
              </w:rPr>
              <w:br/>
              <w:t xml:space="preserve">2. Clarify: this standard is "for whom the Chinese language is an additional language." Students' listening and speaking skills are pretty much like the native speakers' level, but their reading and writing skills are the same as non-native speakers, then how are </w:t>
            </w:r>
            <w:proofErr w:type="spellStart"/>
            <w:r w:rsidRPr="00714F44">
              <w:rPr>
                <w:rFonts w:cs="Arial"/>
                <w:szCs w:val="22"/>
              </w:rPr>
              <w:t>your</w:t>
            </w:r>
            <w:proofErr w:type="spellEnd"/>
            <w:r w:rsidRPr="00714F44">
              <w:rPr>
                <w:rFonts w:cs="Arial"/>
                <w:szCs w:val="22"/>
              </w:rPr>
              <w:t xml:space="preserve"> going to clarify this group of students.</w:t>
            </w:r>
            <w:r w:rsidRPr="00714F44">
              <w:rPr>
                <w:rFonts w:cs="Arial"/>
                <w:szCs w:val="22"/>
              </w:rPr>
              <w:br/>
              <w:t xml:space="preserve">3. If combinate Reading and Listening together, then this standard is not achievable for students who have Dyslexia or auditory processing disorder or need other learning supports. They probably can achieve either Listening or Reading, at least one external standard. Now, standard 1.3 “Show understanding of Mandarin related to everyday </w:t>
            </w:r>
            <w:proofErr w:type="gramStart"/>
            <w:r w:rsidRPr="00714F44">
              <w:rPr>
                <w:rFonts w:cs="Arial"/>
                <w:szCs w:val="22"/>
              </w:rPr>
              <w:t>contexts ”</w:t>
            </w:r>
            <w:proofErr w:type="gramEnd"/>
            <w:r w:rsidRPr="00714F44">
              <w:rPr>
                <w:rFonts w:cs="Arial"/>
                <w:szCs w:val="22"/>
              </w:rPr>
              <w:t xml:space="preserve"> is not achievable for them. You emphasise that inclusiveness is important, however, so far, it does not show the inclusiveness for these groups of students and it goes against "inclusiveness".</w:t>
            </w:r>
            <w:r w:rsidRPr="00714F44">
              <w:rPr>
                <w:rFonts w:cs="Arial"/>
                <w:szCs w:val="22"/>
              </w:rPr>
              <w:br/>
              <w:t xml:space="preserve">4. Clarify "Candidates can use resources on demand and will be allowed to use a vocabulary list provided by the </w:t>
            </w:r>
            <w:proofErr w:type="spellStart"/>
            <w:r w:rsidRPr="00714F44">
              <w:rPr>
                <w:rFonts w:cs="Arial"/>
                <w:szCs w:val="22"/>
              </w:rPr>
              <w:t>MoE</w:t>
            </w:r>
            <w:proofErr w:type="spellEnd"/>
            <w:r w:rsidRPr="00714F44">
              <w:rPr>
                <w:rFonts w:cs="Arial"/>
                <w:szCs w:val="22"/>
              </w:rPr>
              <w:t>." the resources are from the Level 1 vocabulary list or the extra vocabulary?</w:t>
            </w:r>
          </w:p>
        </w:tc>
      </w:tr>
      <w:tr w:rsidR="00714F44" w:rsidRPr="00714F44" w14:paraId="2FE8E2BB" w14:textId="77777777" w:rsidTr="00316A5C">
        <w:tc>
          <w:tcPr>
            <w:tcW w:w="584" w:type="pct"/>
            <w:tcMar>
              <w:top w:w="96" w:type="dxa"/>
              <w:left w:w="120" w:type="dxa"/>
              <w:bottom w:w="96" w:type="dxa"/>
              <w:right w:w="120" w:type="dxa"/>
            </w:tcMar>
            <w:vAlign w:val="center"/>
            <w:hideMark/>
          </w:tcPr>
          <w:p w14:paraId="79F30EA4" w14:textId="77777777" w:rsidR="00714F44" w:rsidRPr="00714F44" w:rsidRDefault="00714F44" w:rsidP="00714F44">
            <w:pPr>
              <w:rPr>
                <w:rFonts w:cs="Arial"/>
                <w:szCs w:val="22"/>
              </w:rPr>
            </w:pPr>
            <w:r w:rsidRPr="00714F44">
              <w:rPr>
                <w:rFonts w:cs="Arial"/>
                <w:szCs w:val="22"/>
                <w:u w:val="single"/>
              </w:rPr>
              <w:lastRenderedPageBreak/>
              <w:t>ANON-767U-41HG-D</w:t>
            </w:r>
          </w:p>
        </w:tc>
        <w:tc>
          <w:tcPr>
            <w:tcW w:w="4416" w:type="pct"/>
            <w:tcMar>
              <w:top w:w="96" w:type="dxa"/>
              <w:left w:w="120" w:type="dxa"/>
              <w:bottom w:w="96" w:type="dxa"/>
              <w:right w:w="120" w:type="dxa"/>
            </w:tcMar>
            <w:vAlign w:val="center"/>
            <w:hideMark/>
          </w:tcPr>
          <w:p w14:paraId="7C85B11F" w14:textId="77777777" w:rsidR="00714F44" w:rsidRPr="00714F44" w:rsidRDefault="00714F44" w:rsidP="00714F44">
            <w:pPr>
              <w:rPr>
                <w:rFonts w:cs="Arial"/>
                <w:szCs w:val="22"/>
              </w:rPr>
            </w:pPr>
            <w:r w:rsidRPr="00714F44">
              <w:rPr>
                <w:rFonts w:cs="Arial"/>
                <w:szCs w:val="22"/>
              </w:rPr>
              <w:t>This standard will put some students in a disadvantage if they are not good at both.</w:t>
            </w:r>
          </w:p>
        </w:tc>
      </w:tr>
      <w:tr w:rsidR="00714F44" w:rsidRPr="00714F44" w14:paraId="68E88F3B" w14:textId="77777777" w:rsidTr="00316A5C">
        <w:tc>
          <w:tcPr>
            <w:tcW w:w="584" w:type="pct"/>
            <w:tcMar>
              <w:top w:w="96" w:type="dxa"/>
              <w:left w:w="120" w:type="dxa"/>
              <w:bottom w:w="96" w:type="dxa"/>
              <w:right w:w="120" w:type="dxa"/>
            </w:tcMar>
            <w:vAlign w:val="center"/>
            <w:hideMark/>
          </w:tcPr>
          <w:p w14:paraId="144EEC23" w14:textId="77777777" w:rsidR="00714F44" w:rsidRPr="00714F44" w:rsidRDefault="00714F44" w:rsidP="00714F44">
            <w:pPr>
              <w:rPr>
                <w:rFonts w:cs="Arial"/>
                <w:szCs w:val="22"/>
              </w:rPr>
            </w:pPr>
            <w:r w:rsidRPr="00714F44">
              <w:rPr>
                <w:rFonts w:cs="Arial"/>
                <w:szCs w:val="22"/>
                <w:u w:val="single"/>
              </w:rPr>
              <w:t>ANON-767U-412E-N</w:t>
            </w:r>
          </w:p>
        </w:tc>
        <w:tc>
          <w:tcPr>
            <w:tcW w:w="4416" w:type="pct"/>
            <w:tcMar>
              <w:top w:w="96" w:type="dxa"/>
              <w:left w:w="120" w:type="dxa"/>
              <w:bottom w:w="96" w:type="dxa"/>
              <w:right w:w="120" w:type="dxa"/>
            </w:tcMar>
            <w:vAlign w:val="center"/>
            <w:hideMark/>
          </w:tcPr>
          <w:p w14:paraId="32C5CA24" w14:textId="77777777" w:rsidR="00714F44" w:rsidRPr="00714F44" w:rsidRDefault="00714F44" w:rsidP="00714F44">
            <w:pPr>
              <w:rPr>
                <w:rFonts w:cs="Arial"/>
                <w:szCs w:val="22"/>
              </w:rPr>
            </w:pPr>
            <w:r w:rsidRPr="00714F44">
              <w:rPr>
                <w:rFonts w:cs="Arial"/>
                <w:szCs w:val="22"/>
              </w:rPr>
              <w:t xml:space="preserve">This is a significant change from the current assessment approach. I would really like to know what </w:t>
            </w:r>
            <w:proofErr w:type="gramStart"/>
            <w:r w:rsidRPr="00714F44">
              <w:rPr>
                <w:rFonts w:cs="Arial"/>
                <w:szCs w:val="22"/>
              </w:rPr>
              <w:t>are the rationales for this change</w:t>
            </w:r>
            <w:proofErr w:type="gramEnd"/>
            <w:r w:rsidRPr="00714F44">
              <w:rPr>
                <w:rFonts w:cs="Arial"/>
                <w:szCs w:val="22"/>
              </w:rPr>
              <w:t xml:space="preserve"> (Is it based on any research based evidence?). And I also want to see an exemplar of the exam paper. There </w:t>
            </w:r>
            <w:proofErr w:type="gramStart"/>
            <w:r w:rsidRPr="00714F44">
              <w:rPr>
                <w:rFonts w:cs="Arial"/>
                <w:szCs w:val="22"/>
              </w:rPr>
              <w:t>are</w:t>
            </w:r>
            <w:proofErr w:type="gramEnd"/>
            <w:r w:rsidRPr="00714F44">
              <w:rPr>
                <w:rFonts w:cs="Arial"/>
                <w:szCs w:val="22"/>
              </w:rPr>
              <w:t xml:space="preserve"> further clarification needed for this standard.</w:t>
            </w:r>
          </w:p>
        </w:tc>
      </w:tr>
      <w:tr w:rsidR="00714F44" w:rsidRPr="00714F44" w14:paraId="3BC70856" w14:textId="77777777" w:rsidTr="00316A5C">
        <w:tc>
          <w:tcPr>
            <w:tcW w:w="584" w:type="pct"/>
            <w:tcMar>
              <w:top w:w="96" w:type="dxa"/>
              <w:left w:w="120" w:type="dxa"/>
              <w:bottom w:w="96" w:type="dxa"/>
              <w:right w:w="120" w:type="dxa"/>
            </w:tcMar>
            <w:vAlign w:val="center"/>
            <w:hideMark/>
          </w:tcPr>
          <w:p w14:paraId="3CCBC790" w14:textId="77777777" w:rsidR="00714F44" w:rsidRPr="00714F44" w:rsidRDefault="00714F44" w:rsidP="00714F44">
            <w:pPr>
              <w:rPr>
                <w:rFonts w:cs="Arial"/>
                <w:szCs w:val="22"/>
              </w:rPr>
            </w:pPr>
            <w:r w:rsidRPr="00714F44">
              <w:rPr>
                <w:rFonts w:cs="Arial"/>
                <w:szCs w:val="22"/>
                <w:u w:val="single"/>
              </w:rPr>
              <w:t>ANON-767U-41U8-B</w:t>
            </w:r>
          </w:p>
        </w:tc>
        <w:tc>
          <w:tcPr>
            <w:tcW w:w="4416" w:type="pct"/>
            <w:tcMar>
              <w:top w:w="96" w:type="dxa"/>
              <w:left w:w="120" w:type="dxa"/>
              <w:bottom w:w="96" w:type="dxa"/>
              <w:right w:w="120" w:type="dxa"/>
            </w:tcMar>
            <w:vAlign w:val="center"/>
            <w:hideMark/>
          </w:tcPr>
          <w:p w14:paraId="70B3C630" w14:textId="77777777" w:rsidR="00714F44" w:rsidRPr="00714F44" w:rsidRDefault="00714F44" w:rsidP="00714F44">
            <w:pPr>
              <w:rPr>
                <w:rFonts w:cs="Arial"/>
                <w:szCs w:val="22"/>
              </w:rPr>
            </w:pPr>
            <w:r w:rsidRPr="00714F44">
              <w:rPr>
                <w:rFonts w:cs="Arial"/>
                <w:szCs w:val="22"/>
              </w:rPr>
              <w:t>This standard increases the stress for students as they will have to deal with materials in different modes (written, aural and visual). It may not be fair for most of our learners who are good in some but not all the skills (listening, reading, viewing). It may be easier for us to assess this standard if we are given more details of what the exam will look like.</w:t>
            </w:r>
          </w:p>
        </w:tc>
      </w:tr>
      <w:tr w:rsidR="00714F44" w:rsidRPr="00714F44" w14:paraId="543F8ABE" w14:textId="77777777" w:rsidTr="00316A5C">
        <w:tc>
          <w:tcPr>
            <w:tcW w:w="584" w:type="pct"/>
            <w:tcMar>
              <w:top w:w="96" w:type="dxa"/>
              <w:left w:w="120" w:type="dxa"/>
              <w:bottom w:w="96" w:type="dxa"/>
              <w:right w:w="120" w:type="dxa"/>
            </w:tcMar>
            <w:vAlign w:val="center"/>
            <w:hideMark/>
          </w:tcPr>
          <w:p w14:paraId="5D97B078" w14:textId="77777777" w:rsidR="00714F44" w:rsidRPr="00714F44" w:rsidRDefault="00714F44" w:rsidP="00714F44">
            <w:pPr>
              <w:rPr>
                <w:rFonts w:cs="Arial"/>
                <w:szCs w:val="22"/>
              </w:rPr>
            </w:pPr>
            <w:r w:rsidRPr="00714F44">
              <w:rPr>
                <w:rFonts w:cs="Arial"/>
                <w:szCs w:val="22"/>
                <w:u w:val="single"/>
              </w:rPr>
              <w:t>ANON-767U-4EPA-3</w:t>
            </w:r>
          </w:p>
        </w:tc>
        <w:tc>
          <w:tcPr>
            <w:tcW w:w="4416" w:type="pct"/>
            <w:tcMar>
              <w:top w:w="96" w:type="dxa"/>
              <w:left w:w="120" w:type="dxa"/>
              <w:bottom w:w="96" w:type="dxa"/>
              <w:right w:w="120" w:type="dxa"/>
            </w:tcMar>
            <w:vAlign w:val="center"/>
            <w:hideMark/>
          </w:tcPr>
          <w:p w14:paraId="1F59D4A5" w14:textId="77777777" w:rsidR="00714F44" w:rsidRPr="00714F44" w:rsidRDefault="00714F44" w:rsidP="00714F44">
            <w:pPr>
              <w:rPr>
                <w:rFonts w:cs="Arial"/>
                <w:szCs w:val="22"/>
              </w:rPr>
            </w:pPr>
            <w:r w:rsidRPr="00714F44">
              <w:rPr>
                <w:rFonts w:cs="Arial"/>
                <w:szCs w:val="22"/>
              </w:rPr>
              <w:sym w:font="Symbol" w:char="F0D8"/>
            </w:r>
            <w:r w:rsidRPr="00714F44">
              <w:rPr>
                <w:rFonts w:cs="Arial"/>
                <w:szCs w:val="22"/>
              </w:rPr>
              <w:t xml:space="preserve"> Listening and Reading are receptive skills that are very different and require different capabilities. To combine the two will adversely affect students who have trouble with one or the other. Listening and Reading are separate skills, it may penalise the students who are good at one skill but not the other. How will the exam marker be able to distinguish whether the learner responded wrongly due to listening or reading skills? The combined standard will not give a fair or true indication of learner’s strength and weakness on each skill. Assessment should be used to differentiate the different skills of a learner so that both teachers and students can identify the strength and weakness in learning.</w:t>
            </w:r>
            <w:r w:rsidRPr="00714F44">
              <w:rPr>
                <w:rFonts w:cs="Arial"/>
                <w:szCs w:val="22"/>
              </w:rPr>
              <w:br/>
            </w:r>
            <w:r w:rsidRPr="00714F44">
              <w:rPr>
                <w:rFonts w:cs="Arial"/>
                <w:szCs w:val="22"/>
              </w:rPr>
              <w:sym w:font="Symbol" w:char="F0D8"/>
            </w:r>
            <w:r w:rsidRPr="00714F44">
              <w:rPr>
                <w:rFonts w:cs="Arial"/>
                <w:szCs w:val="22"/>
              </w:rPr>
              <w:t xml:space="preserve"> This assessment standard will affect learners with learning support needs.</w:t>
            </w:r>
            <w:r w:rsidRPr="00714F44">
              <w:rPr>
                <w:rFonts w:cs="Arial"/>
                <w:szCs w:val="22"/>
              </w:rPr>
              <w:br/>
            </w:r>
            <w:r w:rsidRPr="00714F44">
              <w:rPr>
                <w:rFonts w:cs="Arial"/>
                <w:szCs w:val="22"/>
              </w:rPr>
              <w:sym w:font="Symbol" w:char="F0D8"/>
            </w:r>
            <w:r w:rsidRPr="00714F44">
              <w:rPr>
                <w:rFonts w:cs="Arial"/>
                <w:szCs w:val="22"/>
              </w:rPr>
              <w:t xml:space="preserve"> A sample of this assessment needs to be provided for teachers to understand how to make it work for all learners.</w:t>
            </w:r>
          </w:p>
        </w:tc>
      </w:tr>
      <w:tr w:rsidR="00714F44" w:rsidRPr="00714F44" w14:paraId="65F8EF39" w14:textId="77777777" w:rsidTr="00316A5C">
        <w:tc>
          <w:tcPr>
            <w:tcW w:w="584" w:type="pct"/>
            <w:tcMar>
              <w:top w:w="96" w:type="dxa"/>
              <w:left w:w="120" w:type="dxa"/>
              <w:bottom w:w="96" w:type="dxa"/>
              <w:right w:w="120" w:type="dxa"/>
            </w:tcMar>
            <w:vAlign w:val="center"/>
            <w:hideMark/>
          </w:tcPr>
          <w:p w14:paraId="24BA7BD5" w14:textId="77777777" w:rsidR="00714F44" w:rsidRPr="00714F44" w:rsidRDefault="00714F44" w:rsidP="00714F44">
            <w:pPr>
              <w:rPr>
                <w:rFonts w:cs="Arial"/>
                <w:szCs w:val="22"/>
              </w:rPr>
            </w:pPr>
            <w:r w:rsidRPr="00714F44">
              <w:rPr>
                <w:rFonts w:cs="Arial"/>
                <w:szCs w:val="22"/>
                <w:u w:val="single"/>
              </w:rPr>
              <w:t>ANON-767U-41UB-N</w:t>
            </w:r>
          </w:p>
        </w:tc>
        <w:tc>
          <w:tcPr>
            <w:tcW w:w="4416" w:type="pct"/>
            <w:tcMar>
              <w:top w:w="96" w:type="dxa"/>
              <w:left w:w="120" w:type="dxa"/>
              <w:bottom w:w="96" w:type="dxa"/>
              <w:right w:w="120" w:type="dxa"/>
            </w:tcMar>
            <w:vAlign w:val="center"/>
            <w:hideMark/>
          </w:tcPr>
          <w:p w14:paraId="212D67EF" w14:textId="77777777" w:rsidR="00714F44" w:rsidRPr="00714F44" w:rsidRDefault="00714F44" w:rsidP="00714F44">
            <w:pPr>
              <w:rPr>
                <w:rFonts w:cs="Arial"/>
                <w:szCs w:val="22"/>
              </w:rPr>
            </w:pPr>
            <w:r w:rsidRPr="00714F44">
              <w:rPr>
                <w:rFonts w:cs="Arial"/>
                <w:szCs w:val="22"/>
              </w:rPr>
              <w:t xml:space="preserve">The external standards, 1.3 (listening &amp; reading) and 1.4 (writing) for Asian languages will make the languages less accessible to students, compared to those standards for European languages in which listening (1.3) is separate from reading (1.4). Listening and reading are different strands. Some students might be good at reading while others at listening. European languages standards are more accessible as the standards recognise students' learning styles and put students' needs at the heart. For Asian languages learners, listening and reading tied together will be very challenging for students to achieve or perform well. The additional writing external means that it will further affect students' access to the Asian languages. Students might feel the expectations of the Asian standards are higher. As ONE learning area, the discrepancy between European and Asian languages is too substantial to ignore. This is not </w:t>
            </w:r>
            <w:proofErr w:type="spellStart"/>
            <w:r w:rsidRPr="00714F44">
              <w:rPr>
                <w:rFonts w:cs="Arial"/>
                <w:szCs w:val="22"/>
              </w:rPr>
              <w:t>alighned</w:t>
            </w:r>
            <w:proofErr w:type="spellEnd"/>
            <w:r w:rsidRPr="00714F44">
              <w:rPr>
                <w:rFonts w:cs="Arial"/>
                <w:szCs w:val="22"/>
              </w:rPr>
              <w:t xml:space="preserve"> with the fundamental principles of RAS, inclusion and making NCEA more accessible. In the meantime, students' and teachers' workload will increase significantly. There's a need for a consistent assessment matrix across European and Asian languages.</w:t>
            </w:r>
          </w:p>
        </w:tc>
      </w:tr>
      <w:tr w:rsidR="00714F44" w:rsidRPr="00714F44" w14:paraId="2428BFE7" w14:textId="77777777" w:rsidTr="00316A5C">
        <w:tc>
          <w:tcPr>
            <w:tcW w:w="584" w:type="pct"/>
            <w:tcMar>
              <w:top w:w="96" w:type="dxa"/>
              <w:left w:w="120" w:type="dxa"/>
              <w:bottom w:w="96" w:type="dxa"/>
              <w:right w:w="120" w:type="dxa"/>
            </w:tcMar>
            <w:vAlign w:val="center"/>
            <w:hideMark/>
          </w:tcPr>
          <w:p w14:paraId="19FE4EC7" w14:textId="77777777" w:rsidR="00714F44" w:rsidRPr="00714F44" w:rsidRDefault="00714F44" w:rsidP="00714F44">
            <w:pPr>
              <w:rPr>
                <w:rFonts w:cs="Arial"/>
                <w:szCs w:val="22"/>
              </w:rPr>
            </w:pPr>
            <w:r w:rsidRPr="00714F44">
              <w:rPr>
                <w:rFonts w:cs="Arial"/>
                <w:szCs w:val="22"/>
                <w:u w:val="single"/>
              </w:rPr>
              <w:t>ANON-767U-4SSH-U</w:t>
            </w:r>
          </w:p>
        </w:tc>
        <w:tc>
          <w:tcPr>
            <w:tcW w:w="4416" w:type="pct"/>
            <w:tcMar>
              <w:top w:w="96" w:type="dxa"/>
              <w:left w:w="120" w:type="dxa"/>
              <w:bottom w:w="96" w:type="dxa"/>
              <w:right w:w="120" w:type="dxa"/>
            </w:tcMar>
            <w:vAlign w:val="center"/>
            <w:hideMark/>
          </w:tcPr>
          <w:p w14:paraId="4C20DF71" w14:textId="77777777" w:rsidR="00714F44" w:rsidRPr="00714F44" w:rsidRDefault="00714F44" w:rsidP="00714F44">
            <w:pPr>
              <w:rPr>
                <w:rFonts w:cs="Arial"/>
                <w:szCs w:val="22"/>
              </w:rPr>
            </w:pPr>
            <w:r w:rsidRPr="00714F44">
              <w:rPr>
                <w:rFonts w:cs="Arial"/>
                <w:szCs w:val="22"/>
              </w:rPr>
              <w:t>The listening and reading are totally different skills and should be assessed differently, same as European languages. It is not fair for students as some students might be good at reading while others at listening.</w:t>
            </w:r>
          </w:p>
        </w:tc>
      </w:tr>
      <w:tr w:rsidR="00714F44" w:rsidRPr="00714F44" w14:paraId="177D369D" w14:textId="77777777" w:rsidTr="00316A5C">
        <w:tc>
          <w:tcPr>
            <w:tcW w:w="584" w:type="pct"/>
            <w:tcMar>
              <w:top w:w="96" w:type="dxa"/>
              <w:left w:w="120" w:type="dxa"/>
              <w:bottom w:w="96" w:type="dxa"/>
              <w:right w:w="120" w:type="dxa"/>
            </w:tcMar>
            <w:vAlign w:val="center"/>
            <w:hideMark/>
          </w:tcPr>
          <w:p w14:paraId="4A56D031" w14:textId="77777777" w:rsidR="00714F44" w:rsidRPr="00714F44" w:rsidRDefault="00714F44" w:rsidP="00714F44">
            <w:pPr>
              <w:rPr>
                <w:rFonts w:cs="Arial"/>
                <w:szCs w:val="22"/>
              </w:rPr>
            </w:pPr>
            <w:r w:rsidRPr="00714F44">
              <w:rPr>
                <w:rFonts w:cs="Arial"/>
                <w:szCs w:val="22"/>
                <w:u w:val="single"/>
              </w:rPr>
              <w:t>ANON-767U-4S1F-Q</w:t>
            </w:r>
          </w:p>
        </w:tc>
        <w:tc>
          <w:tcPr>
            <w:tcW w:w="4416" w:type="pct"/>
            <w:tcMar>
              <w:top w:w="96" w:type="dxa"/>
              <w:left w:w="120" w:type="dxa"/>
              <w:bottom w:w="96" w:type="dxa"/>
              <w:right w:w="120" w:type="dxa"/>
            </w:tcMar>
            <w:vAlign w:val="center"/>
            <w:hideMark/>
          </w:tcPr>
          <w:p w14:paraId="7F7DC861" w14:textId="77777777" w:rsidR="00714F44" w:rsidRPr="00714F44" w:rsidRDefault="00714F44" w:rsidP="00714F44">
            <w:pPr>
              <w:rPr>
                <w:rFonts w:cs="Arial"/>
                <w:szCs w:val="22"/>
              </w:rPr>
            </w:pPr>
            <w:r w:rsidRPr="00714F44">
              <w:rPr>
                <w:rFonts w:cs="Arial"/>
                <w:szCs w:val="22"/>
              </w:rPr>
              <w:t>1. It is not right to put reading and listening into one standard</w:t>
            </w:r>
            <w:r w:rsidRPr="00714F44">
              <w:rPr>
                <w:rFonts w:cs="Arial"/>
                <w:szCs w:val="22"/>
              </w:rPr>
              <w:br/>
              <w:t>2. It will disadvantage students who might be strong only in one skill</w:t>
            </w:r>
            <w:r w:rsidRPr="00714F44">
              <w:rPr>
                <w:rFonts w:cs="Arial"/>
                <w:szCs w:val="22"/>
              </w:rPr>
              <w:br/>
              <w:t>3. It is against result from research</w:t>
            </w:r>
            <w:r w:rsidRPr="00714F44">
              <w:rPr>
                <w:rFonts w:cs="Arial"/>
                <w:szCs w:val="22"/>
              </w:rPr>
              <w:br/>
              <w:t>4. Students may drop the standard by taking it as a hard assessment</w:t>
            </w:r>
            <w:r w:rsidRPr="00714F44">
              <w:rPr>
                <w:rFonts w:cs="Arial"/>
                <w:szCs w:val="22"/>
              </w:rPr>
              <w:br/>
              <w:t>5. It will dramatically damage the sustainability of Asian languages</w:t>
            </w:r>
          </w:p>
        </w:tc>
      </w:tr>
    </w:tbl>
    <w:p w14:paraId="39A4E4CD" w14:textId="77777777" w:rsidR="00714F44" w:rsidRPr="00714F44" w:rsidRDefault="00714F44" w:rsidP="00714F44">
      <w:pPr>
        <w:rPr>
          <w:rFonts w:cs="Arial"/>
          <w:szCs w:val="22"/>
        </w:rPr>
      </w:pPr>
    </w:p>
    <w:p w14:paraId="09F418CD" w14:textId="77777777" w:rsidR="00714F44" w:rsidRPr="00714F44" w:rsidRDefault="00714F44" w:rsidP="00714F44">
      <w:pPr>
        <w:rPr>
          <w:rFonts w:cs="Arial"/>
          <w:b/>
          <w:bCs/>
          <w:szCs w:val="22"/>
        </w:rPr>
      </w:pPr>
      <w:r w:rsidRPr="00714F44">
        <w:rPr>
          <w:rFonts w:cs="Arial"/>
          <w:b/>
          <w:bCs/>
          <w:szCs w:val="22"/>
        </w:rPr>
        <w:t>Is this Achievement Standard [1.4]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714F44" w:rsidRPr="00714F44" w14:paraId="7633963D"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74682F69" w14:textId="77777777" w:rsidR="00714F44" w:rsidRPr="00714F44" w:rsidRDefault="00714F44" w:rsidP="00714F44">
            <w:pPr>
              <w:rPr>
                <w:rFonts w:cs="Arial"/>
                <w:szCs w:val="22"/>
              </w:rPr>
            </w:pPr>
            <w:r w:rsidRPr="00714F44">
              <w:rPr>
                <w:rFonts w:cs="Arial"/>
                <w:szCs w:val="22"/>
              </w:rPr>
              <w:t>Option</w:t>
            </w:r>
          </w:p>
        </w:tc>
        <w:tc>
          <w:tcPr>
            <w:tcW w:w="451" w:type="pct"/>
            <w:hideMark/>
          </w:tcPr>
          <w:p w14:paraId="5BEFBF29"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628" w:type="pct"/>
            <w:hideMark/>
          </w:tcPr>
          <w:p w14:paraId="17857704"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011E2360"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34178E6F" w14:textId="77777777" w:rsidR="00714F44" w:rsidRPr="00714F44" w:rsidRDefault="00714F44" w:rsidP="00714F44">
            <w:pPr>
              <w:rPr>
                <w:rFonts w:cs="Arial"/>
                <w:szCs w:val="22"/>
              </w:rPr>
            </w:pPr>
            <w:r w:rsidRPr="00714F44">
              <w:rPr>
                <w:rFonts w:cs="Arial"/>
                <w:szCs w:val="22"/>
              </w:rPr>
              <w:lastRenderedPageBreak/>
              <w:t>The standard is ready for piloting</w:t>
            </w:r>
          </w:p>
        </w:tc>
        <w:tc>
          <w:tcPr>
            <w:tcW w:w="451" w:type="pct"/>
            <w:hideMark/>
          </w:tcPr>
          <w:p w14:paraId="06BFFDF0"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628" w:type="pct"/>
            <w:hideMark/>
          </w:tcPr>
          <w:p w14:paraId="0E7D89D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7D03D098"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7C3FCFAC" w14:textId="77777777" w:rsidR="00714F44" w:rsidRPr="00714F44" w:rsidRDefault="00714F44" w:rsidP="00714F44">
            <w:pPr>
              <w:rPr>
                <w:rFonts w:cs="Arial"/>
                <w:szCs w:val="22"/>
              </w:rPr>
            </w:pPr>
            <w:r w:rsidRPr="00714F44">
              <w:rPr>
                <w:rFonts w:cs="Arial"/>
                <w:szCs w:val="22"/>
              </w:rPr>
              <w:t>The standard needs small amendments before piloting</w:t>
            </w:r>
          </w:p>
        </w:tc>
        <w:tc>
          <w:tcPr>
            <w:tcW w:w="451" w:type="pct"/>
            <w:hideMark/>
          </w:tcPr>
          <w:p w14:paraId="370EE35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628" w:type="pct"/>
            <w:hideMark/>
          </w:tcPr>
          <w:p w14:paraId="513518C3"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2DA1A8C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6665CAB" w14:textId="77777777" w:rsidR="00714F44" w:rsidRPr="00714F44" w:rsidRDefault="00714F44" w:rsidP="00714F44">
            <w:pPr>
              <w:rPr>
                <w:rFonts w:cs="Arial"/>
                <w:szCs w:val="22"/>
              </w:rPr>
            </w:pPr>
            <w:r w:rsidRPr="00714F44">
              <w:rPr>
                <w:rFonts w:cs="Arial"/>
                <w:szCs w:val="22"/>
              </w:rPr>
              <w:t>The standard needs significant amendments before piloting</w:t>
            </w:r>
          </w:p>
        </w:tc>
        <w:tc>
          <w:tcPr>
            <w:tcW w:w="451" w:type="pct"/>
            <w:hideMark/>
          </w:tcPr>
          <w:p w14:paraId="6FFDD2E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628" w:type="pct"/>
            <w:hideMark/>
          </w:tcPr>
          <w:p w14:paraId="7791C0E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4BFA0650" w14:textId="77777777" w:rsidTr="00316A5C">
        <w:tc>
          <w:tcPr>
            <w:cnfStyle w:val="001000000000" w:firstRow="0" w:lastRow="0" w:firstColumn="1" w:lastColumn="0" w:oddVBand="0" w:evenVBand="0" w:oddHBand="0" w:evenHBand="0" w:firstRowFirstColumn="0" w:firstRowLastColumn="0" w:lastRowFirstColumn="0" w:lastRowLastColumn="0"/>
            <w:tcW w:w="3920" w:type="pct"/>
            <w:hideMark/>
          </w:tcPr>
          <w:p w14:paraId="2DD555FB" w14:textId="77777777" w:rsidR="00714F44" w:rsidRPr="00714F44" w:rsidRDefault="00714F44" w:rsidP="00714F44">
            <w:pPr>
              <w:rPr>
                <w:rFonts w:cs="Arial"/>
                <w:szCs w:val="22"/>
              </w:rPr>
            </w:pPr>
            <w:r w:rsidRPr="00714F44">
              <w:rPr>
                <w:rFonts w:cs="Arial"/>
                <w:szCs w:val="22"/>
              </w:rPr>
              <w:t>The standard is unsuitable for piloting</w:t>
            </w:r>
          </w:p>
        </w:tc>
        <w:tc>
          <w:tcPr>
            <w:tcW w:w="451" w:type="pct"/>
            <w:hideMark/>
          </w:tcPr>
          <w:p w14:paraId="6C5036A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8</w:t>
            </w:r>
          </w:p>
        </w:tc>
        <w:tc>
          <w:tcPr>
            <w:tcW w:w="628" w:type="pct"/>
            <w:hideMark/>
          </w:tcPr>
          <w:p w14:paraId="5C4E896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1DDD537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51D1195B" w14:textId="77777777" w:rsidR="00714F44" w:rsidRPr="00714F44" w:rsidRDefault="00714F44" w:rsidP="00714F44">
            <w:pPr>
              <w:rPr>
                <w:rFonts w:cs="Arial"/>
                <w:szCs w:val="22"/>
              </w:rPr>
            </w:pPr>
            <w:r w:rsidRPr="00714F44">
              <w:rPr>
                <w:rFonts w:cs="Arial"/>
                <w:szCs w:val="22"/>
              </w:rPr>
              <w:t>Not Answered</w:t>
            </w:r>
          </w:p>
        </w:tc>
        <w:tc>
          <w:tcPr>
            <w:tcW w:w="451" w:type="pct"/>
            <w:hideMark/>
          </w:tcPr>
          <w:p w14:paraId="5DC6A04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939</w:t>
            </w:r>
          </w:p>
        </w:tc>
        <w:tc>
          <w:tcPr>
            <w:tcW w:w="628" w:type="pct"/>
            <w:hideMark/>
          </w:tcPr>
          <w:p w14:paraId="27FFDD66"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98.74%</w:t>
            </w:r>
          </w:p>
        </w:tc>
      </w:tr>
    </w:tbl>
    <w:p w14:paraId="4ED7EC06" w14:textId="77777777" w:rsidR="00714F44" w:rsidRPr="00714F44" w:rsidRDefault="00714F44" w:rsidP="00714F44">
      <w:pPr>
        <w:rPr>
          <w:rFonts w:cs="Arial"/>
          <w:b/>
          <w:bCs/>
          <w:szCs w:val="22"/>
        </w:rPr>
      </w:pPr>
    </w:p>
    <w:p w14:paraId="4C867C51" w14:textId="77777777" w:rsidR="00714F44" w:rsidRPr="00714F44" w:rsidRDefault="00714F44" w:rsidP="00714F44">
      <w:pPr>
        <w:rPr>
          <w:rFonts w:cs="Arial"/>
          <w:b/>
          <w:bCs/>
          <w:szCs w:val="22"/>
        </w:rPr>
      </w:pPr>
      <w:r w:rsidRPr="00714F44">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714F44" w:rsidRPr="00714F44" w14:paraId="4BA8EF41"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E5C1CF8" w14:textId="77777777" w:rsidR="00714F44" w:rsidRPr="00714F44" w:rsidRDefault="00714F44" w:rsidP="00714F44">
            <w:pPr>
              <w:rPr>
                <w:rFonts w:cs="Arial"/>
                <w:szCs w:val="22"/>
              </w:rPr>
            </w:pPr>
            <w:r w:rsidRPr="00714F44">
              <w:rPr>
                <w:rFonts w:cs="Arial"/>
                <w:szCs w:val="22"/>
              </w:rPr>
              <w:t>Option</w:t>
            </w:r>
          </w:p>
        </w:tc>
        <w:tc>
          <w:tcPr>
            <w:tcW w:w="604" w:type="pct"/>
            <w:hideMark/>
          </w:tcPr>
          <w:p w14:paraId="0ED0455E"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840" w:type="pct"/>
            <w:hideMark/>
          </w:tcPr>
          <w:p w14:paraId="6701D082"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217392C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2AEF7D43" w14:textId="77777777" w:rsidR="00714F44" w:rsidRPr="00714F44" w:rsidRDefault="00714F44" w:rsidP="00714F44">
            <w:pPr>
              <w:rPr>
                <w:rFonts w:cs="Arial"/>
                <w:szCs w:val="22"/>
              </w:rPr>
            </w:pPr>
            <w:r w:rsidRPr="00714F44">
              <w:rPr>
                <w:rFonts w:cs="Arial"/>
                <w:szCs w:val="22"/>
              </w:rPr>
              <w:t>The criteria are clear</w:t>
            </w:r>
          </w:p>
        </w:tc>
        <w:tc>
          <w:tcPr>
            <w:tcW w:w="604" w:type="pct"/>
            <w:hideMark/>
          </w:tcPr>
          <w:p w14:paraId="40A5355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2</w:t>
            </w:r>
          </w:p>
        </w:tc>
        <w:tc>
          <w:tcPr>
            <w:tcW w:w="840" w:type="pct"/>
            <w:hideMark/>
          </w:tcPr>
          <w:p w14:paraId="1CFC988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27CC409F"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69D20D04" w14:textId="77777777" w:rsidR="00714F44" w:rsidRPr="00714F44" w:rsidRDefault="00714F44" w:rsidP="00714F44">
            <w:pPr>
              <w:rPr>
                <w:rFonts w:cs="Arial"/>
                <w:szCs w:val="22"/>
              </w:rPr>
            </w:pPr>
            <w:r w:rsidRPr="00714F44">
              <w:rPr>
                <w:rFonts w:cs="Arial"/>
                <w:szCs w:val="22"/>
              </w:rPr>
              <w:t>The criteria need some clarification</w:t>
            </w:r>
          </w:p>
        </w:tc>
        <w:tc>
          <w:tcPr>
            <w:tcW w:w="604" w:type="pct"/>
            <w:hideMark/>
          </w:tcPr>
          <w:p w14:paraId="3A4A4BEA"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840" w:type="pct"/>
            <w:hideMark/>
          </w:tcPr>
          <w:p w14:paraId="4F4F1458"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4C3A0CC0"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61D7E6A1" w14:textId="77777777" w:rsidR="00714F44" w:rsidRPr="00714F44" w:rsidRDefault="00714F44" w:rsidP="00714F44">
            <w:pPr>
              <w:rPr>
                <w:rFonts w:cs="Arial"/>
                <w:szCs w:val="22"/>
              </w:rPr>
            </w:pPr>
            <w:r w:rsidRPr="00714F44">
              <w:rPr>
                <w:rFonts w:cs="Arial"/>
                <w:szCs w:val="22"/>
              </w:rPr>
              <w:t>The criteria need significant clarification</w:t>
            </w:r>
          </w:p>
        </w:tc>
        <w:tc>
          <w:tcPr>
            <w:tcW w:w="604" w:type="pct"/>
            <w:hideMark/>
          </w:tcPr>
          <w:p w14:paraId="32B7AAA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8</w:t>
            </w:r>
          </w:p>
        </w:tc>
        <w:tc>
          <w:tcPr>
            <w:tcW w:w="840" w:type="pct"/>
            <w:hideMark/>
          </w:tcPr>
          <w:p w14:paraId="4B1A54F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35475F31" w14:textId="77777777" w:rsidTr="00316A5C">
        <w:tc>
          <w:tcPr>
            <w:cnfStyle w:val="001000000000" w:firstRow="0" w:lastRow="0" w:firstColumn="1" w:lastColumn="0" w:oddVBand="0" w:evenVBand="0" w:oddHBand="0" w:evenHBand="0" w:firstRowFirstColumn="0" w:firstRowLastColumn="0" w:lastRowFirstColumn="0" w:lastRowLastColumn="0"/>
            <w:tcW w:w="3556" w:type="pct"/>
            <w:hideMark/>
          </w:tcPr>
          <w:p w14:paraId="6A08021B" w14:textId="77777777" w:rsidR="00714F44" w:rsidRPr="00714F44" w:rsidRDefault="00714F44" w:rsidP="00714F44">
            <w:pPr>
              <w:rPr>
                <w:rFonts w:cs="Arial"/>
                <w:szCs w:val="22"/>
              </w:rPr>
            </w:pPr>
            <w:r w:rsidRPr="00714F44">
              <w:rPr>
                <w:rFonts w:cs="Arial"/>
                <w:szCs w:val="22"/>
              </w:rPr>
              <w:t>Not Answered</w:t>
            </w:r>
          </w:p>
        </w:tc>
        <w:tc>
          <w:tcPr>
            <w:tcW w:w="604" w:type="pct"/>
            <w:hideMark/>
          </w:tcPr>
          <w:p w14:paraId="5045B646"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940</w:t>
            </w:r>
          </w:p>
        </w:tc>
        <w:tc>
          <w:tcPr>
            <w:tcW w:w="840" w:type="pct"/>
            <w:hideMark/>
          </w:tcPr>
          <w:p w14:paraId="1D6E8DE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98.84%</w:t>
            </w:r>
          </w:p>
        </w:tc>
      </w:tr>
    </w:tbl>
    <w:p w14:paraId="0E1BA715" w14:textId="77777777" w:rsidR="00714F44" w:rsidRPr="00714F44" w:rsidRDefault="00714F44" w:rsidP="00714F44">
      <w:pPr>
        <w:rPr>
          <w:rFonts w:cs="Arial"/>
          <w:b/>
          <w:bCs/>
          <w:szCs w:val="22"/>
        </w:rPr>
      </w:pPr>
    </w:p>
    <w:p w14:paraId="55E580A8" w14:textId="77777777" w:rsidR="00714F44" w:rsidRPr="00714F44" w:rsidRDefault="00714F44" w:rsidP="00714F44">
      <w:pPr>
        <w:rPr>
          <w:rFonts w:cs="Arial"/>
          <w:b/>
          <w:bCs/>
          <w:szCs w:val="22"/>
        </w:rPr>
      </w:pPr>
      <w:r w:rsidRPr="00714F44">
        <w:rPr>
          <w:rFonts w:cs="Arial"/>
          <w:b/>
          <w:bCs/>
          <w:szCs w:val="22"/>
        </w:rPr>
        <w:br w:type="column"/>
      </w:r>
      <w:r w:rsidRPr="00714F44">
        <w:rPr>
          <w:rFonts w:cs="Arial"/>
          <w:b/>
          <w:bCs/>
          <w:szCs w:val="22"/>
        </w:rPr>
        <w:lastRenderedPageBreak/>
        <w:t>Does the unpacking of the Standard and the Proposed Assessment Approach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397"/>
        <w:gridCol w:w="1350"/>
        <w:gridCol w:w="1881"/>
      </w:tblGrid>
      <w:tr w:rsidR="00714F44" w:rsidRPr="00714F44" w14:paraId="00D552C6"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6085976E" w14:textId="77777777" w:rsidR="00714F44" w:rsidRPr="00714F44" w:rsidRDefault="00714F44" w:rsidP="00714F44">
            <w:pPr>
              <w:rPr>
                <w:rFonts w:cs="Arial"/>
                <w:szCs w:val="22"/>
              </w:rPr>
            </w:pPr>
            <w:r w:rsidRPr="00714F44">
              <w:rPr>
                <w:rFonts w:cs="Arial"/>
                <w:szCs w:val="22"/>
              </w:rPr>
              <w:t>Option</w:t>
            </w:r>
          </w:p>
        </w:tc>
        <w:tc>
          <w:tcPr>
            <w:tcW w:w="701" w:type="pct"/>
            <w:hideMark/>
          </w:tcPr>
          <w:p w14:paraId="000F2E1B"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977" w:type="pct"/>
            <w:hideMark/>
          </w:tcPr>
          <w:p w14:paraId="61687ECC"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468597C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12D51DF2" w14:textId="77777777" w:rsidR="00714F44" w:rsidRPr="00714F44" w:rsidRDefault="00714F44" w:rsidP="00714F44">
            <w:pPr>
              <w:rPr>
                <w:rFonts w:cs="Arial"/>
                <w:szCs w:val="22"/>
              </w:rPr>
            </w:pPr>
            <w:r w:rsidRPr="00714F44">
              <w:rPr>
                <w:rFonts w:cs="Arial"/>
                <w:szCs w:val="22"/>
              </w:rPr>
              <w:t>Guidance is sufficient and clear</w:t>
            </w:r>
          </w:p>
        </w:tc>
        <w:tc>
          <w:tcPr>
            <w:tcW w:w="701" w:type="pct"/>
            <w:hideMark/>
          </w:tcPr>
          <w:p w14:paraId="14EA803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977" w:type="pct"/>
            <w:hideMark/>
          </w:tcPr>
          <w:p w14:paraId="034699C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1D743755" w14:textId="77777777" w:rsidTr="00316A5C">
        <w:tc>
          <w:tcPr>
            <w:cnfStyle w:val="001000000000" w:firstRow="0" w:lastRow="0" w:firstColumn="1" w:lastColumn="0" w:oddVBand="0" w:evenVBand="0" w:oddHBand="0" w:evenHBand="0" w:firstRowFirstColumn="0" w:firstRowLastColumn="0" w:lastRowFirstColumn="0" w:lastRowLastColumn="0"/>
            <w:tcW w:w="3322" w:type="pct"/>
            <w:hideMark/>
          </w:tcPr>
          <w:p w14:paraId="0E1BBB5F" w14:textId="77777777" w:rsidR="00714F44" w:rsidRPr="00714F44" w:rsidRDefault="00714F44" w:rsidP="00714F44">
            <w:pPr>
              <w:rPr>
                <w:rFonts w:cs="Arial"/>
                <w:szCs w:val="22"/>
              </w:rPr>
            </w:pPr>
            <w:r w:rsidRPr="00714F44">
              <w:rPr>
                <w:rFonts w:cs="Arial"/>
                <w:szCs w:val="22"/>
              </w:rPr>
              <w:t>Guidance is insufficient</w:t>
            </w:r>
          </w:p>
        </w:tc>
        <w:tc>
          <w:tcPr>
            <w:tcW w:w="701" w:type="pct"/>
            <w:hideMark/>
          </w:tcPr>
          <w:p w14:paraId="58EFDBB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2</w:t>
            </w:r>
          </w:p>
        </w:tc>
        <w:tc>
          <w:tcPr>
            <w:tcW w:w="977" w:type="pct"/>
            <w:hideMark/>
          </w:tcPr>
          <w:p w14:paraId="04CBE74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0.21%</w:t>
            </w:r>
          </w:p>
        </w:tc>
      </w:tr>
      <w:tr w:rsidR="00714F44" w:rsidRPr="00714F44" w14:paraId="0E4D5829"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0E7B75A0" w14:textId="77777777" w:rsidR="00714F44" w:rsidRPr="00714F44" w:rsidRDefault="00714F44" w:rsidP="00714F44">
            <w:pPr>
              <w:rPr>
                <w:rFonts w:cs="Arial"/>
                <w:szCs w:val="22"/>
              </w:rPr>
            </w:pPr>
            <w:r w:rsidRPr="00714F44">
              <w:rPr>
                <w:rFonts w:cs="Arial"/>
                <w:szCs w:val="22"/>
              </w:rPr>
              <w:t>Guidance is unclear</w:t>
            </w:r>
          </w:p>
        </w:tc>
        <w:tc>
          <w:tcPr>
            <w:tcW w:w="701" w:type="pct"/>
            <w:hideMark/>
          </w:tcPr>
          <w:p w14:paraId="315C220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w:t>
            </w:r>
          </w:p>
        </w:tc>
        <w:tc>
          <w:tcPr>
            <w:tcW w:w="977" w:type="pct"/>
            <w:hideMark/>
          </w:tcPr>
          <w:p w14:paraId="3691B158"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0.95%</w:t>
            </w:r>
          </w:p>
        </w:tc>
      </w:tr>
      <w:tr w:rsidR="00714F44" w:rsidRPr="00714F44" w14:paraId="0C149B57" w14:textId="77777777" w:rsidTr="00316A5C">
        <w:tc>
          <w:tcPr>
            <w:cnfStyle w:val="001000000000" w:firstRow="0" w:lastRow="0" w:firstColumn="1" w:lastColumn="0" w:oddVBand="0" w:evenVBand="0" w:oddHBand="0" w:evenHBand="0" w:firstRowFirstColumn="0" w:firstRowLastColumn="0" w:lastRowFirstColumn="0" w:lastRowLastColumn="0"/>
            <w:tcW w:w="3322" w:type="pct"/>
            <w:hideMark/>
          </w:tcPr>
          <w:p w14:paraId="483BD28B" w14:textId="77777777" w:rsidR="00714F44" w:rsidRPr="00714F44" w:rsidRDefault="00714F44" w:rsidP="00714F44">
            <w:pPr>
              <w:rPr>
                <w:rFonts w:cs="Arial"/>
                <w:szCs w:val="22"/>
              </w:rPr>
            </w:pPr>
            <w:r w:rsidRPr="00714F44">
              <w:rPr>
                <w:rFonts w:cs="Arial"/>
                <w:szCs w:val="22"/>
              </w:rPr>
              <w:t>Not Answered</w:t>
            </w:r>
          </w:p>
        </w:tc>
        <w:tc>
          <w:tcPr>
            <w:tcW w:w="701" w:type="pct"/>
            <w:hideMark/>
          </w:tcPr>
          <w:p w14:paraId="3A08FA6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940</w:t>
            </w:r>
          </w:p>
        </w:tc>
        <w:tc>
          <w:tcPr>
            <w:tcW w:w="977" w:type="pct"/>
            <w:hideMark/>
          </w:tcPr>
          <w:p w14:paraId="057C494C"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98.84%</w:t>
            </w:r>
          </w:p>
        </w:tc>
      </w:tr>
    </w:tbl>
    <w:p w14:paraId="0D980AF6" w14:textId="77777777" w:rsidR="00714F44" w:rsidRPr="00714F44" w:rsidRDefault="00714F44" w:rsidP="00714F44">
      <w:pPr>
        <w:rPr>
          <w:rFonts w:cs="Arial"/>
          <w:b/>
          <w:bCs/>
          <w:szCs w:val="22"/>
        </w:rPr>
      </w:pPr>
    </w:p>
    <w:p w14:paraId="1CE9353E" w14:textId="77777777" w:rsidR="00714F44" w:rsidRPr="00714F44" w:rsidRDefault="00714F44" w:rsidP="00714F44">
      <w:pPr>
        <w:rPr>
          <w:rFonts w:cs="Arial"/>
          <w:b/>
          <w:bCs/>
          <w:szCs w:val="22"/>
        </w:rPr>
      </w:pPr>
      <w:r w:rsidRPr="00714F44">
        <w:rPr>
          <w:rFonts w:cs="Arial"/>
          <w:b/>
          <w:bCs/>
          <w:szCs w:val="22"/>
        </w:rPr>
        <w:t xml:space="preserve">Do you have any further feedback on [Achievement Standard 1.4] and its activities? For example, if you noted that the Achieved, Merit and Excellence criteria were unclear, which grade level </w:t>
      </w:r>
      <w:proofErr w:type="gramStart"/>
      <w:r w:rsidRPr="00714F44">
        <w:rPr>
          <w:rFonts w:cs="Arial"/>
          <w:b/>
          <w:bCs/>
          <w:szCs w:val="22"/>
        </w:rPr>
        <w:t>in particular is</w:t>
      </w:r>
      <w:proofErr w:type="gramEnd"/>
      <w:r w:rsidRPr="00714F44">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24"/>
        <w:gridCol w:w="8498"/>
      </w:tblGrid>
      <w:tr w:rsidR="00714F44" w:rsidRPr="00714F44" w14:paraId="08060050" w14:textId="77777777" w:rsidTr="00316A5C">
        <w:tc>
          <w:tcPr>
            <w:tcW w:w="584" w:type="pct"/>
            <w:tcMar>
              <w:top w:w="96" w:type="dxa"/>
              <w:left w:w="120" w:type="dxa"/>
              <w:bottom w:w="96" w:type="dxa"/>
              <w:right w:w="120" w:type="dxa"/>
            </w:tcMar>
            <w:vAlign w:val="center"/>
            <w:hideMark/>
          </w:tcPr>
          <w:p w14:paraId="39AC5601" w14:textId="77777777" w:rsidR="00714F44" w:rsidRPr="00714F44" w:rsidRDefault="00714F44" w:rsidP="00714F44">
            <w:pPr>
              <w:rPr>
                <w:rFonts w:cs="Arial"/>
                <w:szCs w:val="22"/>
              </w:rPr>
            </w:pPr>
            <w:r w:rsidRPr="00714F44">
              <w:rPr>
                <w:rFonts w:cs="Arial"/>
                <w:szCs w:val="22"/>
                <w:u w:val="single"/>
              </w:rPr>
              <w:t>ANON-767U-4EBT-8</w:t>
            </w:r>
          </w:p>
        </w:tc>
        <w:tc>
          <w:tcPr>
            <w:tcW w:w="4416" w:type="pct"/>
            <w:tcMar>
              <w:top w:w="96" w:type="dxa"/>
              <w:left w:w="120" w:type="dxa"/>
              <w:bottom w:w="96" w:type="dxa"/>
              <w:right w:w="120" w:type="dxa"/>
            </w:tcMar>
            <w:vAlign w:val="center"/>
            <w:hideMark/>
          </w:tcPr>
          <w:p w14:paraId="236C2CF9" w14:textId="77777777" w:rsidR="00714F44" w:rsidRPr="00714F44" w:rsidRDefault="00714F44" w:rsidP="00714F44">
            <w:pPr>
              <w:rPr>
                <w:rFonts w:cs="Arial"/>
                <w:szCs w:val="22"/>
              </w:rPr>
            </w:pPr>
            <w:r w:rsidRPr="00714F44">
              <w:rPr>
                <w:rFonts w:cs="Arial"/>
                <w:szCs w:val="22"/>
              </w:rPr>
              <w:t xml:space="preserve">This standard should be </w:t>
            </w:r>
            <w:proofErr w:type="spellStart"/>
            <w:r w:rsidRPr="00714F44">
              <w:rPr>
                <w:rFonts w:cs="Arial"/>
                <w:szCs w:val="22"/>
              </w:rPr>
              <w:t>inline</w:t>
            </w:r>
            <w:proofErr w:type="spellEnd"/>
            <w:r w:rsidRPr="00714F44">
              <w:rPr>
                <w:rFonts w:cs="Arial"/>
                <w:szCs w:val="22"/>
              </w:rPr>
              <w:t xml:space="preserve"> with the European languages and nice and simple!</w:t>
            </w:r>
          </w:p>
        </w:tc>
      </w:tr>
      <w:tr w:rsidR="00714F44" w:rsidRPr="00714F44" w14:paraId="64B88448" w14:textId="77777777" w:rsidTr="00316A5C">
        <w:tc>
          <w:tcPr>
            <w:tcW w:w="584" w:type="pct"/>
            <w:tcMar>
              <w:top w:w="96" w:type="dxa"/>
              <w:left w:w="120" w:type="dxa"/>
              <w:bottom w:w="96" w:type="dxa"/>
              <w:right w:w="120" w:type="dxa"/>
            </w:tcMar>
            <w:vAlign w:val="center"/>
            <w:hideMark/>
          </w:tcPr>
          <w:p w14:paraId="6946A4D9" w14:textId="77777777" w:rsidR="00714F44" w:rsidRPr="00714F44" w:rsidRDefault="00714F44" w:rsidP="00714F44">
            <w:pPr>
              <w:rPr>
                <w:rFonts w:cs="Arial"/>
                <w:szCs w:val="22"/>
              </w:rPr>
            </w:pPr>
            <w:r w:rsidRPr="00714F44">
              <w:rPr>
                <w:rFonts w:cs="Arial"/>
                <w:szCs w:val="22"/>
                <w:u w:val="single"/>
              </w:rPr>
              <w:t>ANON-767U-4E7K-M</w:t>
            </w:r>
          </w:p>
        </w:tc>
        <w:tc>
          <w:tcPr>
            <w:tcW w:w="4416" w:type="pct"/>
            <w:tcMar>
              <w:top w:w="96" w:type="dxa"/>
              <w:left w:w="120" w:type="dxa"/>
              <w:bottom w:w="96" w:type="dxa"/>
              <w:right w:w="120" w:type="dxa"/>
            </w:tcMar>
            <w:vAlign w:val="center"/>
            <w:hideMark/>
          </w:tcPr>
          <w:p w14:paraId="562F03FA" w14:textId="77777777" w:rsidR="00714F44" w:rsidRPr="00714F44" w:rsidRDefault="00714F44" w:rsidP="00714F44">
            <w:pPr>
              <w:rPr>
                <w:rFonts w:cs="Arial"/>
                <w:szCs w:val="22"/>
              </w:rPr>
            </w:pPr>
            <w:r w:rsidRPr="00714F44">
              <w:rPr>
                <w:rFonts w:cs="Arial"/>
                <w:szCs w:val="22"/>
              </w:rPr>
              <w:t>Writing in characters does take a long time for students to complete a piece of work from draft to final. Besides, notes, in-class materials and dictionaries ae needed to assist their writing.</w:t>
            </w:r>
            <w:r w:rsidRPr="00714F44">
              <w:rPr>
                <w:rFonts w:cs="Arial"/>
                <w:szCs w:val="22"/>
              </w:rPr>
              <w:br/>
              <w:t xml:space="preserve">Therefore, keep writing internally assessed can reflect students writing skills (the ability to use proper works and features) better than the proposed external writing </w:t>
            </w:r>
            <w:proofErr w:type="gramStart"/>
            <w:r w:rsidRPr="00714F44">
              <w:rPr>
                <w:rFonts w:cs="Arial"/>
                <w:szCs w:val="22"/>
              </w:rPr>
              <w:t>standard .</w:t>
            </w:r>
            <w:proofErr w:type="gramEnd"/>
          </w:p>
        </w:tc>
      </w:tr>
      <w:tr w:rsidR="00714F44" w:rsidRPr="00714F44" w14:paraId="26EDF75C" w14:textId="77777777" w:rsidTr="00316A5C">
        <w:tc>
          <w:tcPr>
            <w:tcW w:w="584" w:type="pct"/>
            <w:tcMar>
              <w:top w:w="96" w:type="dxa"/>
              <w:left w:w="120" w:type="dxa"/>
              <w:bottom w:w="96" w:type="dxa"/>
              <w:right w:w="120" w:type="dxa"/>
            </w:tcMar>
            <w:vAlign w:val="center"/>
            <w:hideMark/>
          </w:tcPr>
          <w:p w14:paraId="15B79EAB" w14:textId="77777777" w:rsidR="00714F44" w:rsidRPr="00714F44" w:rsidRDefault="00714F44" w:rsidP="00714F44">
            <w:pPr>
              <w:rPr>
                <w:rFonts w:cs="Arial"/>
                <w:szCs w:val="22"/>
              </w:rPr>
            </w:pPr>
            <w:r w:rsidRPr="00714F44">
              <w:rPr>
                <w:rFonts w:cs="Arial"/>
                <w:szCs w:val="22"/>
                <w:u w:val="single"/>
              </w:rPr>
              <w:t>ANON-767U-41XG-W</w:t>
            </w:r>
          </w:p>
        </w:tc>
        <w:tc>
          <w:tcPr>
            <w:tcW w:w="4416" w:type="pct"/>
            <w:tcMar>
              <w:top w:w="96" w:type="dxa"/>
              <w:left w:w="120" w:type="dxa"/>
              <w:bottom w:w="96" w:type="dxa"/>
              <w:right w:w="120" w:type="dxa"/>
            </w:tcMar>
            <w:vAlign w:val="center"/>
            <w:hideMark/>
          </w:tcPr>
          <w:p w14:paraId="404EB7CD" w14:textId="77777777" w:rsidR="00714F44" w:rsidRPr="00714F44" w:rsidRDefault="00714F44" w:rsidP="00714F44">
            <w:pPr>
              <w:rPr>
                <w:rFonts w:cs="Arial"/>
                <w:szCs w:val="22"/>
              </w:rPr>
            </w:pPr>
            <w:r w:rsidRPr="00714F44">
              <w:rPr>
                <w:rFonts w:cs="Arial"/>
                <w:szCs w:val="22"/>
              </w:rPr>
              <w:t>1. The Achieved, Merit criteria cannot be seen</w:t>
            </w:r>
            <w:r w:rsidRPr="00714F44">
              <w:rPr>
                <w:rFonts w:cs="Arial"/>
                <w:szCs w:val="22"/>
              </w:rPr>
              <w:br/>
              <w:t xml:space="preserve">2. Students can choose to submit one 150 Chinese characters writing in 1.2, to what reason do students need to do the writing again in 1.4? It </w:t>
            </w:r>
            <w:proofErr w:type="gramStart"/>
            <w:r w:rsidRPr="00714F44">
              <w:rPr>
                <w:rFonts w:cs="Arial"/>
                <w:szCs w:val="22"/>
              </w:rPr>
              <w:t>can be seen as</w:t>
            </w:r>
            <w:proofErr w:type="gramEnd"/>
            <w:r w:rsidRPr="00714F44">
              <w:rPr>
                <w:rFonts w:cs="Arial"/>
                <w:szCs w:val="22"/>
              </w:rPr>
              <w:t xml:space="preserve"> repeat assessments.</w:t>
            </w:r>
            <w:r w:rsidRPr="00714F44">
              <w:rPr>
                <w:rFonts w:cs="Arial"/>
                <w:szCs w:val="22"/>
              </w:rPr>
              <w:br/>
              <w:t xml:space="preserve">3. </w:t>
            </w:r>
            <w:proofErr w:type="gramStart"/>
            <w:r w:rsidRPr="00714F44">
              <w:rPr>
                <w:rFonts w:cs="Arial"/>
                <w:szCs w:val="22"/>
              </w:rPr>
              <w:t>Will the assessment will</w:t>
            </w:r>
            <w:proofErr w:type="gramEnd"/>
            <w:r w:rsidRPr="00714F44">
              <w:rPr>
                <w:rFonts w:cs="Arial"/>
                <w:szCs w:val="22"/>
              </w:rPr>
              <w:t xml:space="preserve"> be </w:t>
            </w:r>
            <w:proofErr w:type="spellStart"/>
            <w:r w:rsidRPr="00714F44">
              <w:rPr>
                <w:rFonts w:cs="Arial"/>
                <w:szCs w:val="22"/>
              </w:rPr>
              <w:t>examed</w:t>
            </w:r>
            <w:proofErr w:type="spellEnd"/>
            <w:r w:rsidRPr="00714F44">
              <w:rPr>
                <w:rFonts w:cs="Arial"/>
                <w:szCs w:val="22"/>
              </w:rPr>
              <w:t xml:space="preserve"> together in the whole country at the end of Term 3? It </w:t>
            </w:r>
            <w:proofErr w:type="gramStart"/>
            <w:r w:rsidRPr="00714F44">
              <w:rPr>
                <w:rFonts w:cs="Arial"/>
                <w:szCs w:val="22"/>
              </w:rPr>
              <w:t>actually gives</w:t>
            </w:r>
            <w:proofErr w:type="gramEnd"/>
            <w:r w:rsidRPr="00714F44">
              <w:rPr>
                <w:rFonts w:cs="Arial"/>
                <w:szCs w:val="22"/>
              </w:rPr>
              <w:t xml:space="preserve"> teachers more jobs to do. Mock exams are at the end of Term 3, how can students and teachers prepare the two things together? It is over workload for both teachers and students. If it is not going to examine at the same time, then why writing cannot be internal?</w:t>
            </w:r>
            <w:r w:rsidRPr="00714F44">
              <w:rPr>
                <w:rFonts w:cs="Arial"/>
                <w:szCs w:val="22"/>
              </w:rPr>
              <w:br/>
              <w:t xml:space="preserve">4. Writing was an external task before, due to it is too hard for students to achieve, it changed to an internal task. One should learn from past mistakes </w:t>
            </w:r>
            <w:proofErr w:type="gramStart"/>
            <w:r w:rsidRPr="00714F44">
              <w:rPr>
                <w:rFonts w:cs="Arial"/>
                <w:szCs w:val="22"/>
              </w:rPr>
              <w:t>so as to</w:t>
            </w:r>
            <w:proofErr w:type="gramEnd"/>
            <w:r w:rsidRPr="00714F44">
              <w:rPr>
                <w:rFonts w:cs="Arial"/>
                <w:szCs w:val="22"/>
              </w:rPr>
              <w:t xml:space="preserve"> avoid falling into the same old trap again.</w:t>
            </w:r>
            <w:r w:rsidRPr="00714F44">
              <w:rPr>
                <w:rFonts w:cs="Arial"/>
                <w:szCs w:val="22"/>
              </w:rPr>
              <w:br/>
              <w:t xml:space="preserve">5. Clarify "Candidates can use resources on demand and will be allowed to use a vocabulary list provided by the </w:t>
            </w:r>
            <w:proofErr w:type="spellStart"/>
            <w:r w:rsidRPr="00714F44">
              <w:rPr>
                <w:rFonts w:cs="Arial"/>
                <w:szCs w:val="22"/>
              </w:rPr>
              <w:t>MoE</w:t>
            </w:r>
            <w:proofErr w:type="spellEnd"/>
            <w:r w:rsidRPr="00714F44">
              <w:rPr>
                <w:rFonts w:cs="Arial"/>
                <w:szCs w:val="22"/>
              </w:rPr>
              <w:t>". The vocabulary list here is from the Level Vocabulary list or the extra vocabulary?</w:t>
            </w:r>
          </w:p>
        </w:tc>
      </w:tr>
      <w:tr w:rsidR="00714F44" w:rsidRPr="00714F44" w14:paraId="05D232C2" w14:textId="77777777" w:rsidTr="00316A5C">
        <w:tc>
          <w:tcPr>
            <w:tcW w:w="584" w:type="pct"/>
            <w:tcMar>
              <w:top w:w="96" w:type="dxa"/>
              <w:left w:w="120" w:type="dxa"/>
              <w:bottom w:w="96" w:type="dxa"/>
              <w:right w:w="120" w:type="dxa"/>
            </w:tcMar>
            <w:vAlign w:val="center"/>
            <w:hideMark/>
          </w:tcPr>
          <w:p w14:paraId="12374DA1" w14:textId="77777777" w:rsidR="00714F44" w:rsidRPr="00714F44" w:rsidRDefault="00714F44" w:rsidP="00714F44">
            <w:pPr>
              <w:rPr>
                <w:rFonts w:cs="Arial"/>
                <w:szCs w:val="22"/>
              </w:rPr>
            </w:pPr>
            <w:r w:rsidRPr="00714F44">
              <w:rPr>
                <w:rFonts w:cs="Arial"/>
                <w:szCs w:val="22"/>
                <w:u w:val="single"/>
              </w:rPr>
              <w:t>ANON-767U-41HG-D</w:t>
            </w:r>
          </w:p>
        </w:tc>
        <w:tc>
          <w:tcPr>
            <w:tcW w:w="4416" w:type="pct"/>
            <w:tcMar>
              <w:top w:w="96" w:type="dxa"/>
              <w:left w:w="120" w:type="dxa"/>
              <w:bottom w:w="96" w:type="dxa"/>
              <w:right w:w="120" w:type="dxa"/>
            </w:tcMar>
            <w:vAlign w:val="center"/>
            <w:hideMark/>
          </w:tcPr>
          <w:p w14:paraId="6EA9DEB8" w14:textId="77777777" w:rsidR="00714F44" w:rsidRPr="00714F44" w:rsidRDefault="00714F44" w:rsidP="00714F44">
            <w:pPr>
              <w:rPr>
                <w:rFonts w:cs="Arial"/>
                <w:szCs w:val="22"/>
              </w:rPr>
            </w:pPr>
            <w:r w:rsidRPr="00714F44">
              <w:rPr>
                <w:rFonts w:cs="Arial"/>
                <w:szCs w:val="22"/>
              </w:rPr>
              <w:t xml:space="preserve">It is not </w:t>
            </w:r>
            <w:proofErr w:type="gramStart"/>
            <w:r w:rsidRPr="00714F44">
              <w:rPr>
                <w:rFonts w:cs="Arial"/>
                <w:szCs w:val="22"/>
              </w:rPr>
              <w:t>really clear</w:t>
            </w:r>
            <w:proofErr w:type="gramEnd"/>
            <w:r w:rsidRPr="00714F44">
              <w:rPr>
                <w:rFonts w:cs="Arial"/>
                <w:szCs w:val="22"/>
              </w:rPr>
              <w:t xml:space="preserve"> how teachers are going to assess this standard. Do students have to do hand-writing </w:t>
            </w:r>
            <w:proofErr w:type="gramStart"/>
            <w:r w:rsidRPr="00714F44">
              <w:rPr>
                <w:rFonts w:cs="Arial"/>
                <w:szCs w:val="22"/>
              </w:rPr>
              <w:t>piece</w:t>
            </w:r>
            <w:proofErr w:type="gramEnd"/>
            <w:r w:rsidRPr="00714F44">
              <w:rPr>
                <w:rFonts w:cs="Arial"/>
                <w:szCs w:val="22"/>
              </w:rPr>
              <w:t xml:space="preserve"> or they can use devices to type their writing piece? What are the stimulus materials? Are they related to the topics in the course outline? Do students have options to choose what to write?</w:t>
            </w:r>
          </w:p>
        </w:tc>
      </w:tr>
      <w:tr w:rsidR="00714F44" w:rsidRPr="00714F44" w14:paraId="1DF9D1D8" w14:textId="77777777" w:rsidTr="00316A5C">
        <w:tc>
          <w:tcPr>
            <w:tcW w:w="584" w:type="pct"/>
            <w:tcMar>
              <w:top w:w="96" w:type="dxa"/>
              <w:left w:w="120" w:type="dxa"/>
              <w:bottom w:w="96" w:type="dxa"/>
              <w:right w:w="120" w:type="dxa"/>
            </w:tcMar>
            <w:vAlign w:val="center"/>
            <w:hideMark/>
          </w:tcPr>
          <w:p w14:paraId="6BF1DDF8" w14:textId="77777777" w:rsidR="00714F44" w:rsidRPr="00714F44" w:rsidRDefault="00714F44" w:rsidP="00714F44">
            <w:pPr>
              <w:rPr>
                <w:rFonts w:cs="Arial"/>
                <w:szCs w:val="22"/>
              </w:rPr>
            </w:pPr>
            <w:r w:rsidRPr="00714F44">
              <w:rPr>
                <w:rFonts w:cs="Arial"/>
                <w:szCs w:val="22"/>
                <w:u w:val="single"/>
              </w:rPr>
              <w:t>ANON-767U-41DU-Q</w:t>
            </w:r>
          </w:p>
        </w:tc>
        <w:tc>
          <w:tcPr>
            <w:tcW w:w="4416" w:type="pct"/>
            <w:tcMar>
              <w:top w:w="96" w:type="dxa"/>
              <w:left w:w="120" w:type="dxa"/>
              <w:bottom w:w="96" w:type="dxa"/>
              <w:right w:w="120" w:type="dxa"/>
            </w:tcMar>
            <w:vAlign w:val="center"/>
            <w:hideMark/>
          </w:tcPr>
          <w:p w14:paraId="38DD545A" w14:textId="77777777" w:rsidR="00714F44" w:rsidRPr="00714F44" w:rsidRDefault="00714F44" w:rsidP="00714F44">
            <w:pPr>
              <w:rPr>
                <w:rFonts w:cs="Arial"/>
                <w:szCs w:val="22"/>
              </w:rPr>
            </w:pPr>
            <w:r w:rsidRPr="00714F44">
              <w:rPr>
                <w:rFonts w:cs="Arial"/>
                <w:szCs w:val="22"/>
              </w:rPr>
              <w:t>I think assessing writing as an external is too difficult. I believe most students will opt out of this standard as the concept of writing in an exam environment at level 1 Chinese is intimidating.</w:t>
            </w:r>
          </w:p>
        </w:tc>
      </w:tr>
      <w:tr w:rsidR="00714F44" w:rsidRPr="00714F44" w14:paraId="2B2030C2" w14:textId="77777777" w:rsidTr="00316A5C">
        <w:tc>
          <w:tcPr>
            <w:tcW w:w="584" w:type="pct"/>
            <w:tcMar>
              <w:top w:w="96" w:type="dxa"/>
              <w:left w:w="120" w:type="dxa"/>
              <w:bottom w:w="96" w:type="dxa"/>
              <w:right w:w="120" w:type="dxa"/>
            </w:tcMar>
            <w:vAlign w:val="center"/>
            <w:hideMark/>
          </w:tcPr>
          <w:p w14:paraId="13F41A72" w14:textId="77777777" w:rsidR="00714F44" w:rsidRPr="00714F44" w:rsidRDefault="00714F44" w:rsidP="00714F44">
            <w:pPr>
              <w:rPr>
                <w:rFonts w:cs="Arial"/>
                <w:szCs w:val="22"/>
              </w:rPr>
            </w:pPr>
            <w:r w:rsidRPr="00714F44">
              <w:rPr>
                <w:rFonts w:cs="Arial"/>
                <w:szCs w:val="22"/>
                <w:u w:val="single"/>
              </w:rPr>
              <w:t>ANON-767U-4184-A</w:t>
            </w:r>
          </w:p>
        </w:tc>
        <w:tc>
          <w:tcPr>
            <w:tcW w:w="4416" w:type="pct"/>
            <w:tcMar>
              <w:top w:w="96" w:type="dxa"/>
              <w:left w:w="120" w:type="dxa"/>
              <w:bottom w:w="96" w:type="dxa"/>
              <w:right w:w="120" w:type="dxa"/>
            </w:tcMar>
            <w:vAlign w:val="center"/>
            <w:hideMark/>
          </w:tcPr>
          <w:p w14:paraId="16A74C20" w14:textId="77777777" w:rsidR="00714F44" w:rsidRPr="00714F44" w:rsidRDefault="00714F44" w:rsidP="00714F44">
            <w:pPr>
              <w:rPr>
                <w:rFonts w:cs="Arial"/>
                <w:szCs w:val="22"/>
              </w:rPr>
            </w:pPr>
            <w:r w:rsidRPr="00714F44">
              <w:rPr>
                <w:rFonts w:cs="Arial"/>
                <w:szCs w:val="22"/>
              </w:rPr>
              <w:t>Why is writing (MUCH more difficult in the Asian languages than in the European languages) being assessed as an external? This is problematic and unfairly discriminates against the Asian languages.</w:t>
            </w:r>
          </w:p>
        </w:tc>
      </w:tr>
      <w:tr w:rsidR="00714F44" w:rsidRPr="00714F44" w14:paraId="0A8E9DB6" w14:textId="77777777" w:rsidTr="00316A5C">
        <w:tc>
          <w:tcPr>
            <w:tcW w:w="584" w:type="pct"/>
            <w:tcMar>
              <w:top w:w="96" w:type="dxa"/>
              <w:left w:w="120" w:type="dxa"/>
              <w:bottom w:w="96" w:type="dxa"/>
              <w:right w:w="120" w:type="dxa"/>
            </w:tcMar>
            <w:vAlign w:val="center"/>
            <w:hideMark/>
          </w:tcPr>
          <w:p w14:paraId="0CFB40BF" w14:textId="77777777" w:rsidR="00714F44" w:rsidRPr="00714F44" w:rsidRDefault="00714F44" w:rsidP="00714F44">
            <w:pPr>
              <w:rPr>
                <w:rFonts w:cs="Arial"/>
                <w:szCs w:val="22"/>
              </w:rPr>
            </w:pPr>
            <w:r w:rsidRPr="00714F44">
              <w:rPr>
                <w:rFonts w:cs="Arial"/>
                <w:szCs w:val="22"/>
                <w:u w:val="single"/>
              </w:rPr>
              <w:t>ANON-767U-412E-N</w:t>
            </w:r>
          </w:p>
        </w:tc>
        <w:tc>
          <w:tcPr>
            <w:tcW w:w="4416" w:type="pct"/>
            <w:tcMar>
              <w:top w:w="96" w:type="dxa"/>
              <w:left w:w="120" w:type="dxa"/>
              <w:bottom w:w="96" w:type="dxa"/>
              <w:right w:w="120" w:type="dxa"/>
            </w:tcMar>
            <w:vAlign w:val="center"/>
            <w:hideMark/>
          </w:tcPr>
          <w:p w14:paraId="1DEF90B1" w14:textId="77777777" w:rsidR="00714F44" w:rsidRPr="00714F44" w:rsidRDefault="00714F44" w:rsidP="00714F44">
            <w:pPr>
              <w:rPr>
                <w:rFonts w:cs="Arial"/>
                <w:szCs w:val="22"/>
              </w:rPr>
            </w:pPr>
            <w:r w:rsidRPr="00714F44">
              <w:rPr>
                <w:rFonts w:cs="Arial"/>
                <w:szCs w:val="22"/>
              </w:rPr>
              <w:t xml:space="preserve">Making this standard a common assessment activity is a significant change from the current assessment approach. To write in a limited timeframe could cause a lot of anxiety. Writing in characters is a different skill of learning Chinese, so making it </w:t>
            </w:r>
            <w:proofErr w:type="spellStart"/>
            <w:proofErr w:type="gramStart"/>
            <w:r w:rsidRPr="00714F44">
              <w:rPr>
                <w:rFonts w:cs="Arial"/>
                <w:szCs w:val="22"/>
              </w:rPr>
              <w:t>a</w:t>
            </w:r>
            <w:proofErr w:type="spellEnd"/>
            <w:proofErr w:type="gramEnd"/>
            <w:r w:rsidRPr="00714F44">
              <w:rPr>
                <w:rFonts w:cs="Arial"/>
                <w:szCs w:val="22"/>
              </w:rPr>
              <w:t xml:space="preserve"> </w:t>
            </w:r>
            <w:r w:rsidRPr="00714F44">
              <w:rPr>
                <w:rFonts w:cs="Arial"/>
                <w:szCs w:val="22"/>
              </w:rPr>
              <w:lastRenderedPageBreak/>
              <w:t>external standard could increase the difficulty. I would like to see an exemplar of the assessment.</w:t>
            </w:r>
          </w:p>
        </w:tc>
      </w:tr>
      <w:tr w:rsidR="00714F44" w:rsidRPr="00714F44" w14:paraId="36E9BA6C" w14:textId="77777777" w:rsidTr="00316A5C">
        <w:tc>
          <w:tcPr>
            <w:tcW w:w="584" w:type="pct"/>
            <w:tcMar>
              <w:top w:w="96" w:type="dxa"/>
              <w:left w:w="120" w:type="dxa"/>
              <w:bottom w:w="96" w:type="dxa"/>
              <w:right w:w="120" w:type="dxa"/>
            </w:tcMar>
            <w:vAlign w:val="center"/>
            <w:hideMark/>
          </w:tcPr>
          <w:p w14:paraId="1C450691" w14:textId="77777777" w:rsidR="00714F44" w:rsidRPr="00714F44" w:rsidRDefault="00714F44" w:rsidP="00714F44">
            <w:pPr>
              <w:rPr>
                <w:rFonts w:cs="Arial"/>
                <w:szCs w:val="22"/>
              </w:rPr>
            </w:pPr>
            <w:r w:rsidRPr="00714F44">
              <w:rPr>
                <w:rFonts w:cs="Arial"/>
                <w:szCs w:val="22"/>
                <w:u w:val="single"/>
              </w:rPr>
              <w:lastRenderedPageBreak/>
              <w:t>ANON-767U-41U8-B</w:t>
            </w:r>
          </w:p>
        </w:tc>
        <w:tc>
          <w:tcPr>
            <w:tcW w:w="4416" w:type="pct"/>
            <w:tcMar>
              <w:top w:w="96" w:type="dxa"/>
              <w:left w:w="120" w:type="dxa"/>
              <w:bottom w:w="96" w:type="dxa"/>
              <w:right w:w="120" w:type="dxa"/>
            </w:tcMar>
            <w:vAlign w:val="center"/>
            <w:hideMark/>
          </w:tcPr>
          <w:p w14:paraId="1F19AC0A" w14:textId="77777777" w:rsidR="00714F44" w:rsidRPr="00714F44" w:rsidRDefault="00714F44" w:rsidP="00714F44">
            <w:pPr>
              <w:rPr>
                <w:rFonts w:cs="Arial"/>
                <w:szCs w:val="22"/>
              </w:rPr>
            </w:pPr>
            <w:r w:rsidRPr="00714F44">
              <w:rPr>
                <w:rFonts w:cs="Arial"/>
                <w:szCs w:val="22"/>
              </w:rPr>
              <w:t>What does the common assessment activity (CAA) look like exactly? Conditions? Is typing acceptable? Isn't this standard overlapping with standard 1.2 as students can also provide a piece of writing for standard 1.2?</w:t>
            </w:r>
          </w:p>
        </w:tc>
      </w:tr>
      <w:tr w:rsidR="00714F44" w:rsidRPr="00714F44" w14:paraId="0FA2D5C5" w14:textId="77777777" w:rsidTr="00316A5C">
        <w:tc>
          <w:tcPr>
            <w:tcW w:w="584" w:type="pct"/>
            <w:tcMar>
              <w:top w:w="96" w:type="dxa"/>
              <w:left w:w="120" w:type="dxa"/>
              <w:bottom w:w="96" w:type="dxa"/>
              <w:right w:w="120" w:type="dxa"/>
            </w:tcMar>
            <w:vAlign w:val="center"/>
            <w:hideMark/>
          </w:tcPr>
          <w:p w14:paraId="3FA1A351" w14:textId="77777777" w:rsidR="00714F44" w:rsidRPr="00714F44" w:rsidRDefault="00714F44" w:rsidP="00714F44">
            <w:pPr>
              <w:rPr>
                <w:rFonts w:cs="Arial"/>
                <w:szCs w:val="22"/>
              </w:rPr>
            </w:pPr>
            <w:r w:rsidRPr="00714F44">
              <w:rPr>
                <w:rFonts w:cs="Arial"/>
                <w:szCs w:val="22"/>
                <w:u w:val="single"/>
              </w:rPr>
              <w:t>ANON-767U-4EPA-3</w:t>
            </w:r>
          </w:p>
        </w:tc>
        <w:tc>
          <w:tcPr>
            <w:tcW w:w="4416" w:type="pct"/>
            <w:tcMar>
              <w:top w:w="96" w:type="dxa"/>
              <w:left w:w="120" w:type="dxa"/>
              <w:bottom w:w="96" w:type="dxa"/>
              <w:right w:w="120" w:type="dxa"/>
            </w:tcMar>
            <w:vAlign w:val="center"/>
            <w:hideMark/>
          </w:tcPr>
          <w:p w14:paraId="37032B59" w14:textId="77777777" w:rsidR="00714F44" w:rsidRPr="00714F44" w:rsidRDefault="00714F44" w:rsidP="00714F44">
            <w:pPr>
              <w:rPr>
                <w:rFonts w:cs="Arial"/>
                <w:szCs w:val="22"/>
              </w:rPr>
            </w:pPr>
            <w:r w:rsidRPr="00714F44">
              <w:rPr>
                <w:rFonts w:cs="Arial"/>
                <w:szCs w:val="22"/>
              </w:rPr>
              <w:sym w:font="Symbol" w:char="F0D8"/>
            </w:r>
            <w:r w:rsidRPr="00714F44">
              <w:rPr>
                <w:rFonts w:cs="Arial"/>
                <w:szCs w:val="22"/>
              </w:rPr>
              <w:t xml:space="preserve"> Need to think about how all these assessment standards work together and be realistic about the amount of class time available to students and teachers. Chinese language needs to be truly recognised for the slower progression in characters learning and linguistic proficiency. This assessment standard should be kept as internal rather than external. Otherwise, this will discourage learners to choose Chinese.</w:t>
            </w:r>
          </w:p>
        </w:tc>
      </w:tr>
      <w:tr w:rsidR="00714F44" w:rsidRPr="00714F44" w14:paraId="49B53961" w14:textId="77777777" w:rsidTr="00316A5C">
        <w:tc>
          <w:tcPr>
            <w:tcW w:w="584" w:type="pct"/>
            <w:tcMar>
              <w:top w:w="96" w:type="dxa"/>
              <w:left w:w="120" w:type="dxa"/>
              <w:bottom w:w="96" w:type="dxa"/>
              <w:right w:w="120" w:type="dxa"/>
            </w:tcMar>
            <w:vAlign w:val="center"/>
            <w:hideMark/>
          </w:tcPr>
          <w:p w14:paraId="74EF9146" w14:textId="77777777" w:rsidR="00714F44" w:rsidRPr="00714F44" w:rsidRDefault="00714F44" w:rsidP="00714F44">
            <w:pPr>
              <w:rPr>
                <w:rFonts w:cs="Arial"/>
                <w:szCs w:val="22"/>
              </w:rPr>
            </w:pPr>
            <w:r w:rsidRPr="00714F44">
              <w:rPr>
                <w:rFonts w:cs="Arial"/>
                <w:szCs w:val="22"/>
                <w:u w:val="single"/>
              </w:rPr>
              <w:t>ANON-767U-41UB-N</w:t>
            </w:r>
          </w:p>
        </w:tc>
        <w:tc>
          <w:tcPr>
            <w:tcW w:w="4416" w:type="pct"/>
            <w:tcMar>
              <w:top w:w="96" w:type="dxa"/>
              <w:left w:w="120" w:type="dxa"/>
              <w:bottom w:w="96" w:type="dxa"/>
              <w:right w:w="120" w:type="dxa"/>
            </w:tcMar>
            <w:vAlign w:val="center"/>
            <w:hideMark/>
          </w:tcPr>
          <w:p w14:paraId="25A518CD" w14:textId="77777777" w:rsidR="00714F44" w:rsidRPr="00714F44" w:rsidRDefault="00714F44" w:rsidP="00714F44">
            <w:pPr>
              <w:rPr>
                <w:rFonts w:cs="Arial"/>
                <w:szCs w:val="22"/>
              </w:rPr>
            </w:pPr>
            <w:r w:rsidRPr="00714F44">
              <w:rPr>
                <w:rFonts w:cs="Arial"/>
                <w:szCs w:val="22"/>
              </w:rPr>
              <w:t xml:space="preserve">1. The external standards, 1.3 (listening &amp; reading) and 1.4 (writing) for Asian languages will make the languages less accessible to students, compared to those standards for European languages in which listening (1.3) is separate from reading (1.4). Listening and reading are different strands. Some students might be good at reading while others at listening. European languages standards are more accessible as the standards recognise students' learning styles and put students' needs at the heart. For Asian languages learners, listening and reading tied together will be very challenging for students to achieve or perform well. The additional writing external means that it will further affect students' access to the Asian languages. Students might feel the expectations of the Asian standards are higher. As ONE learning area, the discrepancy between European and Asian languages is too substantial to ignore. This is not </w:t>
            </w:r>
            <w:proofErr w:type="spellStart"/>
            <w:r w:rsidRPr="00714F44">
              <w:rPr>
                <w:rFonts w:cs="Arial"/>
                <w:szCs w:val="22"/>
              </w:rPr>
              <w:t>alighned</w:t>
            </w:r>
            <w:proofErr w:type="spellEnd"/>
            <w:r w:rsidRPr="00714F44">
              <w:rPr>
                <w:rFonts w:cs="Arial"/>
                <w:szCs w:val="22"/>
              </w:rPr>
              <w:t xml:space="preserve"> with the fundamental principles of RAS, inclusion and making NCEA more accessible. In the meantime, students' and teachers' workload will increase significantly. There's a need for a consistent assessment matrix across European and Asian languages.</w:t>
            </w:r>
            <w:r w:rsidRPr="00714F44">
              <w:rPr>
                <w:rFonts w:cs="Arial"/>
                <w:szCs w:val="22"/>
              </w:rPr>
              <w:br/>
              <w:t xml:space="preserve">2. I am concerned about students’ </w:t>
            </w:r>
            <w:proofErr w:type="spellStart"/>
            <w:r w:rsidRPr="00714F44">
              <w:rPr>
                <w:rFonts w:cs="Arial"/>
                <w:szCs w:val="22"/>
              </w:rPr>
              <w:t>well being</w:t>
            </w:r>
            <w:proofErr w:type="spellEnd"/>
            <w:r w:rsidRPr="00714F44">
              <w:rPr>
                <w:rFonts w:cs="Arial"/>
                <w:szCs w:val="22"/>
              </w:rPr>
              <w:t xml:space="preserve"> and workload with the changes. Language is different than other subjects, and students do better towards the end of the year when they have more language skills. Thus 1.1 interaction portfolio, 1.2 writing, speech, or combined with both writing and speech are generally due at the end of term 3. With 1.4 CAA writing also happening at the end of term 3, the pressure and workload on students is going to be huge.</w:t>
            </w:r>
          </w:p>
        </w:tc>
      </w:tr>
      <w:tr w:rsidR="00714F44" w:rsidRPr="00714F44" w14:paraId="7F576155" w14:textId="77777777" w:rsidTr="00316A5C">
        <w:tc>
          <w:tcPr>
            <w:tcW w:w="584" w:type="pct"/>
            <w:tcMar>
              <w:top w:w="96" w:type="dxa"/>
              <w:left w:w="120" w:type="dxa"/>
              <w:bottom w:w="96" w:type="dxa"/>
              <w:right w:w="120" w:type="dxa"/>
            </w:tcMar>
            <w:vAlign w:val="center"/>
            <w:hideMark/>
          </w:tcPr>
          <w:p w14:paraId="48670DF6" w14:textId="77777777" w:rsidR="00714F44" w:rsidRPr="00714F44" w:rsidRDefault="00714F44" w:rsidP="00714F44">
            <w:pPr>
              <w:rPr>
                <w:rFonts w:cs="Arial"/>
                <w:szCs w:val="22"/>
              </w:rPr>
            </w:pPr>
            <w:r w:rsidRPr="00714F44">
              <w:rPr>
                <w:rFonts w:cs="Arial"/>
                <w:szCs w:val="22"/>
                <w:u w:val="single"/>
              </w:rPr>
              <w:t>ANON-767U-4SSH-U</w:t>
            </w:r>
          </w:p>
        </w:tc>
        <w:tc>
          <w:tcPr>
            <w:tcW w:w="4416" w:type="pct"/>
            <w:tcMar>
              <w:top w:w="96" w:type="dxa"/>
              <w:left w:w="120" w:type="dxa"/>
              <w:bottom w:w="96" w:type="dxa"/>
              <w:right w:w="120" w:type="dxa"/>
            </w:tcMar>
            <w:vAlign w:val="center"/>
            <w:hideMark/>
          </w:tcPr>
          <w:p w14:paraId="348F7A66" w14:textId="77777777" w:rsidR="00714F44" w:rsidRPr="00714F44" w:rsidRDefault="00714F44" w:rsidP="00714F44">
            <w:pPr>
              <w:rPr>
                <w:rFonts w:cs="Arial"/>
                <w:szCs w:val="22"/>
              </w:rPr>
            </w:pPr>
            <w:r w:rsidRPr="00714F44">
              <w:rPr>
                <w:rFonts w:cs="Arial"/>
                <w:szCs w:val="22"/>
              </w:rPr>
              <w:t>1.4 CAA writing will make the languages less accessible to students, compared to those standards for European languages.</w:t>
            </w:r>
            <w:r w:rsidRPr="00714F44">
              <w:rPr>
                <w:rFonts w:cs="Arial"/>
                <w:szCs w:val="22"/>
              </w:rPr>
              <w:br/>
              <w:t xml:space="preserve">I am concerned about students’ well-being and workload with the changes. By the end of term 3, students not only need to finish 1.1 interaction and 1.2 communication, but also </w:t>
            </w:r>
            <w:proofErr w:type="gramStart"/>
            <w:r w:rsidRPr="00714F44">
              <w:rPr>
                <w:rFonts w:cs="Arial"/>
                <w:szCs w:val="22"/>
              </w:rPr>
              <w:t>have to</w:t>
            </w:r>
            <w:proofErr w:type="gramEnd"/>
            <w:r w:rsidRPr="00714F44">
              <w:rPr>
                <w:rFonts w:cs="Arial"/>
                <w:szCs w:val="22"/>
              </w:rPr>
              <w:t xml:space="preserve"> complete 1.4 CAA writing. </w:t>
            </w:r>
            <w:proofErr w:type="gramStart"/>
            <w:r w:rsidRPr="00714F44">
              <w:rPr>
                <w:rFonts w:cs="Arial"/>
                <w:szCs w:val="22"/>
              </w:rPr>
              <w:t>thus</w:t>
            </w:r>
            <w:proofErr w:type="gramEnd"/>
            <w:r w:rsidRPr="00714F44">
              <w:rPr>
                <w:rFonts w:cs="Arial"/>
                <w:szCs w:val="22"/>
              </w:rPr>
              <w:t xml:space="preserve"> the workload for both students and teachers will increase significantly.</w:t>
            </w:r>
          </w:p>
        </w:tc>
      </w:tr>
      <w:tr w:rsidR="00714F44" w:rsidRPr="00714F44" w14:paraId="5E298705" w14:textId="77777777" w:rsidTr="00316A5C">
        <w:tc>
          <w:tcPr>
            <w:tcW w:w="584" w:type="pct"/>
            <w:tcMar>
              <w:top w:w="96" w:type="dxa"/>
              <w:left w:w="120" w:type="dxa"/>
              <w:bottom w:w="96" w:type="dxa"/>
              <w:right w:w="120" w:type="dxa"/>
            </w:tcMar>
            <w:vAlign w:val="center"/>
            <w:hideMark/>
          </w:tcPr>
          <w:p w14:paraId="563E089E" w14:textId="77777777" w:rsidR="00714F44" w:rsidRPr="00714F44" w:rsidRDefault="00714F44" w:rsidP="00714F44">
            <w:pPr>
              <w:rPr>
                <w:rFonts w:cs="Arial"/>
                <w:szCs w:val="22"/>
              </w:rPr>
            </w:pPr>
            <w:r w:rsidRPr="00714F44">
              <w:rPr>
                <w:rFonts w:cs="Arial"/>
                <w:szCs w:val="22"/>
                <w:u w:val="single"/>
              </w:rPr>
              <w:t>ANON-767U-4S1F-Q</w:t>
            </w:r>
          </w:p>
        </w:tc>
        <w:tc>
          <w:tcPr>
            <w:tcW w:w="4416" w:type="pct"/>
            <w:tcMar>
              <w:top w:w="96" w:type="dxa"/>
              <w:left w:w="120" w:type="dxa"/>
              <w:bottom w:w="96" w:type="dxa"/>
              <w:right w:w="120" w:type="dxa"/>
            </w:tcMar>
            <w:vAlign w:val="center"/>
            <w:hideMark/>
          </w:tcPr>
          <w:p w14:paraId="24DD704A" w14:textId="77777777" w:rsidR="00714F44" w:rsidRPr="00714F44" w:rsidRDefault="00714F44" w:rsidP="00714F44">
            <w:pPr>
              <w:rPr>
                <w:rFonts w:cs="Arial"/>
                <w:szCs w:val="22"/>
              </w:rPr>
            </w:pPr>
            <w:r w:rsidRPr="00714F44">
              <w:rPr>
                <w:rFonts w:cs="Arial"/>
                <w:szCs w:val="22"/>
              </w:rPr>
              <w:t>1. It may repeat 1.2 when students choose written presentation</w:t>
            </w:r>
            <w:r w:rsidRPr="00714F44">
              <w:rPr>
                <w:rFonts w:cs="Arial"/>
                <w:szCs w:val="22"/>
              </w:rPr>
              <w:br/>
              <w:t>2. It increases workload both for teachers and students to do by the end of Term 3 which is already busy term with practice examinations and internal assessments</w:t>
            </w:r>
            <w:r w:rsidRPr="00714F44">
              <w:rPr>
                <w:rFonts w:cs="Arial"/>
                <w:szCs w:val="22"/>
              </w:rPr>
              <w:br/>
              <w:t>3. It was proofed to be a failure 10 years ago when students just walked away and did not attempt when writing was externally assessed</w:t>
            </w:r>
            <w:r w:rsidRPr="00714F44">
              <w:rPr>
                <w:rFonts w:cs="Arial"/>
                <w:szCs w:val="22"/>
              </w:rPr>
              <w:br/>
              <w:t>4. If keep 1.2, then remove this 1.4 standard!</w:t>
            </w:r>
          </w:p>
        </w:tc>
      </w:tr>
    </w:tbl>
    <w:p w14:paraId="7A2DB73C" w14:textId="77777777" w:rsidR="00714F44" w:rsidRPr="00714F44" w:rsidRDefault="00714F44" w:rsidP="00714F44">
      <w:pPr>
        <w:rPr>
          <w:rFonts w:cs="Arial"/>
          <w:szCs w:val="22"/>
        </w:rPr>
      </w:pPr>
    </w:p>
    <w:p w14:paraId="6BC971D0" w14:textId="77777777" w:rsidR="00714F44" w:rsidRPr="00714F44" w:rsidRDefault="00714F44" w:rsidP="00714F44">
      <w:pPr>
        <w:rPr>
          <w:rFonts w:cs="Arial"/>
          <w:b/>
          <w:bCs/>
          <w:szCs w:val="22"/>
        </w:rPr>
      </w:pPr>
      <w:r w:rsidRPr="00714F44">
        <w:rPr>
          <w:rFonts w:cs="Arial"/>
          <w:b/>
          <w:bCs/>
          <w:szCs w:val="22"/>
        </w:rPr>
        <w:t>Do the four Achievement Standards as a group credential the most important knowledge and/or skills for this subject as illustrated by the Learning Matrix?</w:t>
      </w:r>
    </w:p>
    <w:tbl>
      <w:tblPr>
        <w:tblStyle w:val="GridTable6Colorful-Accent1"/>
        <w:tblW w:w="5000" w:type="pct"/>
        <w:tblLook w:val="04A0" w:firstRow="1" w:lastRow="0" w:firstColumn="1" w:lastColumn="0" w:noHBand="0" w:noVBand="1"/>
        <w:tblDescription w:val="Filtered Results"/>
      </w:tblPr>
      <w:tblGrid>
        <w:gridCol w:w="7114"/>
        <w:gridCol w:w="1051"/>
        <w:gridCol w:w="1463"/>
      </w:tblGrid>
      <w:tr w:rsidR="00714F44" w:rsidRPr="00714F44" w14:paraId="4141457A"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2A2024E9" w14:textId="77777777" w:rsidR="00714F44" w:rsidRPr="00714F44" w:rsidRDefault="00714F44" w:rsidP="00714F44">
            <w:pPr>
              <w:rPr>
                <w:rFonts w:cs="Arial"/>
                <w:szCs w:val="22"/>
              </w:rPr>
            </w:pPr>
            <w:r w:rsidRPr="00714F44">
              <w:rPr>
                <w:rFonts w:cs="Arial"/>
                <w:szCs w:val="22"/>
              </w:rPr>
              <w:t>Option</w:t>
            </w:r>
          </w:p>
        </w:tc>
        <w:tc>
          <w:tcPr>
            <w:tcW w:w="546" w:type="pct"/>
            <w:hideMark/>
          </w:tcPr>
          <w:p w14:paraId="2E34CB4C"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760" w:type="pct"/>
            <w:hideMark/>
          </w:tcPr>
          <w:p w14:paraId="3A67F57B"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4908DEF5"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00133257" w14:textId="77777777" w:rsidR="00714F44" w:rsidRPr="00714F44" w:rsidRDefault="00714F44" w:rsidP="00714F44">
            <w:pPr>
              <w:rPr>
                <w:rFonts w:cs="Arial"/>
                <w:szCs w:val="22"/>
              </w:rPr>
            </w:pPr>
            <w:r w:rsidRPr="00714F44">
              <w:rPr>
                <w:rFonts w:cs="Arial"/>
                <w:szCs w:val="22"/>
              </w:rPr>
              <w:t>Yes</w:t>
            </w:r>
          </w:p>
        </w:tc>
        <w:tc>
          <w:tcPr>
            <w:tcW w:w="546" w:type="pct"/>
            <w:hideMark/>
          </w:tcPr>
          <w:p w14:paraId="7B7EDEFC"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760" w:type="pct"/>
            <w:hideMark/>
          </w:tcPr>
          <w:p w14:paraId="4D3D704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77BE4461" w14:textId="77777777" w:rsidTr="00316A5C">
        <w:tc>
          <w:tcPr>
            <w:cnfStyle w:val="001000000000" w:firstRow="0" w:lastRow="0" w:firstColumn="1" w:lastColumn="0" w:oddVBand="0" w:evenVBand="0" w:oddHBand="0" w:evenHBand="0" w:firstRowFirstColumn="0" w:firstRowLastColumn="0" w:lastRowFirstColumn="0" w:lastRowLastColumn="0"/>
            <w:tcW w:w="3694" w:type="pct"/>
            <w:hideMark/>
          </w:tcPr>
          <w:p w14:paraId="745E3950" w14:textId="77777777" w:rsidR="00714F44" w:rsidRPr="00714F44" w:rsidRDefault="00714F44" w:rsidP="00714F44">
            <w:pPr>
              <w:rPr>
                <w:rFonts w:cs="Arial"/>
                <w:szCs w:val="22"/>
              </w:rPr>
            </w:pPr>
            <w:r w:rsidRPr="00714F44">
              <w:rPr>
                <w:rFonts w:cs="Arial"/>
                <w:szCs w:val="22"/>
              </w:rPr>
              <w:t>Some gaps</w:t>
            </w:r>
          </w:p>
        </w:tc>
        <w:tc>
          <w:tcPr>
            <w:tcW w:w="546" w:type="pct"/>
            <w:hideMark/>
          </w:tcPr>
          <w:p w14:paraId="5DC9A9D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7</w:t>
            </w:r>
          </w:p>
        </w:tc>
        <w:tc>
          <w:tcPr>
            <w:tcW w:w="760" w:type="pct"/>
            <w:hideMark/>
          </w:tcPr>
          <w:p w14:paraId="1C86BAF0"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0.74%</w:t>
            </w:r>
          </w:p>
        </w:tc>
      </w:tr>
      <w:tr w:rsidR="00714F44" w:rsidRPr="00714F44" w14:paraId="60494C6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59522A1C" w14:textId="77777777" w:rsidR="00714F44" w:rsidRPr="00714F44" w:rsidRDefault="00714F44" w:rsidP="00714F44">
            <w:pPr>
              <w:rPr>
                <w:rFonts w:cs="Arial"/>
                <w:szCs w:val="22"/>
              </w:rPr>
            </w:pPr>
            <w:r w:rsidRPr="00714F44">
              <w:rPr>
                <w:rFonts w:cs="Arial"/>
                <w:szCs w:val="22"/>
              </w:rPr>
              <w:lastRenderedPageBreak/>
              <w:t>Large gaps</w:t>
            </w:r>
          </w:p>
        </w:tc>
        <w:tc>
          <w:tcPr>
            <w:tcW w:w="546" w:type="pct"/>
            <w:hideMark/>
          </w:tcPr>
          <w:p w14:paraId="40264B2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3</w:t>
            </w:r>
          </w:p>
        </w:tc>
        <w:tc>
          <w:tcPr>
            <w:tcW w:w="760" w:type="pct"/>
            <w:hideMark/>
          </w:tcPr>
          <w:p w14:paraId="181E5FA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3570709E" w14:textId="77777777" w:rsidTr="00316A5C">
        <w:tc>
          <w:tcPr>
            <w:cnfStyle w:val="001000000000" w:firstRow="0" w:lastRow="0" w:firstColumn="1" w:lastColumn="0" w:oddVBand="0" w:evenVBand="0" w:oddHBand="0" w:evenHBand="0" w:firstRowFirstColumn="0" w:firstRowLastColumn="0" w:lastRowFirstColumn="0" w:lastRowLastColumn="0"/>
            <w:tcW w:w="3694" w:type="pct"/>
            <w:hideMark/>
          </w:tcPr>
          <w:p w14:paraId="770431F3" w14:textId="77777777" w:rsidR="00714F44" w:rsidRPr="00714F44" w:rsidRDefault="00714F44" w:rsidP="00714F44">
            <w:pPr>
              <w:rPr>
                <w:rFonts w:cs="Arial"/>
                <w:szCs w:val="22"/>
              </w:rPr>
            </w:pPr>
            <w:r w:rsidRPr="00714F44">
              <w:rPr>
                <w:rFonts w:cs="Arial"/>
                <w:szCs w:val="22"/>
              </w:rPr>
              <w:t>They cover the wrong knowledge and/or skills</w:t>
            </w:r>
          </w:p>
        </w:tc>
        <w:tc>
          <w:tcPr>
            <w:tcW w:w="546" w:type="pct"/>
            <w:hideMark/>
          </w:tcPr>
          <w:p w14:paraId="76FD3C1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760" w:type="pct"/>
            <w:hideMark/>
          </w:tcPr>
          <w:p w14:paraId="6BF8736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7FE2574F"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359D1F69" w14:textId="77777777" w:rsidR="00714F44" w:rsidRPr="00714F44" w:rsidRDefault="00714F44" w:rsidP="00714F44">
            <w:pPr>
              <w:rPr>
                <w:rFonts w:cs="Arial"/>
                <w:szCs w:val="22"/>
              </w:rPr>
            </w:pPr>
            <w:r w:rsidRPr="00714F44">
              <w:rPr>
                <w:rFonts w:cs="Arial"/>
                <w:szCs w:val="22"/>
              </w:rPr>
              <w:t>Not Answered</w:t>
            </w:r>
          </w:p>
        </w:tc>
        <w:tc>
          <w:tcPr>
            <w:tcW w:w="546" w:type="pct"/>
            <w:hideMark/>
          </w:tcPr>
          <w:p w14:paraId="67CAD9F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935</w:t>
            </w:r>
          </w:p>
        </w:tc>
        <w:tc>
          <w:tcPr>
            <w:tcW w:w="760" w:type="pct"/>
            <w:hideMark/>
          </w:tcPr>
          <w:p w14:paraId="6C186B89"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98.32%</w:t>
            </w:r>
          </w:p>
        </w:tc>
      </w:tr>
    </w:tbl>
    <w:p w14:paraId="293C6B4F" w14:textId="77777777" w:rsidR="00714F44" w:rsidRPr="00714F44" w:rsidRDefault="00714F44" w:rsidP="00714F44">
      <w:pPr>
        <w:rPr>
          <w:rFonts w:cs="Arial"/>
          <w:b/>
          <w:bCs/>
          <w:szCs w:val="22"/>
        </w:rPr>
      </w:pPr>
    </w:p>
    <w:p w14:paraId="0DED880C" w14:textId="77777777" w:rsidR="00714F44" w:rsidRPr="00714F44" w:rsidRDefault="00714F44" w:rsidP="00714F44">
      <w:pPr>
        <w:rPr>
          <w:rFonts w:cs="Arial"/>
          <w:b/>
          <w:bCs/>
          <w:szCs w:val="22"/>
        </w:rPr>
      </w:pPr>
      <w:r w:rsidRPr="00714F44">
        <w:rPr>
          <w:rFonts w:cs="Arial"/>
          <w:b/>
          <w:bCs/>
          <w:szCs w:val="22"/>
        </w:rPr>
        <w:t xml:space="preserve">Do the Achievement Standards support </w:t>
      </w:r>
      <w:proofErr w:type="spellStart"/>
      <w:r w:rsidRPr="00714F44">
        <w:rPr>
          <w:rFonts w:cs="Arial"/>
          <w:b/>
          <w:bCs/>
          <w:szCs w:val="22"/>
        </w:rPr>
        <w:t>ākonga</w:t>
      </w:r>
      <w:proofErr w:type="spellEnd"/>
      <w:r w:rsidRPr="00714F44">
        <w:rPr>
          <w:rFonts w:cs="Arial"/>
          <w:b/>
          <w:bCs/>
          <w:szCs w:val="22"/>
        </w:rPr>
        <w:t xml:space="preserve"> Māori to succeed as Māori? (select all that apply) (Do the Standards value </w:t>
      </w:r>
      <w:proofErr w:type="spellStart"/>
      <w:r w:rsidRPr="00714F44">
        <w:rPr>
          <w:rFonts w:cs="Arial"/>
          <w:b/>
          <w:bCs/>
          <w:szCs w:val="22"/>
        </w:rPr>
        <w:t>mātauranga</w:t>
      </w:r>
      <w:proofErr w:type="spellEnd"/>
      <w:r w:rsidRPr="00714F44">
        <w:rPr>
          <w:rFonts w:cs="Arial"/>
          <w:b/>
          <w:bCs/>
          <w:szCs w:val="22"/>
        </w:rPr>
        <w:t xml:space="preserve"> Māori? Do they place the learner at the centre?)</w:t>
      </w:r>
    </w:p>
    <w:tbl>
      <w:tblPr>
        <w:tblStyle w:val="GridTable6Colorful-Accent1"/>
        <w:tblW w:w="5000" w:type="pct"/>
        <w:tblLook w:val="04A0" w:firstRow="1" w:lastRow="0" w:firstColumn="1" w:lastColumn="0" w:noHBand="0" w:noVBand="1"/>
        <w:tblDescription w:val="Filtered Results"/>
      </w:tblPr>
      <w:tblGrid>
        <w:gridCol w:w="5781"/>
        <w:gridCol w:w="1685"/>
        <w:gridCol w:w="2162"/>
      </w:tblGrid>
      <w:tr w:rsidR="00714F44" w:rsidRPr="00714F44" w14:paraId="2375C356"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pct"/>
            <w:hideMark/>
          </w:tcPr>
          <w:p w14:paraId="6C88FFBC" w14:textId="77777777" w:rsidR="00714F44" w:rsidRPr="00714F44" w:rsidRDefault="00714F44" w:rsidP="00714F44">
            <w:pPr>
              <w:rPr>
                <w:rFonts w:cs="Arial"/>
                <w:szCs w:val="22"/>
              </w:rPr>
            </w:pPr>
            <w:r w:rsidRPr="00714F44">
              <w:rPr>
                <w:rFonts w:cs="Arial"/>
                <w:szCs w:val="22"/>
              </w:rPr>
              <w:t>Option</w:t>
            </w:r>
          </w:p>
        </w:tc>
        <w:tc>
          <w:tcPr>
            <w:tcW w:w="875" w:type="pct"/>
            <w:hideMark/>
          </w:tcPr>
          <w:p w14:paraId="5EC7C528"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1123" w:type="pct"/>
            <w:hideMark/>
          </w:tcPr>
          <w:p w14:paraId="30E38518"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02AAB915"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pct"/>
            <w:hideMark/>
          </w:tcPr>
          <w:p w14:paraId="77D37702" w14:textId="77777777" w:rsidR="00714F44" w:rsidRPr="00714F44" w:rsidRDefault="00714F44" w:rsidP="00714F44">
            <w:pPr>
              <w:rPr>
                <w:rFonts w:cs="Arial"/>
                <w:szCs w:val="22"/>
              </w:rPr>
            </w:pPr>
            <w:r w:rsidRPr="00714F44">
              <w:rPr>
                <w:rFonts w:cs="Arial"/>
                <w:szCs w:val="22"/>
              </w:rPr>
              <w:t>1.1 does this</w:t>
            </w:r>
          </w:p>
        </w:tc>
        <w:tc>
          <w:tcPr>
            <w:tcW w:w="875" w:type="pct"/>
            <w:hideMark/>
          </w:tcPr>
          <w:p w14:paraId="06896D7C"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7</w:t>
            </w:r>
          </w:p>
        </w:tc>
        <w:tc>
          <w:tcPr>
            <w:tcW w:w="1123" w:type="pct"/>
            <w:hideMark/>
          </w:tcPr>
          <w:p w14:paraId="6139D4E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0.74%</w:t>
            </w:r>
          </w:p>
        </w:tc>
      </w:tr>
      <w:tr w:rsidR="00714F44" w:rsidRPr="00714F44" w14:paraId="30FAB63A" w14:textId="77777777" w:rsidTr="00316A5C">
        <w:tc>
          <w:tcPr>
            <w:cnfStyle w:val="001000000000" w:firstRow="0" w:lastRow="0" w:firstColumn="1" w:lastColumn="0" w:oddVBand="0" w:evenVBand="0" w:oddHBand="0" w:evenHBand="0" w:firstRowFirstColumn="0" w:firstRowLastColumn="0" w:lastRowFirstColumn="0" w:lastRowLastColumn="0"/>
            <w:tcW w:w="3002" w:type="pct"/>
            <w:hideMark/>
          </w:tcPr>
          <w:p w14:paraId="6A8B0F73" w14:textId="77777777" w:rsidR="00714F44" w:rsidRPr="00714F44" w:rsidRDefault="00714F44" w:rsidP="00714F44">
            <w:pPr>
              <w:rPr>
                <w:rFonts w:cs="Arial"/>
                <w:szCs w:val="22"/>
              </w:rPr>
            </w:pPr>
            <w:r w:rsidRPr="00714F44">
              <w:rPr>
                <w:rFonts w:cs="Arial"/>
                <w:szCs w:val="22"/>
              </w:rPr>
              <w:t>1.2 does this</w:t>
            </w:r>
          </w:p>
        </w:tc>
        <w:tc>
          <w:tcPr>
            <w:tcW w:w="875" w:type="pct"/>
            <w:hideMark/>
          </w:tcPr>
          <w:p w14:paraId="73DCB127"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6</w:t>
            </w:r>
          </w:p>
        </w:tc>
        <w:tc>
          <w:tcPr>
            <w:tcW w:w="1123" w:type="pct"/>
            <w:hideMark/>
          </w:tcPr>
          <w:p w14:paraId="7485181B"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0.63%</w:t>
            </w:r>
          </w:p>
        </w:tc>
      </w:tr>
      <w:tr w:rsidR="00714F44" w:rsidRPr="00714F44" w14:paraId="0B7D0E8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pct"/>
            <w:hideMark/>
          </w:tcPr>
          <w:p w14:paraId="1D2D90A3" w14:textId="77777777" w:rsidR="00714F44" w:rsidRPr="00714F44" w:rsidRDefault="00714F44" w:rsidP="00714F44">
            <w:pPr>
              <w:rPr>
                <w:rFonts w:cs="Arial"/>
                <w:szCs w:val="22"/>
              </w:rPr>
            </w:pPr>
            <w:r w:rsidRPr="00714F44">
              <w:rPr>
                <w:rFonts w:cs="Arial"/>
                <w:szCs w:val="22"/>
              </w:rPr>
              <w:t>1.3 does this</w:t>
            </w:r>
          </w:p>
        </w:tc>
        <w:tc>
          <w:tcPr>
            <w:tcW w:w="875" w:type="pct"/>
            <w:hideMark/>
          </w:tcPr>
          <w:p w14:paraId="78126E37"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1123" w:type="pct"/>
            <w:hideMark/>
          </w:tcPr>
          <w:p w14:paraId="761B2C3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25653C02" w14:textId="77777777" w:rsidTr="00316A5C">
        <w:tc>
          <w:tcPr>
            <w:cnfStyle w:val="001000000000" w:firstRow="0" w:lastRow="0" w:firstColumn="1" w:lastColumn="0" w:oddVBand="0" w:evenVBand="0" w:oddHBand="0" w:evenHBand="0" w:firstRowFirstColumn="0" w:firstRowLastColumn="0" w:lastRowFirstColumn="0" w:lastRowLastColumn="0"/>
            <w:tcW w:w="3002" w:type="pct"/>
            <w:hideMark/>
          </w:tcPr>
          <w:p w14:paraId="57A3404F" w14:textId="77777777" w:rsidR="00714F44" w:rsidRPr="00714F44" w:rsidRDefault="00714F44" w:rsidP="00714F44">
            <w:pPr>
              <w:rPr>
                <w:rFonts w:cs="Arial"/>
                <w:szCs w:val="22"/>
              </w:rPr>
            </w:pPr>
            <w:r w:rsidRPr="00714F44">
              <w:rPr>
                <w:rFonts w:cs="Arial"/>
                <w:szCs w:val="22"/>
              </w:rPr>
              <w:t>1.4 does this</w:t>
            </w:r>
          </w:p>
        </w:tc>
        <w:tc>
          <w:tcPr>
            <w:tcW w:w="875" w:type="pct"/>
            <w:hideMark/>
          </w:tcPr>
          <w:p w14:paraId="2CE70CCA"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w:t>
            </w:r>
          </w:p>
        </w:tc>
        <w:tc>
          <w:tcPr>
            <w:tcW w:w="1123" w:type="pct"/>
            <w:hideMark/>
          </w:tcPr>
          <w:p w14:paraId="36E25F0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63119FF3"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pct"/>
            <w:hideMark/>
          </w:tcPr>
          <w:p w14:paraId="37BBDABD" w14:textId="77777777" w:rsidR="00714F44" w:rsidRPr="00714F44" w:rsidRDefault="00714F44" w:rsidP="00714F44">
            <w:pPr>
              <w:rPr>
                <w:rFonts w:cs="Arial"/>
                <w:szCs w:val="22"/>
              </w:rPr>
            </w:pPr>
            <w:r w:rsidRPr="00714F44">
              <w:rPr>
                <w:rFonts w:cs="Arial"/>
                <w:szCs w:val="22"/>
              </w:rPr>
              <w:t>All standards do this</w:t>
            </w:r>
          </w:p>
        </w:tc>
        <w:tc>
          <w:tcPr>
            <w:tcW w:w="875" w:type="pct"/>
            <w:hideMark/>
          </w:tcPr>
          <w:p w14:paraId="3CC35F79"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8</w:t>
            </w:r>
          </w:p>
        </w:tc>
        <w:tc>
          <w:tcPr>
            <w:tcW w:w="1123" w:type="pct"/>
            <w:hideMark/>
          </w:tcPr>
          <w:p w14:paraId="2E32847E"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0.84%</w:t>
            </w:r>
          </w:p>
        </w:tc>
      </w:tr>
      <w:tr w:rsidR="00714F44" w:rsidRPr="00714F44" w14:paraId="303D04C1" w14:textId="77777777" w:rsidTr="00316A5C">
        <w:tc>
          <w:tcPr>
            <w:cnfStyle w:val="001000000000" w:firstRow="0" w:lastRow="0" w:firstColumn="1" w:lastColumn="0" w:oddVBand="0" w:evenVBand="0" w:oddHBand="0" w:evenHBand="0" w:firstRowFirstColumn="0" w:firstRowLastColumn="0" w:lastRowFirstColumn="0" w:lastRowLastColumn="0"/>
            <w:tcW w:w="3002" w:type="pct"/>
            <w:hideMark/>
          </w:tcPr>
          <w:p w14:paraId="363226BD" w14:textId="77777777" w:rsidR="00714F44" w:rsidRPr="00714F44" w:rsidRDefault="00714F44" w:rsidP="00714F44">
            <w:pPr>
              <w:rPr>
                <w:rFonts w:cs="Arial"/>
                <w:szCs w:val="22"/>
              </w:rPr>
            </w:pPr>
            <w:r w:rsidRPr="00714F44">
              <w:rPr>
                <w:rFonts w:cs="Arial"/>
                <w:szCs w:val="22"/>
              </w:rPr>
              <w:t>None of the standards do this</w:t>
            </w:r>
          </w:p>
        </w:tc>
        <w:tc>
          <w:tcPr>
            <w:tcW w:w="875" w:type="pct"/>
            <w:hideMark/>
          </w:tcPr>
          <w:p w14:paraId="3D04E4FF"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4</w:t>
            </w:r>
          </w:p>
        </w:tc>
        <w:tc>
          <w:tcPr>
            <w:tcW w:w="1123" w:type="pct"/>
            <w:hideMark/>
          </w:tcPr>
          <w:p w14:paraId="7FD1D74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5BACB2D2"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pct"/>
            <w:hideMark/>
          </w:tcPr>
          <w:p w14:paraId="2FEC360F" w14:textId="77777777" w:rsidR="00714F44" w:rsidRPr="00714F44" w:rsidRDefault="00714F44" w:rsidP="00714F44">
            <w:pPr>
              <w:rPr>
                <w:rFonts w:cs="Arial"/>
                <w:szCs w:val="22"/>
              </w:rPr>
            </w:pPr>
            <w:r w:rsidRPr="00714F44">
              <w:rPr>
                <w:rFonts w:cs="Arial"/>
                <w:szCs w:val="22"/>
              </w:rPr>
              <w:t>Not Answered</w:t>
            </w:r>
          </w:p>
        </w:tc>
        <w:tc>
          <w:tcPr>
            <w:tcW w:w="875" w:type="pct"/>
            <w:hideMark/>
          </w:tcPr>
          <w:p w14:paraId="13E29E0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934</w:t>
            </w:r>
          </w:p>
        </w:tc>
        <w:tc>
          <w:tcPr>
            <w:tcW w:w="1123" w:type="pct"/>
            <w:hideMark/>
          </w:tcPr>
          <w:p w14:paraId="77D5AF2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98.21%</w:t>
            </w:r>
          </w:p>
        </w:tc>
      </w:tr>
    </w:tbl>
    <w:p w14:paraId="0B550BB7" w14:textId="77777777" w:rsidR="00714F44" w:rsidRPr="00714F44" w:rsidRDefault="00714F44" w:rsidP="00714F44">
      <w:pPr>
        <w:rPr>
          <w:rFonts w:cs="Arial"/>
          <w:b/>
          <w:bCs/>
          <w:szCs w:val="22"/>
        </w:rPr>
      </w:pPr>
    </w:p>
    <w:p w14:paraId="58AF34C2" w14:textId="77777777" w:rsidR="00714F44" w:rsidRPr="00714F44" w:rsidRDefault="00714F44" w:rsidP="00714F44">
      <w:pPr>
        <w:rPr>
          <w:rFonts w:cs="Arial"/>
          <w:b/>
          <w:bCs/>
          <w:szCs w:val="22"/>
        </w:rPr>
      </w:pPr>
      <w:r w:rsidRPr="00714F44">
        <w:rPr>
          <w:rFonts w:cs="Arial"/>
          <w:b/>
          <w:bCs/>
          <w:szCs w:val="22"/>
        </w:rPr>
        <w:t>Are the Achievement Standards appropriate to Level 6 of the curriculum? (Approximately Year 11)</w:t>
      </w:r>
    </w:p>
    <w:tbl>
      <w:tblPr>
        <w:tblStyle w:val="GridTable6Colorful-Accent1"/>
        <w:tblW w:w="5000" w:type="pct"/>
        <w:tblLook w:val="04A0" w:firstRow="1" w:lastRow="0" w:firstColumn="1" w:lastColumn="0" w:noHBand="0" w:noVBand="1"/>
        <w:tblDescription w:val="Filtered Results"/>
      </w:tblPr>
      <w:tblGrid>
        <w:gridCol w:w="7156"/>
        <w:gridCol w:w="1034"/>
        <w:gridCol w:w="1438"/>
      </w:tblGrid>
      <w:tr w:rsidR="00714F44" w:rsidRPr="00714F44" w14:paraId="56B5F82B"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5487E90A" w14:textId="77777777" w:rsidR="00714F44" w:rsidRPr="00714F44" w:rsidRDefault="00714F44" w:rsidP="00714F44">
            <w:pPr>
              <w:rPr>
                <w:rFonts w:cs="Arial"/>
                <w:szCs w:val="22"/>
              </w:rPr>
            </w:pPr>
            <w:r w:rsidRPr="00714F44">
              <w:rPr>
                <w:rFonts w:cs="Arial"/>
                <w:szCs w:val="22"/>
              </w:rPr>
              <w:t>Option</w:t>
            </w:r>
          </w:p>
        </w:tc>
        <w:tc>
          <w:tcPr>
            <w:tcW w:w="537" w:type="pct"/>
            <w:hideMark/>
          </w:tcPr>
          <w:p w14:paraId="7D041A6B"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747" w:type="pct"/>
            <w:hideMark/>
          </w:tcPr>
          <w:p w14:paraId="21766964"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1CB3030C"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DFE7778" w14:textId="77777777" w:rsidR="00714F44" w:rsidRPr="00714F44" w:rsidRDefault="00714F44" w:rsidP="00714F44">
            <w:pPr>
              <w:rPr>
                <w:rFonts w:cs="Arial"/>
                <w:szCs w:val="22"/>
              </w:rPr>
            </w:pPr>
            <w:r w:rsidRPr="00714F44">
              <w:rPr>
                <w:rFonts w:cs="Arial"/>
                <w:szCs w:val="22"/>
              </w:rPr>
              <w:t>Yes</w:t>
            </w:r>
          </w:p>
        </w:tc>
        <w:tc>
          <w:tcPr>
            <w:tcW w:w="537" w:type="pct"/>
            <w:hideMark/>
          </w:tcPr>
          <w:p w14:paraId="4639F502"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4</w:t>
            </w:r>
          </w:p>
        </w:tc>
        <w:tc>
          <w:tcPr>
            <w:tcW w:w="747" w:type="pct"/>
            <w:hideMark/>
          </w:tcPr>
          <w:p w14:paraId="3879335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0.42%</w:t>
            </w:r>
          </w:p>
        </w:tc>
      </w:tr>
      <w:tr w:rsidR="00714F44" w:rsidRPr="00714F44" w14:paraId="3AD91A8E" w14:textId="77777777" w:rsidTr="00316A5C">
        <w:tc>
          <w:tcPr>
            <w:cnfStyle w:val="001000000000" w:firstRow="0" w:lastRow="0" w:firstColumn="1" w:lastColumn="0" w:oddVBand="0" w:evenVBand="0" w:oddHBand="0" w:evenHBand="0" w:firstRowFirstColumn="0" w:firstRowLastColumn="0" w:lastRowFirstColumn="0" w:lastRowLastColumn="0"/>
            <w:tcW w:w="3716" w:type="pct"/>
            <w:hideMark/>
          </w:tcPr>
          <w:p w14:paraId="1A889B8F" w14:textId="77777777" w:rsidR="00714F44" w:rsidRPr="00714F44" w:rsidRDefault="00714F44" w:rsidP="00714F44">
            <w:pPr>
              <w:rPr>
                <w:rFonts w:cs="Arial"/>
                <w:szCs w:val="22"/>
              </w:rPr>
            </w:pPr>
            <w:r w:rsidRPr="00714F44">
              <w:rPr>
                <w:rFonts w:cs="Arial"/>
                <w:szCs w:val="22"/>
              </w:rPr>
              <w:t>They are too challenging</w:t>
            </w:r>
          </w:p>
        </w:tc>
        <w:tc>
          <w:tcPr>
            <w:tcW w:w="537" w:type="pct"/>
            <w:hideMark/>
          </w:tcPr>
          <w:p w14:paraId="05C47945"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12</w:t>
            </w:r>
          </w:p>
        </w:tc>
        <w:tc>
          <w:tcPr>
            <w:tcW w:w="747" w:type="pct"/>
            <w:hideMark/>
          </w:tcPr>
          <w:p w14:paraId="5D6D0802"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1.26%</w:t>
            </w:r>
          </w:p>
        </w:tc>
      </w:tr>
      <w:tr w:rsidR="00714F44" w:rsidRPr="00714F44" w14:paraId="578C251D"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35DC8DA8" w14:textId="77777777" w:rsidR="00714F44" w:rsidRPr="00714F44" w:rsidRDefault="00714F44" w:rsidP="00714F44">
            <w:pPr>
              <w:rPr>
                <w:rFonts w:cs="Arial"/>
                <w:szCs w:val="22"/>
              </w:rPr>
            </w:pPr>
            <w:r w:rsidRPr="00714F44">
              <w:rPr>
                <w:rFonts w:cs="Arial"/>
                <w:szCs w:val="22"/>
              </w:rPr>
              <w:t>They are not challenging enough</w:t>
            </w:r>
          </w:p>
        </w:tc>
        <w:tc>
          <w:tcPr>
            <w:tcW w:w="537" w:type="pct"/>
            <w:hideMark/>
          </w:tcPr>
          <w:p w14:paraId="6933383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747" w:type="pct"/>
            <w:hideMark/>
          </w:tcPr>
          <w:p w14:paraId="6D00ECD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719C3578" w14:textId="77777777" w:rsidTr="00316A5C">
        <w:tc>
          <w:tcPr>
            <w:cnfStyle w:val="001000000000" w:firstRow="0" w:lastRow="0" w:firstColumn="1" w:lastColumn="0" w:oddVBand="0" w:evenVBand="0" w:oddHBand="0" w:evenHBand="0" w:firstRowFirstColumn="0" w:firstRowLastColumn="0" w:lastRowFirstColumn="0" w:lastRowLastColumn="0"/>
            <w:tcW w:w="3716" w:type="pct"/>
            <w:hideMark/>
          </w:tcPr>
          <w:p w14:paraId="3678BE59" w14:textId="77777777" w:rsidR="00714F44" w:rsidRPr="00714F44" w:rsidRDefault="00714F44" w:rsidP="00714F44">
            <w:pPr>
              <w:rPr>
                <w:rFonts w:cs="Arial"/>
                <w:szCs w:val="22"/>
              </w:rPr>
            </w:pPr>
            <w:r w:rsidRPr="00714F44">
              <w:rPr>
                <w:rFonts w:cs="Arial"/>
                <w:szCs w:val="22"/>
              </w:rPr>
              <w:t>They are a mix of too challenging and too easy</w:t>
            </w:r>
          </w:p>
        </w:tc>
        <w:tc>
          <w:tcPr>
            <w:tcW w:w="537" w:type="pct"/>
            <w:hideMark/>
          </w:tcPr>
          <w:p w14:paraId="512B3CFD"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1</w:t>
            </w:r>
          </w:p>
        </w:tc>
        <w:tc>
          <w:tcPr>
            <w:tcW w:w="747" w:type="pct"/>
            <w:hideMark/>
          </w:tcPr>
          <w:p w14:paraId="02CF9BE4"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68BC5D08"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0BC2CEB" w14:textId="77777777" w:rsidR="00714F44" w:rsidRPr="00714F44" w:rsidRDefault="00714F44" w:rsidP="00714F44">
            <w:pPr>
              <w:rPr>
                <w:rFonts w:cs="Arial"/>
                <w:szCs w:val="22"/>
              </w:rPr>
            </w:pPr>
            <w:r w:rsidRPr="00714F44">
              <w:rPr>
                <w:rFonts w:cs="Arial"/>
                <w:szCs w:val="22"/>
              </w:rPr>
              <w:t>Not Answered</w:t>
            </w:r>
          </w:p>
        </w:tc>
        <w:tc>
          <w:tcPr>
            <w:tcW w:w="537" w:type="pct"/>
            <w:hideMark/>
          </w:tcPr>
          <w:p w14:paraId="1E13E234"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934</w:t>
            </w:r>
          </w:p>
        </w:tc>
        <w:tc>
          <w:tcPr>
            <w:tcW w:w="747" w:type="pct"/>
            <w:hideMark/>
          </w:tcPr>
          <w:p w14:paraId="7BD9AC85"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98.21%</w:t>
            </w:r>
          </w:p>
        </w:tc>
      </w:tr>
    </w:tbl>
    <w:p w14:paraId="1D49D958" w14:textId="77777777" w:rsidR="00714F44" w:rsidRPr="00714F44" w:rsidRDefault="00714F44" w:rsidP="00714F44">
      <w:pPr>
        <w:rPr>
          <w:rFonts w:cs="Arial"/>
          <w:b/>
          <w:bCs/>
          <w:szCs w:val="22"/>
        </w:rPr>
      </w:pPr>
    </w:p>
    <w:p w14:paraId="3523CBDA" w14:textId="77777777" w:rsidR="00714F44" w:rsidRPr="00714F44" w:rsidRDefault="00714F44" w:rsidP="00714F44">
      <w:pPr>
        <w:rPr>
          <w:rFonts w:cs="Arial"/>
          <w:b/>
          <w:bCs/>
          <w:szCs w:val="22"/>
        </w:rPr>
      </w:pPr>
      <w:r w:rsidRPr="00714F44">
        <w:rPr>
          <w:rFonts w:cs="Arial"/>
          <w:b/>
          <w:bCs/>
          <w:szCs w:val="22"/>
        </w:rPr>
        <w:br w:type="column"/>
      </w:r>
      <w:r w:rsidRPr="00714F44">
        <w:rPr>
          <w:rFonts w:cs="Arial"/>
          <w:b/>
          <w:bCs/>
          <w:szCs w:val="22"/>
        </w:rPr>
        <w:lastRenderedPageBreak/>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Filtered Results"/>
      </w:tblPr>
      <w:tblGrid>
        <w:gridCol w:w="1120"/>
        <w:gridCol w:w="8502"/>
      </w:tblGrid>
      <w:tr w:rsidR="00714F44" w:rsidRPr="00714F44" w14:paraId="7C240A57" w14:textId="77777777" w:rsidTr="00316A5C">
        <w:tc>
          <w:tcPr>
            <w:tcW w:w="582" w:type="pct"/>
            <w:tcMar>
              <w:top w:w="96" w:type="dxa"/>
              <w:left w:w="120" w:type="dxa"/>
              <w:bottom w:w="96" w:type="dxa"/>
              <w:right w:w="120" w:type="dxa"/>
            </w:tcMar>
            <w:vAlign w:val="center"/>
            <w:hideMark/>
          </w:tcPr>
          <w:p w14:paraId="39503D97" w14:textId="77777777" w:rsidR="00714F44" w:rsidRPr="00714F44" w:rsidRDefault="00714F44" w:rsidP="00714F44">
            <w:pPr>
              <w:rPr>
                <w:rFonts w:cs="Arial"/>
                <w:szCs w:val="22"/>
              </w:rPr>
            </w:pPr>
            <w:r w:rsidRPr="00714F44">
              <w:rPr>
                <w:rFonts w:cs="Arial"/>
                <w:szCs w:val="22"/>
                <w:u w:val="single"/>
              </w:rPr>
              <w:t>ANON-767U-4ESN-K</w:t>
            </w:r>
          </w:p>
        </w:tc>
        <w:tc>
          <w:tcPr>
            <w:tcW w:w="4418" w:type="pct"/>
            <w:tcMar>
              <w:top w:w="96" w:type="dxa"/>
              <w:left w:w="120" w:type="dxa"/>
              <w:bottom w:w="96" w:type="dxa"/>
              <w:right w:w="120" w:type="dxa"/>
            </w:tcMar>
            <w:vAlign w:val="center"/>
            <w:hideMark/>
          </w:tcPr>
          <w:p w14:paraId="5657AA10" w14:textId="77777777" w:rsidR="00714F44" w:rsidRPr="00714F44" w:rsidRDefault="00714F44" w:rsidP="00714F44">
            <w:pPr>
              <w:rPr>
                <w:rFonts w:cs="Arial"/>
                <w:szCs w:val="22"/>
              </w:rPr>
            </w:pPr>
            <w:r w:rsidRPr="00714F44">
              <w:rPr>
                <w:rFonts w:cs="Arial"/>
                <w:szCs w:val="22"/>
              </w:rPr>
              <w:t>All good</w:t>
            </w:r>
          </w:p>
        </w:tc>
      </w:tr>
      <w:tr w:rsidR="00714F44" w:rsidRPr="00714F44" w14:paraId="136AD321" w14:textId="77777777" w:rsidTr="00316A5C">
        <w:tc>
          <w:tcPr>
            <w:tcW w:w="582" w:type="pct"/>
            <w:tcMar>
              <w:top w:w="96" w:type="dxa"/>
              <w:left w:w="120" w:type="dxa"/>
              <w:bottom w:w="96" w:type="dxa"/>
              <w:right w:w="120" w:type="dxa"/>
            </w:tcMar>
            <w:vAlign w:val="center"/>
            <w:hideMark/>
          </w:tcPr>
          <w:p w14:paraId="0DADA657" w14:textId="77777777" w:rsidR="00714F44" w:rsidRPr="00714F44" w:rsidRDefault="00714F44" w:rsidP="00714F44">
            <w:pPr>
              <w:rPr>
                <w:rFonts w:cs="Arial"/>
                <w:szCs w:val="22"/>
              </w:rPr>
            </w:pPr>
            <w:r w:rsidRPr="00714F44">
              <w:rPr>
                <w:rFonts w:cs="Arial"/>
                <w:szCs w:val="22"/>
                <w:u w:val="single"/>
              </w:rPr>
              <w:t>ANON-767U-4EFD-V</w:t>
            </w:r>
          </w:p>
        </w:tc>
        <w:tc>
          <w:tcPr>
            <w:tcW w:w="4418" w:type="pct"/>
            <w:tcMar>
              <w:top w:w="96" w:type="dxa"/>
              <w:left w:w="120" w:type="dxa"/>
              <w:bottom w:w="96" w:type="dxa"/>
              <w:right w:w="120" w:type="dxa"/>
            </w:tcMar>
            <w:vAlign w:val="center"/>
            <w:hideMark/>
          </w:tcPr>
          <w:p w14:paraId="59D31F76" w14:textId="77777777" w:rsidR="00714F44" w:rsidRPr="00714F44" w:rsidRDefault="00714F44" w:rsidP="00714F44">
            <w:pPr>
              <w:rPr>
                <w:rFonts w:cs="Arial"/>
                <w:szCs w:val="22"/>
              </w:rPr>
            </w:pPr>
            <w:r w:rsidRPr="00714F44">
              <w:rPr>
                <w:rFonts w:cs="Arial"/>
                <w:szCs w:val="22"/>
              </w:rPr>
              <w:t>Writing shouldn't be external assessment.</w:t>
            </w:r>
          </w:p>
        </w:tc>
      </w:tr>
      <w:tr w:rsidR="00714F44" w:rsidRPr="00714F44" w14:paraId="4F1AA235" w14:textId="77777777" w:rsidTr="00316A5C">
        <w:tc>
          <w:tcPr>
            <w:tcW w:w="582" w:type="pct"/>
            <w:tcMar>
              <w:top w:w="96" w:type="dxa"/>
              <w:left w:w="120" w:type="dxa"/>
              <w:bottom w:w="96" w:type="dxa"/>
              <w:right w:w="120" w:type="dxa"/>
            </w:tcMar>
            <w:vAlign w:val="center"/>
            <w:hideMark/>
          </w:tcPr>
          <w:p w14:paraId="043243A0" w14:textId="77777777" w:rsidR="00714F44" w:rsidRPr="00714F44" w:rsidRDefault="00714F44" w:rsidP="00714F44">
            <w:pPr>
              <w:rPr>
                <w:rFonts w:cs="Arial"/>
                <w:szCs w:val="22"/>
              </w:rPr>
            </w:pPr>
            <w:r w:rsidRPr="00714F44">
              <w:rPr>
                <w:rFonts w:cs="Arial"/>
                <w:szCs w:val="22"/>
                <w:u w:val="single"/>
              </w:rPr>
              <w:t>ANON-767U-4EM9-R</w:t>
            </w:r>
          </w:p>
        </w:tc>
        <w:tc>
          <w:tcPr>
            <w:tcW w:w="4418" w:type="pct"/>
            <w:tcMar>
              <w:top w:w="96" w:type="dxa"/>
              <w:left w:w="120" w:type="dxa"/>
              <w:bottom w:w="96" w:type="dxa"/>
              <w:right w:w="120" w:type="dxa"/>
            </w:tcMar>
            <w:vAlign w:val="center"/>
            <w:hideMark/>
          </w:tcPr>
          <w:p w14:paraId="1759122A" w14:textId="77777777" w:rsidR="00714F44" w:rsidRPr="00714F44" w:rsidRDefault="00714F44" w:rsidP="00714F44">
            <w:pPr>
              <w:rPr>
                <w:rFonts w:cs="Arial"/>
                <w:szCs w:val="22"/>
              </w:rPr>
            </w:pPr>
            <w:r w:rsidRPr="00714F44">
              <w:rPr>
                <w:rFonts w:cs="Arial"/>
                <w:szCs w:val="22"/>
              </w:rPr>
              <w:t xml:space="preserve">WE SHOULD USE CHINESE AS SUBJECT NAME INSTEAD OF MANDARIN. AS ALL UNIVERSITIES IN NZ AND ALL OVER THE WORLD ARE USE "CHINESE" AS SUBJECT </w:t>
            </w:r>
            <w:proofErr w:type="gramStart"/>
            <w:r w:rsidRPr="00714F44">
              <w:rPr>
                <w:rFonts w:cs="Arial"/>
                <w:szCs w:val="22"/>
              </w:rPr>
              <w:t>NAME..</w:t>
            </w:r>
            <w:proofErr w:type="gramEnd"/>
          </w:p>
        </w:tc>
      </w:tr>
      <w:tr w:rsidR="00714F44" w:rsidRPr="00714F44" w14:paraId="00D34C37" w14:textId="77777777" w:rsidTr="00316A5C">
        <w:tc>
          <w:tcPr>
            <w:tcW w:w="582" w:type="pct"/>
            <w:tcMar>
              <w:top w:w="96" w:type="dxa"/>
              <w:left w:w="120" w:type="dxa"/>
              <w:bottom w:w="96" w:type="dxa"/>
              <w:right w:w="120" w:type="dxa"/>
            </w:tcMar>
            <w:vAlign w:val="center"/>
            <w:hideMark/>
          </w:tcPr>
          <w:p w14:paraId="4BCDB9FF" w14:textId="77777777" w:rsidR="00714F44" w:rsidRPr="00714F44" w:rsidRDefault="00714F44" w:rsidP="00714F44">
            <w:pPr>
              <w:rPr>
                <w:rFonts w:cs="Arial"/>
                <w:szCs w:val="22"/>
              </w:rPr>
            </w:pPr>
            <w:r w:rsidRPr="00714F44">
              <w:rPr>
                <w:rFonts w:cs="Arial"/>
                <w:szCs w:val="22"/>
                <w:u w:val="single"/>
              </w:rPr>
              <w:t>ANON-767U-41VD-R</w:t>
            </w:r>
          </w:p>
        </w:tc>
        <w:tc>
          <w:tcPr>
            <w:tcW w:w="4418" w:type="pct"/>
            <w:tcMar>
              <w:top w:w="96" w:type="dxa"/>
              <w:left w:w="120" w:type="dxa"/>
              <w:bottom w:w="96" w:type="dxa"/>
              <w:right w:w="120" w:type="dxa"/>
            </w:tcMar>
            <w:vAlign w:val="center"/>
            <w:hideMark/>
          </w:tcPr>
          <w:p w14:paraId="2E65574F" w14:textId="77777777" w:rsidR="00714F44" w:rsidRPr="00714F44" w:rsidRDefault="00714F44" w:rsidP="00714F44">
            <w:pPr>
              <w:rPr>
                <w:rFonts w:cs="Arial"/>
                <w:szCs w:val="22"/>
              </w:rPr>
            </w:pPr>
            <w:r w:rsidRPr="00714F44">
              <w:rPr>
                <w:rFonts w:cs="Arial"/>
                <w:szCs w:val="22"/>
              </w:rPr>
              <w:t xml:space="preserve">1.3 and 1.4 are very challenging for a language learner. It is not clear about how 1.4 will implemented in the program. It is also </w:t>
            </w:r>
            <w:proofErr w:type="gramStart"/>
            <w:r w:rsidRPr="00714F44">
              <w:rPr>
                <w:rFonts w:cs="Arial"/>
                <w:szCs w:val="22"/>
              </w:rPr>
              <w:t>an</w:t>
            </w:r>
            <w:proofErr w:type="gramEnd"/>
            <w:r w:rsidRPr="00714F44">
              <w:rPr>
                <w:rFonts w:cs="Arial"/>
                <w:szCs w:val="22"/>
              </w:rPr>
              <w:t xml:space="preserve"> disadvantage to a leaner with learning difficulties such us writing difficulty or dysgraphia etc. At the current writing standards, students can type their pieces of writing with open book setting, this gives them to achieve this standard.</w:t>
            </w:r>
            <w:r w:rsidRPr="00714F44">
              <w:rPr>
                <w:rFonts w:cs="Arial"/>
                <w:szCs w:val="22"/>
              </w:rPr>
              <w:br/>
              <w:t xml:space="preserve">For the new standard, 1.3 combines reading and listening under one standard. This is not only </w:t>
            </w:r>
            <w:proofErr w:type="gramStart"/>
            <w:r w:rsidRPr="00714F44">
              <w:rPr>
                <w:rFonts w:cs="Arial"/>
                <w:szCs w:val="22"/>
              </w:rPr>
              <w:t>discourage</w:t>
            </w:r>
            <w:proofErr w:type="gramEnd"/>
            <w:r w:rsidRPr="00714F44">
              <w:rPr>
                <w:rFonts w:cs="Arial"/>
                <w:szCs w:val="22"/>
              </w:rPr>
              <w:t xml:space="preserve"> students choose not learn Chinese or to learn an European language. As listening is most challenging standard for most learners.</w:t>
            </w:r>
          </w:p>
        </w:tc>
      </w:tr>
      <w:tr w:rsidR="00714F44" w:rsidRPr="00714F44" w14:paraId="45BE6296" w14:textId="77777777" w:rsidTr="00316A5C">
        <w:tc>
          <w:tcPr>
            <w:tcW w:w="582" w:type="pct"/>
            <w:tcMar>
              <w:top w:w="96" w:type="dxa"/>
              <w:left w:w="120" w:type="dxa"/>
              <w:bottom w:w="96" w:type="dxa"/>
              <w:right w:w="120" w:type="dxa"/>
            </w:tcMar>
            <w:vAlign w:val="center"/>
            <w:hideMark/>
          </w:tcPr>
          <w:p w14:paraId="451F9DA4" w14:textId="77777777" w:rsidR="00714F44" w:rsidRPr="00714F44" w:rsidRDefault="00714F44" w:rsidP="00714F44">
            <w:pPr>
              <w:rPr>
                <w:rFonts w:cs="Arial"/>
                <w:szCs w:val="22"/>
              </w:rPr>
            </w:pPr>
            <w:r w:rsidRPr="00714F44">
              <w:rPr>
                <w:rFonts w:cs="Arial"/>
                <w:szCs w:val="22"/>
                <w:u w:val="single"/>
              </w:rPr>
              <w:t>ANON-767U-41X5-B</w:t>
            </w:r>
          </w:p>
        </w:tc>
        <w:tc>
          <w:tcPr>
            <w:tcW w:w="4418" w:type="pct"/>
            <w:tcMar>
              <w:top w:w="96" w:type="dxa"/>
              <w:left w:w="120" w:type="dxa"/>
              <w:bottom w:w="96" w:type="dxa"/>
              <w:right w:w="120" w:type="dxa"/>
            </w:tcMar>
            <w:vAlign w:val="center"/>
            <w:hideMark/>
          </w:tcPr>
          <w:p w14:paraId="68EF773E" w14:textId="77777777" w:rsidR="00714F44" w:rsidRPr="00714F44" w:rsidRDefault="00714F44" w:rsidP="00714F44">
            <w:pPr>
              <w:rPr>
                <w:rFonts w:cs="Arial"/>
                <w:szCs w:val="22"/>
              </w:rPr>
            </w:pPr>
            <w:r w:rsidRPr="00714F44">
              <w:rPr>
                <w:rFonts w:cs="Arial"/>
                <w:szCs w:val="22"/>
              </w:rPr>
              <w:t xml:space="preserve">When considering important knowledge/skills, consistency across European and Asian languages is equally crucial. Languages is ONE learning area. However, the external standards, 1.3 and 1.4 for Asian languages put too much emphasis on students' productive skills (25%) while the 1.3 and 1.4 standards for European languages only test students' 'receptive skills'. By research and experiences, productive skills are harder to obtain than receptive skills. This discrepancy will mean Asian languages learners are not on an equal ground with the European </w:t>
            </w:r>
            <w:proofErr w:type="gramStart"/>
            <w:r w:rsidRPr="00714F44">
              <w:rPr>
                <w:rFonts w:cs="Arial"/>
                <w:szCs w:val="22"/>
              </w:rPr>
              <w:t>languages</w:t>
            </w:r>
            <w:proofErr w:type="gramEnd"/>
            <w:r w:rsidRPr="00714F44">
              <w:rPr>
                <w:rFonts w:cs="Arial"/>
                <w:szCs w:val="22"/>
              </w:rPr>
              <w:t xml:space="preserve"> learners. This is against our 'inclusion' policy. In the meantime, students' and teachers' workload will increase instead. This will affect students' accessibility to the Asian languages.</w:t>
            </w:r>
          </w:p>
        </w:tc>
      </w:tr>
      <w:tr w:rsidR="00714F44" w:rsidRPr="00714F44" w14:paraId="70DE3922" w14:textId="77777777" w:rsidTr="00316A5C">
        <w:tc>
          <w:tcPr>
            <w:tcW w:w="582" w:type="pct"/>
            <w:tcMar>
              <w:top w:w="96" w:type="dxa"/>
              <w:left w:w="120" w:type="dxa"/>
              <w:bottom w:w="96" w:type="dxa"/>
              <w:right w:w="120" w:type="dxa"/>
            </w:tcMar>
            <w:vAlign w:val="center"/>
            <w:hideMark/>
          </w:tcPr>
          <w:p w14:paraId="33D8DEE6" w14:textId="77777777" w:rsidR="00714F44" w:rsidRPr="00714F44" w:rsidRDefault="00714F44" w:rsidP="00714F44">
            <w:pPr>
              <w:rPr>
                <w:rFonts w:cs="Arial"/>
                <w:szCs w:val="22"/>
              </w:rPr>
            </w:pPr>
            <w:r w:rsidRPr="00714F44">
              <w:rPr>
                <w:rFonts w:cs="Arial"/>
                <w:szCs w:val="22"/>
                <w:u w:val="single"/>
              </w:rPr>
              <w:t>ANON-767U-4E7K-M</w:t>
            </w:r>
          </w:p>
        </w:tc>
        <w:tc>
          <w:tcPr>
            <w:tcW w:w="4418" w:type="pct"/>
            <w:tcMar>
              <w:top w:w="96" w:type="dxa"/>
              <w:left w:w="120" w:type="dxa"/>
              <w:bottom w:w="96" w:type="dxa"/>
              <w:right w:w="120" w:type="dxa"/>
            </w:tcMar>
            <w:vAlign w:val="center"/>
            <w:hideMark/>
          </w:tcPr>
          <w:p w14:paraId="21EBDF32" w14:textId="77777777" w:rsidR="00714F44" w:rsidRPr="00714F44" w:rsidRDefault="00714F44" w:rsidP="00714F44">
            <w:pPr>
              <w:rPr>
                <w:rFonts w:cs="Arial"/>
                <w:szCs w:val="22"/>
              </w:rPr>
            </w:pPr>
            <w:r w:rsidRPr="00714F44">
              <w:rPr>
                <w:rFonts w:cs="Arial"/>
                <w:szCs w:val="22"/>
              </w:rPr>
              <w:t>Keep Reading and Listening as two separate assessments as they are.</w:t>
            </w:r>
          </w:p>
        </w:tc>
      </w:tr>
      <w:tr w:rsidR="00714F44" w:rsidRPr="00714F44" w14:paraId="7CB8EEB5" w14:textId="77777777" w:rsidTr="00316A5C">
        <w:tc>
          <w:tcPr>
            <w:tcW w:w="582" w:type="pct"/>
            <w:tcMar>
              <w:top w:w="96" w:type="dxa"/>
              <w:left w:w="120" w:type="dxa"/>
              <w:bottom w:w="96" w:type="dxa"/>
              <w:right w:w="120" w:type="dxa"/>
            </w:tcMar>
            <w:vAlign w:val="center"/>
            <w:hideMark/>
          </w:tcPr>
          <w:p w14:paraId="1842C17E" w14:textId="77777777" w:rsidR="00714F44" w:rsidRPr="00714F44" w:rsidRDefault="00714F44" w:rsidP="00714F44">
            <w:pPr>
              <w:rPr>
                <w:rFonts w:cs="Arial"/>
                <w:szCs w:val="22"/>
              </w:rPr>
            </w:pPr>
            <w:r w:rsidRPr="00714F44">
              <w:rPr>
                <w:rFonts w:cs="Arial"/>
                <w:szCs w:val="22"/>
                <w:u w:val="single"/>
              </w:rPr>
              <w:t>ANON-767U-41XG-W</w:t>
            </w:r>
          </w:p>
        </w:tc>
        <w:tc>
          <w:tcPr>
            <w:tcW w:w="4418" w:type="pct"/>
            <w:tcMar>
              <w:top w:w="96" w:type="dxa"/>
              <w:left w:w="120" w:type="dxa"/>
              <w:bottom w:w="96" w:type="dxa"/>
              <w:right w:w="120" w:type="dxa"/>
            </w:tcMar>
            <w:vAlign w:val="center"/>
            <w:hideMark/>
          </w:tcPr>
          <w:p w14:paraId="5405C73A" w14:textId="77777777" w:rsidR="00714F44" w:rsidRPr="00714F44" w:rsidRDefault="00714F44" w:rsidP="00714F44">
            <w:pPr>
              <w:rPr>
                <w:rFonts w:cs="Arial"/>
                <w:szCs w:val="22"/>
              </w:rPr>
            </w:pPr>
            <w:r w:rsidRPr="00714F44">
              <w:rPr>
                <w:rFonts w:cs="Arial"/>
                <w:szCs w:val="22"/>
              </w:rPr>
              <w:t>I. Change the subject name from Mandarin BACK to Chinese. Reasons are as follows</w:t>
            </w:r>
            <w:r w:rsidRPr="00714F44">
              <w:rPr>
                <w:rFonts w:ascii="MS Gothic" w:eastAsia="MS Gothic" w:hAnsi="MS Gothic" w:cs="MS Gothic" w:hint="eastAsia"/>
                <w:szCs w:val="22"/>
              </w:rPr>
              <w:t>：</w:t>
            </w:r>
            <w:r w:rsidRPr="00714F44">
              <w:rPr>
                <w:rFonts w:cs="Arial"/>
                <w:szCs w:val="22"/>
              </w:rPr>
              <w:br/>
              <w:t xml:space="preserve">1. Mandarin is only for spoken language, it's nothing about reading, writing and cultural elements. If the subject name is changed to Mandarin, does it mean Chinese language teachers do not need to teach reading, writing and culture in the class? It obviously goes against </w:t>
            </w:r>
            <w:proofErr w:type="spellStart"/>
            <w:r w:rsidRPr="00714F44">
              <w:rPr>
                <w:rFonts w:cs="Arial"/>
                <w:szCs w:val="22"/>
              </w:rPr>
              <w:t>MoE's</w:t>
            </w:r>
            <w:proofErr w:type="spellEnd"/>
            <w:r w:rsidRPr="00714F44">
              <w:rPr>
                <w:rFonts w:cs="Arial"/>
                <w:szCs w:val="22"/>
              </w:rPr>
              <w:t xml:space="preserve"> opinion that culture is important.</w:t>
            </w:r>
            <w:r w:rsidRPr="00714F44">
              <w:rPr>
                <w:rFonts w:cs="Arial"/>
                <w:szCs w:val="22"/>
              </w:rPr>
              <w:br/>
              <w:t>2. The subject/paper name is Chinese rather than Mandarin in the universities in NZ and other countries, to what reason that the subject name is changed to Mandarin in NZ secondary school curriculum?</w:t>
            </w:r>
            <w:r w:rsidRPr="00714F44">
              <w:rPr>
                <w:rFonts w:cs="Arial"/>
                <w:szCs w:val="22"/>
              </w:rPr>
              <w:br/>
              <w:t>3. Change the subject name from Chinese to Mandarin is unnecessary. Waste time and money.</w:t>
            </w:r>
            <w:r w:rsidRPr="00714F44">
              <w:rPr>
                <w:rFonts w:cs="Arial"/>
                <w:szCs w:val="22"/>
              </w:rPr>
              <w:br/>
              <w:t xml:space="preserve">II. </w:t>
            </w:r>
            <w:proofErr w:type="gramStart"/>
            <w:r w:rsidRPr="00714F44">
              <w:rPr>
                <w:rFonts w:cs="Arial"/>
                <w:szCs w:val="22"/>
              </w:rPr>
              <w:t>Students</w:t>
            </w:r>
            <w:proofErr w:type="gramEnd"/>
            <w:r w:rsidRPr="00714F44">
              <w:rPr>
                <w:rFonts w:cs="Arial"/>
                <w:szCs w:val="22"/>
              </w:rPr>
              <w:t xml:space="preserve"> abilities and the stands are achievable or not should be the first couple things that we need to consider. You emphasise inclusiveness and culture are important, then think about all students in our country.</w:t>
            </w:r>
            <w:r w:rsidRPr="00714F44">
              <w:rPr>
                <w:rFonts w:cs="Arial"/>
                <w:szCs w:val="22"/>
              </w:rPr>
              <w:br/>
              <w:t>III. Make the Asian language learning matrix and assessment matrix are the same as European languages. Otherwise, it is not equal to every language learning student. European languages separate reading and listening standards, and they do not have another external writing standard.</w:t>
            </w:r>
          </w:p>
        </w:tc>
      </w:tr>
      <w:tr w:rsidR="00714F44" w:rsidRPr="00714F44" w14:paraId="2BA10424" w14:textId="77777777" w:rsidTr="00316A5C">
        <w:tc>
          <w:tcPr>
            <w:tcW w:w="582" w:type="pct"/>
            <w:tcMar>
              <w:top w:w="96" w:type="dxa"/>
              <w:left w:w="120" w:type="dxa"/>
              <w:bottom w:w="96" w:type="dxa"/>
              <w:right w:w="120" w:type="dxa"/>
            </w:tcMar>
            <w:vAlign w:val="center"/>
            <w:hideMark/>
          </w:tcPr>
          <w:p w14:paraId="5DAA9282" w14:textId="77777777" w:rsidR="00714F44" w:rsidRPr="00714F44" w:rsidRDefault="00714F44" w:rsidP="00714F44">
            <w:pPr>
              <w:rPr>
                <w:rFonts w:cs="Arial"/>
                <w:szCs w:val="22"/>
              </w:rPr>
            </w:pPr>
            <w:r w:rsidRPr="00714F44">
              <w:rPr>
                <w:rFonts w:cs="Arial"/>
                <w:szCs w:val="22"/>
                <w:u w:val="single"/>
              </w:rPr>
              <w:lastRenderedPageBreak/>
              <w:t>ANON-767U-41HG-D</w:t>
            </w:r>
          </w:p>
        </w:tc>
        <w:tc>
          <w:tcPr>
            <w:tcW w:w="4418" w:type="pct"/>
            <w:tcMar>
              <w:top w:w="96" w:type="dxa"/>
              <w:left w:w="120" w:type="dxa"/>
              <w:bottom w:w="96" w:type="dxa"/>
              <w:right w:w="120" w:type="dxa"/>
            </w:tcMar>
            <w:vAlign w:val="center"/>
            <w:hideMark/>
          </w:tcPr>
          <w:p w14:paraId="73C36FB2" w14:textId="77777777" w:rsidR="00714F44" w:rsidRPr="00714F44" w:rsidRDefault="00714F44" w:rsidP="00714F44">
            <w:pPr>
              <w:rPr>
                <w:rFonts w:cs="Arial"/>
                <w:szCs w:val="22"/>
              </w:rPr>
            </w:pPr>
            <w:r w:rsidRPr="00714F44">
              <w:rPr>
                <w:rFonts w:cs="Arial"/>
                <w:szCs w:val="22"/>
              </w:rPr>
              <w:t>For some schools with year 9 language as an optional, the content is too broad to cover in less than 2 years.</w:t>
            </w:r>
          </w:p>
        </w:tc>
      </w:tr>
      <w:tr w:rsidR="00714F44" w:rsidRPr="00714F44" w14:paraId="002F867F" w14:textId="77777777" w:rsidTr="00316A5C">
        <w:tc>
          <w:tcPr>
            <w:tcW w:w="582" w:type="pct"/>
            <w:tcMar>
              <w:top w:w="96" w:type="dxa"/>
              <w:left w:w="120" w:type="dxa"/>
              <w:bottom w:w="96" w:type="dxa"/>
              <w:right w:w="120" w:type="dxa"/>
            </w:tcMar>
            <w:vAlign w:val="center"/>
            <w:hideMark/>
          </w:tcPr>
          <w:p w14:paraId="5B2891F3" w14:textId="77777777" w:rsidR="00714F44" w:rsidRPr="00714F44" w:rsidRDefault="00714F44" w:rsidP="00714F44">
            <w:pPr>
              <w:rPr>
                <w:rFonts w:cs="Arial"/>
                <w:szCs w:val="22"/>
              </w:rPr>
            </w:pPr>
            <w:r w:rsidRPr="00714F44">
              <w:rPr>
                <w:rFonts w:cs="Arial"/>
                <w:szCs w:val="22"/>
                <w:u w:val="single"/>
              </w:rPr>
              <w:t>ANON-767U-41EX-U</w:t>
            </w:r>
          </w:p>
        </w:tc>
        <w:tc>
          <w:tcPr>
            <w:tcW w:w="4418" w:type="pct"/>
            <w:tcMar>
              <w:top w:w="96" w:type="dxa"/>
              <w:left w:w="120" w:type="dxa"/>
              <w:bottom w:w="96" w:type="dxa"/>
              <w:right w:w="120" w:type="dxa"/>
            </w:tcMar>
            <w:vAlign w:val="center"/>
            <w:hideMark/>
          </w:tcPr>
          <w:p w14:paraId="3E73EBF2" w14:textId="77777777" w:rsidR="00714F44" w:rsidRPr="00714F44" w:rsidRDefault="00714F44" w:rsidP="00714F44">
            <w:pPr>
              <w:rPr>
                <w:rFonts w:cs="Arial"/>
                <w:szCs w:val="22"/>
              </w:rPr>
            </w:pPr>
            <w:r w:rsidRPr="00714F44">
              <w:rPr>
                <w:rFonts w:cs="Arial"/>
                <w:szCs w:val="22"/>
              </w:rPr>
              <w:t>In 1.2 Internal Presentation, European languages group has the option to submit the interaction as written. It should be also provided as an option for Asian languages group. The prescribed vocabulary list is the key to unlock the knowledge and information for all standards. It needs to be updated and include teachers' input in making changes to it. Achievement standards marking schedule is also the key. We would like to know more details of the updated prescribed vocabulary list and the marking schedule.</w:t>
            </w:r>
          </w:p>
        </w:tc>
      </w:tr>
      <w:tr w:rsidR="00714F44" w:rsidRPr="00714F44" w14:paraId="7C653C1D" w14:textId="77777777" w:rsidTr="00316A5C">
        <w:tc>
          <w:tcPr>
            <w:tcW w:w="582" w:type="pct"/>
            <w:tcMar>
              <w:top w:w="96" w:type="dxa"/>
              <w:left w:w="120" w:type="dxa"/>
              <w:bottom w:w="96" w:type="dxa"/>
              <w:right w:w="120" w:type="dxa"/>
            </w:tcMar>
            <w:vAlign w:val="center"/>
            <w:hideMark/>
          </w:tcPr>
          <w:p w14:paraId="3A4778F9" w14:textId="77777777" w:rsidR="00714F44" w:rsidRPr="00714F44" w:rsidRDefault="00714F44" w:rsidP="00714F44">
            <w:pPr>
              <w:rPr>
                <w:rFonts w:cs="Arial"/>
                <w:szCs w:val="22"/>
              </w:rPr>
            </w:pPr>
            <w:r w:rsidRPr="00714F44">
              <w:rPr>
                <w:rFonts w:cs="Arial"/>
                <w:szCs w:val="22"/>
                <w:u w:val="single"/>
              </w:rPr>
              <w:t>ANON-767U-41U8-B</w:t>
            </w:r>
          </w:p>
        </w:tc>
        <w:tc>
          <w:tcPr>
            <w:tcW w:w="4418" w:type="pct"/>
            <w:tcMar>
              <w:top w:w="96" w:type="dxa"/>
              <w:left w:w="120" w:type="dxa"/>
              <w:bottom w:w="96" w:type="dxa"/>
              <w:right w:w="120" w:type="dxa"/>
            </w:tcMar>
            <w:vAlign w:val="center"/>
            <w:hideMark/>
          </w:tcPr>
          <w:p w14:paraId="62F8C332" w14:textId="77777777" w:rsidR="00714F44" w:rsidRPr="00714F44" w:rsidRDefault="00714F44" w:rsidP="00714F44">
            <w:pPr>
              <w:rPr>
                <w:rFonts w:cs="Arial"/>
                <w:szCs w:val="22"/>
              </w:rPr>
            </w:pPr>
            <w:r w:rsidRPr="00714F44">
              <w:rPr>
                <w:rFonts w:cs="Arial"/>
                <w:szCs w:val="22"/>
              </w:rPr>
              <w:t xml:space="preserve">These 4 standards are quite confusing and bring more doubts than confidence in teaching. Standard 1.3 requires students to be good at listening, </w:t>
            </w:r>
            <w:proofErr w:type="gramStart"/>
            <w:r w:rsidRPr="00714F44">
              <w:rPr>
                <w:rFonts w:cs="Arial"/>
                <w:szCs w:val="22"/>
              </w:rPr>
              <w:t>reading</w:t>
            </w:r>
            <w:proofErr w:type="gramEnd"/>
            <w:r w:rsidRPr="00714F44">
              <w:rPr>
                <w:rFonts w:cs="Arial"/>
                <w:szCs w:val="22"/>
              </w:rPr>
              <w:t xml:space="preserve"> and viewing to achieve, which is too challenging. Standard 1.4 provides very little information on what the common assessment activity (CAA) is like. Both Standard 1.2 and Standard 1.4 potentially assess the writing skill.</w:t>
            </w:r>
          </w:p>
        </w:tc>
      </w:tr>
      <w:tr w:rsidR="00714F44" w:rsidRPr="00714F44" w14:paraId="5BE0A1F9" w14:textId="77777777" w:rsidTr="00316A5C">
        <w:tc>
          <w:tcPr>
            <w:tcW w:w="582" w:type="pct"/>
            <w:tcMar>
              <w:top w:w="96" w:type="dxa"/>
              <w:left w:w="120" w:type="dxa"/>
              <w:bottom w:w="96" w:type="dxa"/>
              <w:right w:w="120" w:type="dxa"/>
            </w:tcMar>
            <w:vAlign w:val="center"/>
            <w:hideMark/>
          </w:tcPr>
          <w:p w14:paraId="52C01467" w14:textId="77777777" w:rsidR="00714F44" w:rsidRPr="00714F44" w:rsidRDefault="00714F44" w:rsidP="00714F44">
            <w:pPr>
              <w:rPr>
                <w:rFonts w:cs="Arial"/>
                <w:szCs w:val="22"/>
              </w:rPr>
            </w:pPr>
            <w:r w:rsidRPr="00714F44">
              <w:rPr>
                <w:rFonts w:cs="Arial"/>
                <w:szCs w:val="22"/>
                <w:u w:val="single"/>
              </w:rPr>
              <w:t>ANON-767U-4EPA-3</w:t>
            </w:r>
          </w:p>
        </w:tc>
        <w:tc>
          <w:tcPr>
            <w:tcW w:w="4418" w:type="pct"/>
            <w:tcMar>
              <w:top w:w="96" w:type="dxa"/>
              <w:left w:w="120" w:type="dxa"/>
              <w:bottom w:w="96" w:type="dxa"/>
              <w:right w:w="120" w:type="dxa"/>
            </w:tcMar>
            <w:vAlign w:val="center"/>
            <w:hideMark/>
          </w:tcPr>
          <w:p w14:paraId="2DDB949A" w14:textId="77777777" w:rsidR="00714F44" w:rsidRPr="00714F44" w:rsidRDefault="00714F44" w:rsidP="00714F44">
            <w:pPr>
              <w:rPr>
                <w:rFonts w:cs="Arial"/>
                <w:szCs w:val="22"/>
              </w:rPr>
            </w:pPr>
            <w:r w:rsidRPr="00714F44">
              <w:rPr>
                <w:rFonts w:cs="Arial"/>
                <w:szCs w:val="22"/>
              </w:rPr>
              <w:t>The assessment standards should be clearly focus on the four language skills: speaking, writing, listening, and reading. Therefore, the four assessment standards for Chinese could be:</w:t>
            </w:r>
            <w:r w:rsidRPr="00714F44">
              <w:rPr>
                <w:rFonts w:cs="Arial"/>
                <w:szCs w:val="22"/>
              </w:rPr>
              <w:br/>
              <w:t>Internal</w:t>
            </w:r>
            <w:r w:rsidRPr="00714F44">
              <w:rPr>
                <w:rFonts w:cs="Arial"/>
                <w:szCs w:val="22"/>
              </w:rPr>
              <w:br/>
              <w:t>Speaking:</w:t>
            </w:r>
            <w:r w:rsidRPr="00714F44">
              <w:rPr>
                <w:rFonts w:cs="Arial"/>
                <w:szCs w:val="22"/>
              </w:rPr>
              <w:br/>
              <w:t>1.1 Use Chinese Mandarin to communicate on everyday topics.</w:t>
            </w:r>
            <w:r w:rsidRPr="00714F44">
              <w:rPr>
                <w:rFonts w:cs="Arial"/>
                <w:szCs w:val="22"/>
              </w:rPr>
              <w:br/>
              <w:t>(Students can have a choice of either a spoken presentation or interaction.)</w:t>
            </w:r>
            <w:r w:rsidRPr="00714F44">
              <w:rPr>
                <w:rFonts w:cs="Arial"/>
                <w:szCs w:val="22"/>
              </w:rPr>
              <w:br/>
            </w:r>
            <w:r w:rsidRPr="00714F44">
              <w:rPr>
                <w:rFonts w:cs="Arial"/>
                <w:szCs w:val="22"/>
              </w:rPr>
              <w:br/>
              <w:t>Writing:</w:t>
            </w:r>
            <w:r w:rsidRPr="00714F44">
              <w:rPr>
                <w:rFonts w:cs="Arial"/>
                <w:szCs w:val="22"/>
              </w:rPr>
              <w:br/>
              <w:t>1.2 Use Chinese to produce responses related to everyday contexts</w:t>
            </w:r>
            <w:r w:rsidRPr="00714F44">
              <w:rPr>
                <w:rFonts w:cs="Arial"/>
                <w:szCs w:val="22"/>
              </w:rPr>
              <w:br/>
              <w:t>External</w:t>
            </w:r>
            <w:r w:rsidRPr="00714F44">
              <w:rPr>
                <w:rFonts w:cs="Arial"/>
                <w:szCs w:val="22"/>
              </w:rPr>
              <w:br/>
              <w:t>Listening</w:t>
            </w:r>
            <w:r w:rsidRPr="00714F44">
              <w:rPr>
                <w:rFonts w:cs="Arial"/>
                <w:szCs w:val="22"/>
              </w:rPr>
              <w:br/>
              <w:t>1.3 Show understanding of spoken Chinese Mandarin related to everyday contexts.</w:t>
            </w:r>
            <w:r w:rsidRPr="00714F44">
              <w:rPr>
                <w:rFonts w:cs="Arial"/>
                <w:szCs w:val="22"/>
              </w:rPr>
              <w:br/>
            </w:r>
            <w:r w:rsidRPr="00714F44">
              <w:rPr>
                <w:rFonts w:cs="Arial"/>
                <w:szCs w:val="22"/>
              </w:rPr>
              <w:br/>
              <w:t>Reading</w:t>
            </w:r>
            <w:r w:rsidRPr="00714F44">
              <w:rPr>
                <w:rFonts w:cs="Arial"/>
                <w:szCs w:val="22"/>
              </w:rPr>
              <w:br/>
              <w:t>1.4 Show understanding of written Chinese related to everyday contexts.</w:t>
            </w:r>
          </w:p>
        </w:tc>
      </w:tr>
      <w:tr w:rsidR="00714F44" w:rsidRPr="00714F44" w14:paraId="693AA1BD" w14:textId="77777777" w:rsidTr="00316A5C">
        <w:tc>
          <w:tcPr>
            <w:tcW w:w="582" w:type="pct"/>
            <w:tcMar>
              <w:top w:w="96" w:type="dxa"/>
              <w:left w:w="120" w:type="dxa"/>
              <w:bottom w:w="96" w:type="dxa"/>
              <w:right w:w="120" w:type="dxa"/>
            </w:tcMar>
            <w:vAlign w:val="center"/>
            <w:hideMark/>
          </w:tcPr>
          <w:p w14:paraId="53B2B8FA" w14:textId="77777777" w:rsidR="00714F44" w:rsidRPr="00714F44" w:rsidRDefault="00714F44" w:rsidP="00714F44">
            <w:pPr>
              <w:rPr>
                <w:rFonts w:cs="Arial"/>
                <w:szCs w:val="22"/>
              </w:rPr>
            </w:pPr>
            <w:r w:rsidRPr="00714F44">
              <w:rPr>
                <w:rFonts w:cs="Arial"/>
                <w:szCs w:val="22"/>
                <w:u w:val="single"/>
              </w:rPr>
              <w:t>ANON-767U-41UW-A</w:t>
            </w:r>
          </w:p>
        </w:tc>
        <w:tc>
          <w:tcPr>
            <w:tcW w:w="4418" w:type="pct"/>
            <w:tcMar>
              <w:top w:w="96" w:type="dxa"/>
              <w:left w:w="120" w:type="dxa"/>
              <w:bottom w:w="96" w:type="dxa"/>
              <w:right w:w="120" w:type="dxa"/>
            </w:tcMar>
            <w:vAlign w:val="center"/>
            <w:hideMark/>
          </w:tcPr>
          <w:p w14:paraId="0A6F41C4" w14:textId="77777777" w:rsidR="00714F44" w:rsidRPr="00714F44" w:rsidRDefault="00714F44" w:rsidP="00714F44">
            <w:pPr>
              <w:rPr>
                <w:rFonts w:cs="Arial"/>
                <w:szCs w:val="22"/>
              </w:rPr>
            </w:pPr>
            <w:r w:rsidRPr="00714F44">
              <w:rPr>
                <w:rFonts w:cs="Arial"/>
                <w:szCs w:val="22"/>
              </w:rPr>
              <w:t xml:space="preserve">They are against the purpose of reducing </w:t>
            </w:r>
            <w:proofErr w:type="spellStart"/>
            <w:r w:rsidRPr="00714F44">
              <w:rPr>
                <w:rFonts w:cs="Arial"/>
                <w:szCs w:val="22"/>
              </w:rPr>
              <w:t>vocabulay</w:t>
            </w:r>
            <w:proofErr w:type="spellEnd"/>
            <w:r w:rsidRPr="00714F44">
              <w:rPr>
                <w:rFonts w:cs="Arial"/>
                <w:szCs w:val="22"/>
              </w:rPr>
              <w:t xml:space="preserve"> and difficulty so to reduce the workload for both teachers and students. even harder and confusing compared with European group</w:t>
            </w:r>
          </w:p>
        </w:tc>
      </w:tr>
      <w:tr w:rsidR="00714F44" w:rsidRPr="00714F44" w14:paraId="4C8A5449" w14:textId="77777777" w:rsidTr="00316A5C">
        <w:tc>
          <w:tcPr>
            <w:tcW w:w="582" w:type="pct"/>
            <w:tcMar>
              <w:top w:w="96" w:type="dxa"/>
              <w:left w:w="120" w:type="dxa"/>
              <w:bottom w:w="96" w:type="dxa"/>
              <w:right w:w="120" w:type="dxa"/>
            </w:tcMar>
            <w:vAlign w:val="center"/>
            <w:hideMark/>
          </w:tcPr>
          <w:p w14:paraId="095BCFF1" w14:textId="77777777" w:rsidR="00714F44" w:rsidRPr="00714F44" w:rsidRDefault="00714F44" w:rsidP="00714F44">
            <w:pPr>
              <w:rPr>
                <w:rFonts w:cs="Arial"/>
                <w:szCs w:val="22"/>
              </w:rPr>
            </w:pPr>
            <w:r w:rsidRPr="00714F44">
              <w:rPr>
                <w:rFonts w:cs="Arial"/>
                <w:szCs w:val="22"/>
                <w:u w:val="single"/>
              </w:rPr>
              <w:t>ANON-767U-4SVK-1</w:t>
            </w:r>
          </w:p>
        </w:tc>
        <w:tc>
          <w:tcPr>
            <w:tcW w:w="4418" w:type="pct"/>
            <w:tcMar>
              <w:top w:w="96" w:type="dxa"/>
              <w:left w:w="120" w:type="dxa"/>
              <w:bottom w:w="96" w:type="dxa"/>
              <w:right w:w="120" w:type="dxa"/>
            </w:tcMar>
            <w:vAlign w:val="center"/>
            <w:hideMark/>
          </w:tcPr>
          <w:p w14:paraId="224502D4" w14:textId="77777777" w:rsidR="00714F44" w:rsidRPr="00714F44" w:rsidRDefault="00714F44" w:rsidP="00714F44">
            <w:pPr>
              <w:rPr>
                <w:rFonts w:cs="Arial"/>
                <w:szCs w:val="22"/>
              </w:rPr>
            </w:pPr>
            <w:r w:rsidRPr="00714F44">
              <w:rPr>
                <w:rFonts w:cs="Arial"/>
                <w:szCs w:val="22"/>
              </w:rPr>
              <w:t>1.2 is overlapping with 1.4. Assessment condition of both could be a piece of writing in characters from students.</w:t>
            </w:r>
            <w:r w:rsidRPr="00714F44">
              <w:rPr>
                <w:rFonts w:cs="Arial"/>
                <w:szCs w:val="22"/>
              </w:rPr>
              <w:br/>
              <w:t>1.4 requires students to write in characters under examination conditions, which is too challenging for Chinese language learners.</w:t>
            </w:r>
            <w:r w:rsidRPr="00714F44">
              <w:rPr>
                <w:rFonts w:cs="Arial"/>
                <w:szCs w:val="22"/>
              </w:rPr>
              <w:br/>
              <w:t>1.3 requires students to make meaning while being presented both aural and visual sources, which is too hard for students to cope.</w:t>
            </w:r>
            <w:r w:rsidRPr="00714F44">
              <w:rPr>
                <w:rFonts w:cs="Arial"/>
                <w:szCs w:val="22"/>
              </w:rPr>
              <w:br/>
              <w:t>In all, the new 4 standards are very messy and seem hard for teachers to manage</w:t>
            </w:r>
          </w:p>
        </w:tc>
      </w:tr>
      <w:tr w:rsidR="00714F44" w:rsidRPr="00714F44" w14:paraId="219DF383" w14:textId="77777777" w:rsidTr="00316A5C">
        <w:tc>
          <w:tcPr>
            <w:tcW w:w="582" w:type="pct"/>
            <w:tcMar>
              <w:top w:w="96" w:type="dxa"/>
              <w:left w:w="120" w:type="dxa"/>
              <w:bottom w:w="96" w:type="dxa"/>
              <w:right w:w="120" w:type="dxa"/>
            </w:tcMar>
            <w:vAlign w:val="center"/>
            <w:hideMark/>
          </w:tcPr>
          <w:p w14:paraId="71D0431E" w14:textId="77777777" w:rsidR="00714F44" w:rsidRPr="00714F44" w:rsidRDefault="00714F44" w:rsidP="00714F44">
            <w:pPr>
              <w:rPr>
                <w:rFonts w:cs="Arial"/>
                <w:szCs w:val="22"/>
              </w:rPr>
            </w:pPr>
            <w:r w:rsidRPr="00714F44">
              <w:rPr>
                <w:rFonts w:cs="Arial"/>
                <w:szCs w:val="22"/>
                <w:u w:val="single"/>
              </w:rPr>
              <w:t>ANON-767U-412D-M</w:t>
            </w:r>
          </w:p>
        </w:tc>
        <w:tc>
          <w:tcPr>
            <w:tcW w:w="4418" w:type="pct"/>
            <w:tcMar>
              <w:top w:w="96" w:type="dxa"/>
              <w:left w:w="120" w:type="dxa"/>
              <w:bottom w:w="96" w:type="dxa"/>
              <w:right w:w="120" w:type="dxa"/>
            </w:tcMar>
            <w:vAlign w:val="center"/>
            <w:hideMark/>
          </w:tcPr>
          <w:p w14:paraId="5DABC47E" w14:textId="77777777" w:rsidR="00714F44" w:rsidRPr="00714F44" w:rsidRDefault="00714F44" w:rsidP="00714F44">
            <w:pPr>
              <w:rPr>
                <w:rFonts w:cs="Arial"/>
                <w:szCs w:val="22"/>
              </w:rPr>
            </w:pPr>
            <w:r w:rsidRPr="00714F44">
              <w:rPr>
                <w:rFonts w:cs="Arial"/>
                <w:szCs w:val="22"/>
              </w:rPr>
              <w:t xml:space="preserve">Learning matrix is too broad while the level of complexity presented in 1.3 and 1.4 achievement standards (AS) can potentially deter learners who already see Asian languages' script/characters as the number one obstacle to their success in learning the subject. The proposed AS inequity between European languages and Asian languages further divide learners of modern languages (all learners are to learn all 4 skills but when it comes to assessments, 1.3 that combines listening and reading in Asian Languages will only give learners 5 credits while their counterparts who are learning European Languages will be awarded with 10 credits for the 2 skills they are assessed for). As to 1.4 Writing AS, would the topics, themes and grammar be </w:t>
            </w:r>
            <w:r w:rsidRPr="00714F44">
              <w:rPr>
                <w:rFonts w:cs="Arial"/>
                <w:szCs w:val="22"/>
              </w:rPr>
              <w:lastRenderedPageBreak/>
              <w:t xml:space="preserve">predictable as prescribed in the Learning Matrix? If not, students' </w:t>
            </w:r>
            <w:proofErr w:type="spellStart"/>
            <w:r w:rsidRPr="00714F44">
              <w:rPr>
                <w:rFonts w:cs="Arial"/>
                <w:szCs w:val="22"/>
              </w:rPr>
              <w:t>well being</w:t>
            </w:r>
            <w:proofErr w:type="spellEnd"/>
            <w:r w:rsidRPr="00714F44">
              <w:rPr>
                <w:rFonts w:cs="Arial"/>
                <w:szCs w:val="22"/>
              </w:rPr>
              <w:t xml:space="preserve"> are bound to decrease rather than increase.</w:t>
            </w:r>
            <w:r w:rsidRPr="00714F44">
              <w:rPr>
                <w:rFonts w:cs="Arial"/>
                <w:szCs w:val="22"/>
              </w:rPr>
              <w:br/>
            </w:r>
            <w:r w:rsidRPr="00714F44">
              <w:rPr>
                <w:rFonts w:cs="Arial"/>
                <w:szCs w:val="22"/>
              </w:rPr>
              <w:br/>
              <w:t>Learning Matrix:</w:t>
            </w:r>
            <w:r w:rsidRPr="00714F44">
              <w:rPr>
                <w:rFonts w:cs="Arial"/>
                <w:szCs w:val="22"/>
              </w:rPr>
              <w:br/>
              <w:t xml:space="preserve">"develop a foundational awareness of and use the key building blocks and patterns of the language"- should there be clear patterns of the language and building blocks provided by the Ministry or NZQA, </w:t>
            </w:r>
            <w:proofErr w:type="gramStart"/>
            <w:r w:rsidRPr="00714F44">
              <w:rPr>
                <w:rFonts w:cs="Arial"/>
                <w:szCs w:val="22"/>
              </w:rPr>
              <w:t>in order to</w:t>
            </w:r>
            <w:proofErr w:type="gramEnd"/>
            <w:r w:rsidRPr="00714F44">
              <w:rPr>
                <w:rFonts w:cs="Arial"/>
                <w:szCs w:val="22"/>
              </w:rPr>
              <w:t xml:space="preserve"> guide teachers' teaching and students' learning? This will </w:t>
            </w:r>
            <w:proofErr w:type="gramStart"/>
            <w:r w:rsidRPr="00714F44">
              <w:rPr>
                <w:rFonts w:cs="Arial"/>
                <w:szCs w:val="22"/>
              </w:rPr>
              <w:t>definitely have</w:t>
            </w:r>
            <w:proofErr w:type="gramEnd"/>
            <w:r w:rsidRPr="00714F44">
              <w:rPr>
                <w:rFonts w:cs="Arial"/>
                <w:szCs w:val="22"/>
              </w:rPr>
              <w:t xml:space="preserve"> a positive impact on the students' and the teachers' </w:t>
            </w:r>
            <w:proofErr w:type="spellStart"/>
            <w:r w:rsidRPr="00714F44">
              <w:rPr>
                <w:rFonts w:cs="Arial"/>
                <w:szCs w:val="22"/>
              </w:rPr>
              <w:t>well being</w:t>
            </w:r>
            <w:proofErr w:type="spellEnd"/>
            <w:r w:rsidRPr="00714F44">
              <w:rPr>
                <w:rFonts w:cs="Arial"/>
                <w:szCs w:val="22"/>
              </w:rPr>
              <w:t xml:space="preserve"> as patterns of the language can be anything is undefined.</w:t>
            </w:r>
            <w:r w:rsidRPr="00714F44">
              <w:rPr>
                <w:rFonts w:cs="Arial"/>
                <w:szCs w:val="22"/>
              </w:rPr>
              <w:br/>
              <w:t>Additionally, "acquire simple linguistic strategies and basic knowledge of how to use resources to make meaning from unfamiliar language"- what is the definition of basic knowledge of how to use resources to make meaning from unfamiliar language? Furthermore, what simple linguistic strategies this point is referring to?</w:t>
            </w:r>
            <w:r w:rsidRPr="00714F44">
              <w:rPr>
                <w:rFonts w:cs="Arial"/>
                <w:szCs w:val="22"/>
              </w:rPr>
              <w:br/>
              <w:t xml:space="preserve">Overall, the lack of examples for achievement standards 1.3 and 1.4 have not provided a positive outlook for the future of Asian language programmes in Aotearoa New Zealand, as the Achievement Standards will play a huge role in deterring NZ's already shrinking population of foreign language learners. I wonder if this is contradictory to the 5 big ideas which include "educating the next global citizens" and "encouraging our learners to learn other Language, culture, and identity while learning to know their own language, culture and identity". Finally, focusing our education only on transferrable skills such as engineering and business courses does not enrich us as a bi-cultural environment and nation. That means, our future citizens will not take learning languages, </w:t>
            </w:r>
            <w:proofErr w:type="gramStart"/>
            <w:r w:rsidRPr="00714F44">
              <w:rPr>
                <w:rFonts w:cs="Arial"/>
                <w:szCs w:val="22"/>
              </w:rPr>
              <w:t>cultures</w:t>
            </w:r>
            <w:proofErr w:type="gramEnd"/>
            <w:r w:rsidRPr="00714F44">
              <w:rPr>
                <w:rFonts w:cs="Arial"/>
                <w:szCs w:val="22"/>
              </w:rPr>
              <w:t xml:space="preserve"> and identities seriously.</w:t>
            </w:r>
          </w:p>
        </w:tc>
      </w:tr>
      <w:tr w:rsidR="00714F44" w:rsidRPr="00714F44" w14:paraId="675CDC35" w14:textId="77777777" w:rsidTr="00316A5C">
        <w:tc>
          <w:tcPr>
            <w:tcW w:w="582" w:type="pct"/>
            <w:tcMar>
              <w:top w:w="96" w:type="dxa"/>
              <w:left w:w="120" w:type="dxa"/>
              <w:bottom w:w="96" w:type="dxa"/>
              <w:right w:w="120" w:type="dxa"/>
            </w:tcMar>
            <w:vAlign w:val="center"/>
            <w:hideMark/>
          </w:tcPr>
          <w:p w14:paraId="4393A4FB" w14:textId="77777777" w:rsidR="00714F44" w:rsidRPr="00714F44" w:rsidRDefault="00714F44" w:rsidP="00714F44">
            <w:pPr>
              <w:rPr>
                <w:rFonts w:cs="Arial"/>
                <w:szCs w:val="22"/>
              </w:rPr>
            </w:pPr>
            <w:r w:rsidRPr="00714F44">
              <w:rPr>
                <w:rFonts w:cs="Arial"/>
                <w:szCs w:val="22"/>
                <w:u w:val="single"/>
              </w:rPr>
              <w:lastRenderedPageBreak/>
              <w:t>ANON-767U-4S1F-Q</w:t>
            </w:r>
          </w:p>
        </w:tc>
        <w:tc>
          <w:tcPr>
            <w:tcW w:w="4418" w:type="pct"/>
            <w:tcMar>
              <w:top w:w="96" w:type="dxa"/>
              <w:left w:w="120" w:type="dxa"/>
              <w:bottom w:w="96" w:type="dxa"/>
              <w:right w:w="120" w:type="dxa"/>
            </w:tcMar>
            <w:vAlign w:val="center"/>
            <w:hideMark/>
          </w:tcPr>
          <w:p w14:paraId="122D1A76" w14:textId="77777777" w:rsidR="00714F44" w:rsidRPr="00714F44" w:rsidRDefault="00714F44" w:rsidP="00714F44">
            <w:pPr>
              <w:rPr>
                <w:rFonts w:cs="Arial"/>
                <w:szCs w:val="22"/>
              </w:rPr>
            </w:pPr>
            <w:proofErr w:type="gramStart"/>
            <w:r w:rsidRPr="00714F44">
              <w:rPr>
                <w:rFonts w:cs="Arial"/>
                <w:szCs w:val="22"/>
              </w:rPr>
              <w:t>Overall</w:t>
            </w:r>
            <w:proofErr w:type="gramEnd"/>
            <w:r w:rsidRPr="00714F44">
              <w:rPr>
                <w:rFonts w:cs="Arial"/>
                <w:szCs w:val="22"/>
              </w:rPr>
              <w:t xml:space="preserve"> too challenging and unrealistic for Level 1 to achieve</w:t>
            </w:r>
            <w:r w:rsidRPr="00714F44">
              <w:rPr>
                <w:rFonts w:cs="Arial"/>
                <w:szCs w:val="22"/>
              </w:rPr>
              <w:br/>
              <w:t>It will increase workload both for teachers and students</w:t>
            </w:r>
            <w:r w:rsidRPr="00714F44">
              <w:rPr>
                <w:rFonts w:cs="Arial"/>
                <w:szCs w:val="22"/>
              </w:rPr>
              <w:br/>
              <w:t>It will largely demotivate students to continue learning Asian languages</w:t>
            </w:r>
            <w:r w:rsidRPr="00714F44">
              <w:rPr>
                <w:rFonts w:cs="Arial"/>
                <w:szCs w:val="22"/>
              </w:rPr>
              <w:br/>
              <w:t>They should be the same as European language standards which require reduced workload, otherwise it is not fair Asian language learners.</w:t>
            </w:r>
            <w:r w:rsidRPr="00714F44">
              <w:rPr>
                <w:rFonts w:cs="Arial"/>
                <w:szCs w:val="22"/>
              </w:rPr>
              <w:br/>
              <w:t>They may kill Asian language subjects at the end!</w:t>
            </w:r>
          </w:p>
        </w:tc>
      </w:tr>
    </w:tbl>
    <w:p w14:paraId="7078D80F" w14:textId="77777777" w:rsidR="00714F44" w:rsidRPr="00714F44" w:rsidRDefault="00714F44" w:rsidP="00714F44">
      <w:pPr>
        <w:rPr>
          <w:rFonts w:cs="Arial"/>
          <w:szCs w:val="22"/>
        </w:rPr>
      </w:pPr>
    </w:p>
    <w:p w14:paraId="6705AC7C" w14:textId="77777777" w:rsidR="00714F44" w:rsidRPr="00714F44" w:rsidRDefault="00714F44" w:rsidP="00714F44">
      <w:pPr>
        <w:rPr>
          <w:rFonts w:cs="Arial"/>
          <w:b/>
          <w:bCs/>
          <w:szCs w:val="22"/>
        </w:rPr>
      </w:pPr>
      <w:r w:rsidRPr="00714F44">
        <w:rPr>
          <w:rFonts w:cs="Arial"/>
          <w:b/>
          <w:bCs/>
          <w:szCs w:val="22"/>
        </w:rPr>
        <w:t xml:space="preserve">I think it should remain as Mandarin I think it should change to Mandarin </w:t>
      </w:r>
      <w:proofErr w:type="gramStart"/>
      <w:r w:rsidRPr="00714F44">
        <w:rPr>
          <w:rFonts w:cs="Arial"/>
          <w:b/>
          <w:bCs/>
          <w:szCs w:val="22"/>
        </w:rPr>
        <w:t>Chinese</w:t>
      </w:r>
      <w:proofErr w:type="gramEnd"/>
      <w:r w:rsidRPr="00714F44">
        <w:rPr>
          <w:rFonts w:cs="Arial"/>
          <w:b/>
          <w:bCs/>
          <w:szCs w:val="22"/>
        </w:rPr>
        <w:t xml:space="preserve"> I think it should change to Mandarin (Chinese)</w:t>
      </w:r>
    </w:p>
    <w:tbl>
      <w:tblPr>
        <w:tblStyle w:val="GridTable6Colorful-Accent1"/>
        <w:tblW w:w="5000" w:type="pct"/>
        <w:tblLook w:val="04A0" w:firstRow="1" w:lastRow="0" w:firstColumn="1" w:lastColumn="0" w:noHBand="0" w:noVBand="1"/>
        <w:tblDescription w:val="Filtered Results"/>
      </w:tblPr>
      <w:tblGrid>
        <w:gridCol w:w="7126"/>
        <w:gridCol w:w="1046"/>
        <w:gridCol w:w="1456"/>
      </w:tblGrid>
      <w:tr w:rsidR="00714F44" w:rsidRPr="00714F44" w14:paraId="243EB577" w14:textId="77777777" w:rsidTr="0031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pct"/>
            <w:hideMark/>
          </w:tcPr>
          <w:p w14:paraId="5FB706C2" w14:textId="77777777" w:rsidR="00714F44" w:rsidRPr="00714F44" w:rsidRDefault="00714F44" w:rsidP="00714F44">
            <w:pPr>
              <w:rPr>
                <w:rFonts w:cs="Arial"/>
                <w:szCs w:val="22"/>
              </w:rPr>
            </w:pPr>
            <w:r w:rsidRPr="00714F44">
              <w:rPr>
                <w:rFonts w:cs="Arial"/>
                <w:szCs w:val="22"/>
              </w:rPr>
              <w:t>Option</w:t>
            </w:r>
          </w:p>
        </w:tc>
        <w:tc>
          <w:tcPr>
            <w:tcW w:w="543" w:type="pct"/>
            <w:hideMark/>
          </w:tcPr>
          <w:p w14:paraId="0B8B2808"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Total</w:t>
            </w:r>
          </w:p>
        </w:tc>
        <w:tc>
          <w:tcPr>
            <w:tcW w:w="756" w:type="pct"/>
            <w:hideMark/>
          </w:tcPr>
          <w:p w14:paraId="748B6F6E" w14:textId="77777777" w:rsidR="00714F44" w:rsidRPr="00714F44" w:rsidRDefault="00714F44" w:rsidP="00714F44">
            <w:pPr>
              <w:cnfStyle w:val="100000000000" w:firstRow="1" w:lastRow="0" w:firstColumn="0" w:lastColumn="0" w:oddVBand="0" w:evenVBand="0" w:oddHBand="0" w:evenHBand="0" w:firstRowFirstColumn="0" w:firstRowLastColumn="0" w:lastRowFirstColumn="0" w:lastRowLastColumn="0"/>
              <w:rPr>
                <w:rFonts w:cs="Arial"/>
                <w:szCs w:val="22"/>
              </w:rPr>
            </w:pPr>
            <w:r w:rsidRPr="00714F44">
              <w:rPr>
                <w:rFonts w:cs="Arial"/>
                <w:szCs w:val="22"/>
              </w:rPr>
              <w:t>Percent</w:t>
            </w:r>
          </w:p>
        </w:tc>
      </w:tr>
      <w:tr w:rsidR="00714F44" w:rsidRPr="00714F44" w14:paraId="05B4C66D"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pct"/>
            <w:hideMark/>
          </w:tcPr>
          <w:p w14:paraId="14C45C4B" w14:textId="77777777" w:rsidR="00714F44" w:rsidRPr="00714F44" w:rsidRDefault="00714F44" w:rsidP="00714F44">
            <w:pPr>
              <w:rPr>
                <w:rFonts w:cs="Arial"/>
                <w:szCs w:val="22"/>
              </w:rPr>
            </w:pPr>
            <w:r w:rsidRPr="00714F44">
              <w:rPr>
                <w:rFonts w:cs="Arial"/>
                <w:szCs w:val="22"/>
              </w:rPr>
              <w:t>I think it should remain as Mandarin</w:t>
            </w:r>
          </w:p>
        </w:tc>
        <w:tc>
          <w:tcPr>
            <w:tcW w:w="543" w:type="pct"/>
            <w:hideMark/>
          </w:tcPr>
          <w:p w14:paraId="4C15565A"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w:t>
            </w:r>
          </w:p>
        </w:tc>
        <w:tc>
          <w:tcPr>
            <w:tcW w:w="756" w:type="pct"/>
            <w:hideMark/>
          </w:tcPr>
          <w:p w14:paraId="699EA1DF"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0.00%</w:t>
            </w:r>
          </w:p>
        </w:tc>
      </w:tr>
      <w:tr w:rsidR="00714F44" w:rsidRPr="00714F44" w14:paraId="2F78B030" w14:textId="77777777" w:rsidTr="00316A5C">
        <w:tc>
          <w:tcPr>
            <w:cnfStyle w:val="001000000000" w:firstRow="0" w:lastRow="0" w:firstColumn="1" w:lastColumn="0" w:oddVBand="0" w:evenVBand="0" w:oddHBand="0" w:evenHBand="0" w:firstRowFirstColumn="0" w:firstRowLastColumn="0" w:lastRowFirstColumn="0" w:lastRowLastColumn="0"/>
            <w:tcW w:w="3701" w:type="pct"/>
            <w:hideMark/>
          </w:tcPr>
          <w:p w14:paraId="032CF1FB" w14:textId="77777777" w:rsidR="00714F44" w:rsidRPr="00714F44" w:rsidRDefault="00714F44" w:rsidP="00714F44">
            <w:pPr>
              <w:rPr>
                <w:rFonts w:cs="Arial"/>
                <w:szCs w:val="22"/>
              </w:rPr>
            </w:pPr>
            <w:r w:rsidRPr="00714F44">
              <w:rPr>
                <w:rFonts w:cs="Arial"/>
                <w:szCs w:val="22"/>
              </w:rPr>
              <w:t>I think it should change to Mandarin Chinese</w:t>
            </w:r>
          </w:p>
        </w:tc>
        <w:tc>
          <w:tcPr>
            <w:tcW w:w="543" w:type="pct"/>
            <w:hideMark/>
          </w:tcPr>
          <w:p w14:paraId="6E4BEE5E"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3</w:t>
            </w:r>
          </w:p>
        </w:tc>
        <w:tc>
          <w:tcPr>
            <w:tcW w:w="756" w:type="pct"/>
            <w:hideMark/>
          </w:tcPr>
          <w:p w14:paraId="7204713A"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0.32%</w:t>
            </w:r>
          </w:p>
        </w:tc>
      </w:tr>
      <w:tr w:rsidR="00714F44" w:rsidRPr="00714F44" w14:paraId="1763F6AE" w14:textId="77777777" w:rsidTr="00316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pct"/>
            <w:hideMark/>
          </w:tcPr>
          <w:p w14:paraId="440BED7D" w14:textId="77777777" w:rsidR="00714F44" w:rsidRPr="00714F44" w:rsidRDefault="00714F44" w:rsidP="00714F44">
            <w:pPr>
              <w:rPr>
                <w:rFonts w:cs="Arial"/>
                <w:szCs w:val="22"/>
              </w:rPr>
            </w:pPr>
            <w:r w:rsidRPr="00714F44">
              <w:rPr>
                <w:rFonts w:cs="Arial"/>
                <w:szCs w:val="22"/>
              </w:rPr>
              <w:t>I think it should change to Mandarin (Chinese)</w:t>
            </w:r>
          </w:p>
        </w:tc>
        <w:tc>
          <w:tcPr>
            <w:tcW w:w="543" w:type="pct"/>
            <w:hideMark/>
          </w:tcPr>
          <w:p w14:paraId="18A2BC43"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1</w:t>
            </w:r>
          </w:p>
        </w:tc>
        <w:tc>
          <w:tcPr>
            <w:tcW w:w="756" w:type="pct"/>
            <w:hideMark/>
          </w:tcPr>
          <w:p w14:paraId="361D26BD" w14:textId="77777777" w:rsidR="00714F44" w:rsidRPr="00714F44" w:rsidRDefault="00714F44" w:rsidP="00714F44">
            <w:pPr>
              <w:cnfStyle w:val="000000100000" w:firstRow="0" w:lastRow="0" w:firstColumn="0" w:lastColumn="0" w:oddVBand="0" w:evenVBand="0" w:oddHBand="1" w:evenHBand="0" w:firstRowFirstColumn="0" w:firstRowLastColumn="0" w:lastRowFirstColumn="0" w:lastRowLastColumn="0"/>
              <w:rPr>
                <w:rFonts w:cs="Arial"/>
                <w:b/>
                <w:bCs/>
                <w:szCs w:val="22"/>
              </w:rPr>
            </w:pPr>
            <w:r w:rsidRPr="00714F44">
              <w:rPr>
                <w:rFonts w:cs="Arial"/>
                <w:b/>
                <w:bCs/>
                <w:szCs w:val="22"/>
              </w:rPr>
              <w:t>0.11%</w:t>
            </w:r>
          </w:p>
        </w:tc>
      </w:tr>
      <w:tr w:rsidR="00714F44" w:rsidRPr="00714F44" w14:paraId="30B82932" w14:textId="77777777" w:rsidTr="00316A5C">
        <w:tc>
          <w:tcPr>
            <w:cnfStyle w:val="001000000000" w:firstRow="0" w:lastRow="0" w:firstColumn="1" w:lastColumn="0" w:oddVBand="0" w:evenVBand="0" w:oddHBand="0" w:evenHBand="0" w:firstRowFirstColumn="0" w:firstRowLastColumn="0" w:lastRowFirstColumn="0" w:lastRowLastColumn="0"/>
            <w:tcW w:w="3701" w:type="pct"/>
            <w:hideMark/>
          </w:tcPr>
          <w:p w14:paraId="70FB38C4" w14:textId="77777777" w:rsidR="00714F44" w:rsidRPr="00714F44" w:rsidRDefault="00714F44" w:rsidP="00714F44">
            <w:pPr>
              <w:rPr>
                <w:rFonts w:cs="Arial"/>
                <w:szCs w:val="22"/>
              </w:rPr>
            </w:pPr>
            <w:r w:rsidRPr="00714F44">
              <w:rPr>
                <w:rFonts w:cs="Arial"/>
                <w:szCs w:val="22"/>
              </w:rPr>
              <w:t>Not Answered</w:t>
            </w:r>
          </w:p>
        </w:tc>
        <w:tc>
          <w:tcPr>
            <w:tcW w:w="543" w:type="pct"/>
            <w:hideMark/>
          </w:tcPr>
          <w:p w14:paraId="70BDA2F3"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947</w:t>
            </w:r>
          </w:p>
        </w:tc>
        <w:tc>
          <w:tcPr>
            <w:tcW w:w="756" w:type="pct"/>
            <w:hideMark/>
          </w:tcPr>
          <w:p w14:paraId="362125E9" w14:textId="77777777" w:rsidR="00714F44" w:rsidRPr="00714F44" w:rsidRDefault="00714F44" w:rsidP="00714F44">
            <w:pPr>
              <w:cnfStyle w:val="000000000000" w:firstRow="0" w:lastRow="0" w:firstColumn="0" w:lastColumn="0" w:oddVBand="0" w:evenVBand="0" w:oddHBand="0" w:evenHBand="0" w:firstRowFirstColumn="0" w:firstRowLastColumn="0" w:lastRowFirstColumn="0" w:lastRowLastColumn="0"/>
              <w:rPr>
                <w:rFonts w:cs="Arial"/>
                <w:b/>
                <w:bCs/>
                <w:szCs w:val="22"/>
              </w:rPr>
            </w:pPr>
            <w:r w:rsidRPr="00714F44">
              <w:rPr>
                <w:rFonts w:cs="Arial"/>
                <w:b/>
                <w:bCs/>
                <w:szCs w:val="22"/>
              </w:rPr>
              <w:t>99.58%</w:t>
            </w:r>
          </w:p>
        </w:tc>
      </w:tr>
    </w:tbl>
    <w:p w14:paraId="24113CEE" w14:textId="77777777" w:rsidR="00714F44" w:rsidRPr="00714F44" w:rsidRDefault="00714F44" w:rsidP="00714F44">
      <w:pPr>
        <w:rPr>
          <w:rFonts w:cs="Arial"/>
          <w:b/>
          <w:bCs/>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14"/>
      <w:headerReference w:type="default" r:id="rId15"/>
      <w:footerReference w:type="default" r:id="rId16"/>
      <w:headerReference w:type="first" r:id="rId17"/>
      <w:footerReference w:type="first" r:id="rId18"/>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714F44">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714F44">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714F44"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714F44">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714F44">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714F44"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5813"/>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14F44"/>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C6AFB"/>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714F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2</TotalTime>
  <Pages>16</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Grant</dc:creator>
  <cp:lastModifiedBy>Eleanor Grant</cp:lastModifiedBy>
  <cp:revision>4</cp:revision>
  <cp:lastPrinted>2015-11-18T02:22:00Z</cp:lastPrinted>
  <dcterms:created xsi:type="dcterms:W3CDTF">2021-10-22T00:54:00Z</dcterms:created>
  <dcterms:modified xsi:type="dcterms:W3CDTF">2021-10-22T00:55:00Z</dcterms:modified>
</cp:coreProperties>
</file>