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98F5" w14:textId="5BEAC433" w:rsidR="00A83C2D" w:rsidRDefault="00060A09">
      <w:pPr>
        <w:pStyle w:val="Heading1"/>
      </w:pPr>
      <w:r>
        <w:rPr>
          <w:b/>
        </w:rPr>
        <w:t xml:space="preserve">DVC </w:t>
      </w:r>
      <w:r w:rsidR="00EA1623">
        <w:rPr>
          <w:b/>
        </w:rPr>
        <w:t>Mātauranga</w:t>
      </w:r>
      <w:r>
        <w:rPr>
          <w:b/>
        </w:rPr>
        <w:t xml:space="preserve"> M</w:t>
      </w:r>
      <w:r w:rsidR="00EA1623">
        <w:rPr>
          <w:b/>
        </w:rPr>
        <w:t>ā</w:t>
      </w:r>
      <w:r>
        <w:rPr>
          <w:b/>
        </w:rPr>
        <w:t xml:space="preserve">ori Level 1 Course Outline </w:t>
      </w:r>
      <w:r w:rsidR="007A2826">
        <w:rPr>
          <w:b/>
        </w:rPr>
        <w:t>3</w:t>
      </w:r>
      <w:r>
        <w:rPr>
          <w:b/>
        </w:rPr>
        <w:t xml:space="preserve"> SPATIAL DESIGN WAHAROA</w:t>
      </w:r>
    </w:p>
    <w:p w14:paraId="45556FEC" w14:textId="5FB67626" w:rsidR="00F937C1" w:rsidRDefault="00F937C1" w:rsidP="00F937C1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75DF6B10" w14:textId="77777777" w:rsidR="00F937C1" w:rsidRPr="00F937C1" w:rsidRDefault="00F937C1" w:rsidP="00F937C1"/>
    <w:p w14:paraId="79B39403" w14:textId="77777777" w:rsidR="00F937C1" w:rsidRDefault="00F937C1" w:rsidP="00F937C1">
      <w:pPr>
        <w:pStyle w:val="Heading2"/>
      </w:pPr>
      <w:r>
        <w:t>Purpose</w:t>
      </w:r>
    </w:p>
    <w:p w14:paraId="79422AC7" w14:textId="77777777" w:rsidR="00F937C1" w:rsidRDefault="00F937C1" w:rsidP="00F937C1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</w:p>
    <w:p w14:paraId="21FA98F6" w14:textId="77777777" w:rsidR="00A83C2D" w:rsidRDefault="00A83C2D"/>
    <w:tbl>
      <w:tblPr>
        <w:tblW w:w="2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75"/>
        <w:gridCol w:w="1950"/>
      </w:tblGrid>
      <w:tr w:rsidR="00A83C2D" w:rsidRPr="001F7456" w14:paraId="21FA98FD" w14:textId="77777777" w:rsidTr="0A3511D4">
        <w:trPr>
          <w:trHeight w:val="827"/>
        </w:trPr>
        <w:tc>
          <w:tcPr>
            <w:tcW w:w="4394" w:type="dxa"/>
            <w:shd w:val="clear" w:color="auto" w:fill="DEEBF6"/>
          </w:tcPr>
          <w:p w14:paraId="21FA98F7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Significant Learning</w:t>
            </w:r>
          </w:p>
          <w:p w14:paraId="21FA98F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</w:p>
        </w:tc>
        <w:tc>
          <w:tcPr>
            <w:tcW w:w="14775" w:type="dxa"/>
            <w:shd w:val="clear" w:color="auto" w:fill="DEEBF6"/>
          </w:tcPr>
          <w:p w14:paraId="21FA98F9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Learning activities and assessment opportunities</w:t>
            </w:r>
          </w:p>
          <w:p w14:paraId="5A491A42" w14:textId="7ADEA900" w:rsidR="007E6A17" w:rsidRPr="001F7456" w:rsidRDefault="00060A09" w:rsidP="0A3511D4">
            <w:p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Design Contexts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for this </w:t>
            </w:r>
            <w:r w:rsidR="45F684C9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 xml:space="preserve">ourse </w:t>
            </w:r>
            <w:r w:rsidR="5CC9A26D" w:rsidRPr="0A3511D4">
              <w:rPr>
                <w:rFonts w:asciiTheme="minorHAnsi" w:hAnsiTheme="minorHAnsi" w:cstheme="minorBidi"/>
                <w:color w:val="231F20"/>
              </w:rPr>
              <w:t>o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>utline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are either for </w:t>
            </w:r>
            <w:r w:rsidR="01005869" w:rsidRPr="0A3511D4">
              <w:rPr>
                <w:rFonts w:asciiTheme="minorHAnsi" w:hAnsiTheme="minorHAnsi" w:cstheme="minorBidi"/>
                <w:color w:val="231F20"/>
              </w:rPr>
              <w:t>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patial or </w:t>
            </w:r>
            <w:r w:rsidR="72E071DD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roduct designs. Design </w:t>
            </w:r>
            <w:r w:rsidR="4AE5EE3F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ontexts </w:t>
            </w:r>
            <w:r w:rsidR="00592889" w:rsidRPr="0A3511D4">
              <w:rPr>
                <w:rFonts w:asciiTheme="minorHAnsi" w:hAnsiTheme="minorHAnsi" w:cstheme="minorBidi"/>
                <w:color w:val="231F20"/>
              </w:rPr>
              <w:t>may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include: </w:t>
            </w:r>
          </w:p>
          <w:p w14:paraId="76E4AF85" w14:textId="55DAB11E" w:rsidR="007E6A17" w:rsidRPr="001F7456" w:rsidRDefault="00060A09" w:rsidP="0A3511D4">
            <w:pPr>
              <w:numPr>
                <w:ilvl w:val="0"/>
                <w:numId w:val="15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Spatial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3B56210D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aharoa, </w:t>
            </w:r>
            <w:r w:rsidR="513B8838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="6A37D921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taka, </w:t>
            </w:r>
            <w:r w:rsidR="44708711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hare, </w:t>
            </w:r>
            <w:r w:rsidR="21C3C79B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harenui, </w:t>
            </w:r>
            <w:r w:rsidR="2EE20004"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efence </w:t>
            </w:r>
            <w:r w:rsidR="61380372" w:rsidRPr="0A3511D4">
              <w:rPr>
                <w:rFonts w:asciiTheme="minorHAnsi" w:hAnsiTheme="minorHAnsi" w:cstheme="minorBidi"/>
                <w:color w:val="231F20"/>
              </w:rPr>
              <w:t>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edoubts,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or </w:t>
            </w:r>
            <w:r w:rsidR="35A731C0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Pr="0A3511D4">
              <w:rPr>
                <w:rFonts w:asciiTheme="minorHAnsi" w:hAnsiTheme="minorHAnsi" w:cstheme="minorBidi"/>
                <w:color w:val="231F20"/>
              </w:rPr>
              <w:t>aru</w:t>
            </w:r>
            <w:r w:rsidR="000D155F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8FA" w14:textId="3CF615CC" w:rsidR="00A83C2D" w:rsidRPr="001F7456" w:rsidRDefault="00060A09" w:rsidP="0A3511D4">
            <w:pPr>
              <w:numPr>
                <w:ilvl w:val="0"/>
                <w:numId w:val="15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Product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6F2E72F5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aonga, </w:t>
            </w:r>
            <w:r w:rsidR="79239880" w:rsidRPr="0A3511D4">
              <w:rPr>
                <w:rFonts w:asciiTheme="minorHAnsi" w:hAnsiTheme="minorHAnsi" w:cstheme="minorBidi"/>
                <w:color w:val="231F20"/>
              </w:rPr>
              <w:t>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aranga, </w:t>
            </w:r>
            <w:r w:rsidR="668BBF17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ākahu, </w:t>
            </w:r>
            <w:r w:rsidR="2CF25210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ete, </w:t>
            </w:r>
            <w:r w:rsidR="07519F98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>aka</w:t>
            </w:r>
            <w:r w:rsidR="606AA307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huia, </w:t>
            </w:r>
            <w:r w:rsidR="001F7456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eaponry for </w:t>
            </w:r>
            <w:r w:rsidR="57C3E07E" w:rsidRPr="0A3511D4">
              <w:rPr>
                <w:rFonts w:asciiTheme="minorHAnsi" w:hAnsiTheme="minorHAnsi" w:cstheme="minorBidi"/>
                <w:color w:val="231F20"/>
              </w:rPr>
              <w:t>k</w:t>
            </w:r>
            <w:r w:rsidRPr="0A3511D4">
              <w:rPr>
                <w:rFonts w:asciiTheme="minorHAnsi" w:hAnsiTheme="minorHAnsi" w:cstheme="minorBidi"/>
                <w:color w:val="231F20"/>
              </w:rPr>
              <w:t>apa</w:t>
            </w:r>
            <w:r w:rsidR="49646435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haka, heirloom</w:t>
            </w:r>
            <w:r w:rsidR="001F7456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or artefacts </w:t>
            </w:r>
            <w:r w:rsidR="7E6BF16C" w:rsidRPr="0A3511D4">
              <w:rPr>
                <w:rFonts w:asciiTheme="minorHAnsi" w:hAnsiTheme="minorHAnsi" w:cstheme="minorBidi"/>
                <w:color w:val="231F20"/>
              </w:rPr>
              <w:t>of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 </w:t>
            </w:r>
            <w:r w:rsidR="007E6A17"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 Māori </w:t>
            </w:r>
            <w:r w:rsidR="5B169A1F" w:rsidRPr="0A3511D4">
              <w:rPr>
                <w:rFonts w:asciiTheme="minorHAnsi" w:hAnsiTheme="minorHAnsi" w:cstheme="minorBidi"/>
                <w:color w:val="231F20"/>
              </w:rPr>
              <w:t>o</w:t>
            </w:r>
            <w:r w:rsidRPr="0A3511D4">
              <w:rPr>
                <w:rFonts w:asciiTheme="minorHAnsi" w:hAnsiTheme="minorHAnsi" w:cstheme="minorBidi"/>
                <w:color w:val="231F20"/>
              </w:rPr>
              <w:t>rigin</w:t>
            </w:r>
            <w:r w:rsidR="000D155F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</w:tc>
        <w:tc>
          <w:tcPr>
            <w:tcW w:w="1950" w:type="dxa"/>
            <w:shd w:val="clear" w:color="auto" w:fill="DEEBF6"/>
          </w:tcPr>
          <w:p w14:paraId="21FA98F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Duration </w:t>
            </w:r>
          </w:p>
          <w:p w14:paraId="21FA98FC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Cs/>
                <w:color w:val="231F20"/>
              </w:rPr>
            </w:pPr>
            <w:r w:rsidRPr="001F7456">
              <w:rPr>
                <w:rFonts w:asciiTheme="minorHAnsi" w:hAnsiTheme="minorHAnsi" w:cstheme="minorHAnsi"/>
                <w:bCs/>
                <w:color w:val="231F20"/>
              </w:rPr>
              <w:t xml:space="preserve">Total of 32 weeks  </w:t>
            </w:r>
          </w:p>
        </w:tc>
      </w:tr>
      <w:tr w:rsidR="00A83C2D" w:rsidRPr="001F7456" w14:paraId="21FA9993" w14:textId="77777777" w:rsidTr="0A3511D4">
        <w:trPr>
          <w:trHeight w:val="1164"/>
        </w:trPr>
        <w:tc>
          <w:tcPr>
            <w:tcW w:w="4394" w:type="dxa"/>
            <w:shd w:val="clear" w:color="auto" w:fill="auto"/>
          </w:tcPr>
          <w:p w14:paraId="21FA98FE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Explore and consider design tikanga, practices, principles from Māori and other cultures within design and communication.</w:t>
            </w:r>
          </w:p>
          <w:p w14:paraId="21FA98F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Begin to value and respect that there are other perspectives.</w:t>
            </w:r>
          </w:p>
          <w:p w14:paraId="21FA9900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1" w14:textId="2DD256D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the purpose of design is to enhance lives and environments using aspects of kaitiakitanga, whakapapa</w:t>
            </w:r>
            <w:r w:rsidR="006412E6" w:rsidRPr="001F7456">
              <w:rPr>
                <w:rFonts w:asciiTheme="minorHAnsi" w:hAnsiTheme="minorHAnsi" w:cstheme="minorHAnsi"/>
              </w:rPr>
              <w:t>,</w:t>
            </w:r>
            <w:r w:rsidRPr="001F7456">
              <w:rPr>
                <w:rFonts w:asciiTheme="minorHAnsi" w:hAnsiTheme="minorHAnsi" w:cstheme="minorHAnsi"/>
              </w:rPr>
              <w:t xml:space="preserve"> and manaaki.</w:t>
            </w:r>
          </w:p>
          <w:p w14:paraId="21FA990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3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the whakapapa of a design heritage.</w:t>
            </w:r>
          </w:p>
          <w:p w14:paraId="21FA9904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5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Learn how to generate ideas and design innovative outcomes.</w:t>
            </w:r>
          </w:p>
          <w:p w14:paraId="21FA9906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7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Identify and use design principles, aesthetics, and functional qualities to inform design ideas and outcomes.</w:t>
            </w:r>
          </w:p>
          <w:p w14:paraId="21FA9908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9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0A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B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 xml:space="preserve">Develop skills in visual techniques to generate </w:t>
            </w:r>
            <w:r w:rsidRPr="001F7456">
              <w:rPr>
                <w:rFonts w:asciiTheme="minorHAnsi" w:hAnsiTheme="minorHAnsi" w:cstheme="minorHAnsi"/>
              </w:rPr>
              <w:lastRenderedPageBreak/>
              <w:t>design ideas, such as quick sketches, sketch models, fast computer models.</w:t>
            </w:r>
          </w:p>
          <w:p w14:paraId="21FA990C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D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Play with ideas that explore possibilities, which can lead to the generation of more interesting ideas.</w:t>
            </w:r>
          </w:p>
          <w:p w14:paraId="21FA990E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0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how to use appropriate visual communication techniques to generate and explore ideas beyond first thoughts.</w:t>
            </w:r>
          </w:p>
          <w:p w14:paraId="21FA9910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1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 encouraged to use both divergent and convergent thinking to achieve successful outcomes.</w:t>
            </w:r>
          </w:p>
          <w:p w14:paraId="21FA991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3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Explore and consider design tikanga, practices, principles and techniques from Māori, and indigenous cultures within design and communication.</w:t>
            </w:r>
          </w:p>
          <w:p w14:paraId="21FA9914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5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Begin to value and respect that there are other perspectives.</w:t>
            </w:r>
          </w:p>
          <w:p w14:paraId="21FA9916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7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Understand the purpose of design is to enhance lives and environments using aspects of kaitiakitanga and hauora.</w:t>
            </w:r>
          </w:p>
          <w:p w14:paraId="21FA9918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9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Engage with people, places, and cultures to develop design ideas and outcomes.</w:t>
            </w:r>
          </w:p>
          <w:p w14:paraId="21FA991A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B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1C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D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Develop skills in visual techniques to generate design ideas, such as quick sketches, sketch models, fast computer models.</w:t>
            </w:r>
          </w:p>
          <w:p w14:paraId="21FA991E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1F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lastRenderedPageBreak/>
              <w:t>Develop visual communication skills to explore design ideas and thinking in a context.</w:t>
            </w:r>
          </w:p>
          <w:p w14:paraId="21FA9920" w14:textId="77777777" w:rsidR="00A83C2D" w:rsidRPr="001F7456" w:rsidRDefault="00A83C2D">
            <w:pPr>
              <w:ind w:right="30"/>
              <w:rPr>
                <w:rFonts w:asciiTheme="minorHAnsi" w:hAnsiTheme="minorHAnsi" w:cstheme="minorHAnsi"/>
              </w:rPr>
            </w:pPr>
          </w:p>
          <w:p w14:paraId="21FA9921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22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  <w:p w14:paraId="21FA9923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775" w:type="dxa"/>
            <w:shd w:val="clear" w:color="auto" w:fill="auto"/>
          </w:tcPr>
          <w:p w14:paraId="21FA9924" w14:textId="65370A90" w:rsidR="00A83C2D" w:rsidRPr="007C7D1A" w:rsidRDefault="00060A09">
            <w:pPr>
              <w:ind w:right="30"/>
              <w:rPr>
                <w:rFonts w:asciiTheme="minorHAnsi" w:hAnsiTheme="minorHAnsi" w:cstheme="minorHAnsi"/>
                <w:b/>
              </w:rPr>
            </w:pPr>
            <w:r w:rsidRPr="001F7456">
              <w:rPr>
                <w:rFonts w:asciiTheme="minorHAnsi" w:hAnsiTheme="minorHAnsi" w:cstheme="minorHAnsi"/>
                <w:b/>
              </w:rPr>
              <w:lastRenderedPageBreak/>
              <w:t xml:space="preserve">Objective: </w:t>
            </w:r>
            <w:r w:rsidRPr="001F7456">
              <w:rPr>
                <w:rFonts w:asciiTheme="minorHAnsi" w:hAnsiTheme="minorHAnsi" w:cstheme="minorHAnsi"/>
                <w:b/>
                <w:i/>
                <w:color w:val="404040"/>
              </w:rPr>
              <w:t xml:space="preserve">Learn to use visual techniques to </w:t>
            </w:r>
            <w:r w:rsidR="007C7D1A">
              <w:rPr>
                <w:rFonts w:asciiTheme="minorHAnsi" w:hAnsiTheme="minorHAnsi" w:cstheme="minorHAnsi"/>
                <w:b/>
                <w:i/>
              </w:rPr>
              <w:t>g</w:t>
            </w:r>
            <w:r w:rsidR="00EA54A5" w:rsidRPr="007C7D1A">
              <w:rPr>
                <w:rFonts w:asciiTheme="minorHAnsi" w:hAnsiTheme="minorHAnsi" w:cstheme="minorHAnsi"/>
                <w:b/>
                <w:i/>
              </w:rPr>
              <w:t>enerate product or spatial design ideas in response to a specific design heritage from te ao Māori and another design heritage</w:t>
            </w:r>
            <w:r w:rsidR="000D155F" w:rsidRPr="007C7D1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1FA9925" w14:textId="0A232BB4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Unit 1       Learn about </w:t>
            </w:r>
            <w:r w:rsidR="34FFDD13" w:rsidRPr="0A3511D4">
              <w:rPr>
                <w:rFonts w:asciiTheme="minorHAnsi" w:hAnsiTheme="minorHAnsi" w:cstheme="minorBidi"/>
                <w:b/>
                <w:bCs/>
              </w:rPr>
              <w:t>w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hakapapa, </w:t>
            </w:r>
            <w:r w:rsidR="2EFAAC6F" w:rsidRPr="0A3511D4">
              <w:rPr>
                <w:rFonts w:asciiTheme="minorHAnsi" w:hAnsiTheme="minorHAnsi" w:cstheme="minorBidi"/>
                <w:b/>
                <w:bCs/>
              </w:rPr>
              <w:t>k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aitiakitanga, me </w:t>
            </w:r>
            <w:r w:rsidR="0F202E01" w:rsidRPr="0A3511D4">
              <w:rPr>
                <w:rFonts w:asciiTheme="minorHAnsi" w:hAnsiTheme="minorHAnsi" w:cstheme="minorBidi"/>
                <w:b/>
                <w:bCs/>
              </w:rPr>
              <w:t>m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anaakitanga </w:t>
            </w:r>
          </w:p>
          <w:p w14:paraId="21FA9926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Manaakitanga 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- Teacher to develop a culture of collaboration within the classroom. </w:t>
            </w:r>
          </w:p>
          <w:p w14:paraId="21FA9927" w14:textId="32D0B77B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Whakapapa &amp; Kaitiakitanga - </w:t>
            </w:r>
            <w:r w:rsidRPr="0A3511D4">
              <w:rPr>
                <w:rFonts w:asciiTheme="minorHAnsi" w:hAnsiTheme="minorHAnsi" w:cstheme="minorBidi"/>
                <w:color w:val="231F20"/>
              </w:rPr>
              <w:t>Learning about the history of the school, the area,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 and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the regional identity in a design sense. M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ori influences to support knowledge and imagery gathering about the school and its history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s well as </w:t>
            </w:r>
            <w:r w:rsidRPr="0A3511D4">
              <w:rPr>
                <w:rFonts w:asciiTheme="minorHAnsi" w:hAnsiTheme="minorHAnsi" w:cstheme="minorBidi"/>
                <w:color w:val="231F20"/>
              </w:rPr>
              <w:t>maps of geographic features. Where possible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6F775FB9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>eachers can collaborate with Iwi / Kaumatua / Kuia</w:t>
            </w:r>
            <w:r w:rsidR="70BCC642" w:rsidRPr="0A3511D4">
              <w:rPr>
                <w:rFonts w:asciiTheme="minorHAnsi" w:hAnsiTheme="minorHAnsi" w:cstheme="minorBidi"/>
                <w:color w:val="231F20"/>
              </w:rPr>
              <w:t xml:space="preserve"> / Hapū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. External learning opportunities </w:t>
            </w:r>
            <w:r w:rsidR="6994FB77" w:rsidRPr="0A3511D4">
              <w:rPr>
                <w:rFonts w:asciiTheme="minorHAnsi" w:hAnsiTheme="minorHAnsi" w:cstheme="minorBidi"/>
                <w:color w:val="231F20"/>
              </w:rPr>
              <w:t>include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46230B88" w:rsidRPr="0A3511D4">
              <w:rPr>
                <w:rFonts w:asciiTheme="minorHAnsi" w:hAnsiTheme="minorHAnsi" w:cstheme="minorBidi"/>
                <w:color w:val="231F20"/>
              </w:rPr>
              <w:t>v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isits to </w:t>
            </w:r>
            <w:r w:rsidR="55D66BB2"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rt </w:t>
            </w:r>
            <w:r w:rsidR="0DD7B691" w:rsidRPr="0A3511D4">
              <w:rPr>
                <w:rFonts w:asciiTheme="minorHAnsi" w:hAnsiTheme="minorHAnsi" w:cstheme="minorBidi"/>
                <w:color w:val="231F20"/>
              </w:rPr>
              <w:t>g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 xml:space="preserve">alleries or </w:t>
            </w:r>
            <w:r w:rsidR="01EDF2A2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="002F7B0C" w:rsidRPr="0A3511D4">
              <w:rPr>
                <w:rFonts w:asciiTheme="minorHAnsi" w:hAnsiTheme="minorHAnsi" w:cstheme="minorBidi"/>
                <w:color w:val="231F20"/>
              </w:rPr>
              <w:t>ana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whenua sites of significance. </w:t>
            </w:r>
          </w:p>
          <w:p w14:paraId="21FA9928" w14:textId="7006A282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Students will: 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Build knowledge and cultural understanding of their chosen </w:t>
            </w:r>
            <w:r w:rsidR="561FFD25"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esign </w:t>
            </w:r>
            <w:r w:rsidR="37F7E434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>ontext and present these in a visual form through sketching, painting, drawing, video</w:t>
            </w:r>
            <w:r w:rsidR="0044692B" w:rsidRPr="0A3511D4">
              <w:rPr>
                <w:rFonts w:asciiTheme="minorHAnsi" w:hAnsiTheme="minorHAnsi" w:cstheme="minorBidi"/>
                <w:color w:val="231F20"/>
              </w:rPr>
              <w:t xml:space="preserve">, </w:t>
            </w:r>
            <w:r w:rsidRPr="0A3511D4">
              <w:rPr>
                <w:rFonts w:asciiTheme="minorHAnsi" w:hAnsiTheme="minorHAnsi" w:cstheme="minorBidi"/>
                <w:color w:val="231F20"/>
              </w:rPr>
              <w:t>oral</w:t>
            </w:r>
            <w:r w:rsidR="0044692B" w:rsidRPr="0A3511D4">
              <w:rPr>
                <w:rFonts w:asciiTheme="minorHAnsi" w:hAnsiTheme="minorHAnsi" w:cstheme="minorBidi"/>
                <w:color w:val="231F20"/>
              </w:rPr>
              <w:t xml:space="preserve"> presentation</w:t>
            </w:r>
            <w:r w:rsidRPr="0A3511D4">
              <w:rPr>
                <w:rFonts w:asciiTheme="minorHAnsi" w:hAnsiTheme="minorHAnsi" w:cstheme="minorBidi"/>
                <w:color w:val="231F20"/>
              </w:rPr>
              <w:t>, photos</w:t>
            </w:r>
            <w:r w:rsidR="00D44782" w:rsidRPr="0A3511D4">
              <w:rPr>
                <w:rFonts w:asciiTheme="minorHAnsi" w:hAnsiTheme="minorHAnsi" w:cstheme="minorBidi"/>
                <w:color w:val="231F20"/>
              </w:rPr>
              <w:t xml:space="preserve"> etc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. Knowledge and understating may include written </w:t>
            </w:r>
            <w:r w:rsidR="00D44782" w:rsidRPr="0A3511D4">
              <w:rPr>
                <w:rFonts w:asciiTheme="minorHAnsi" w:hAnsiTheme="minorHAnsi" w:cstheme="minorBidi"/>
                <w:color w:val="231F20"/>
              </w:rPr>
              <w:t>notes,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but visual modes are preferred. </w:t>
            </w:r>
          </w:p>
          <w:p w14:paraId="21FA9929" w14:textId="6131AD53" w:rsidR="00A83C2D" w:rsidRPr="001F7456" w:rsidRDefault="00060A09">
            <w:pPr>
              <w:ind w:right="286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2        Learners </w:t>
            </w:r>
            <w:r w:rsidRPr="001F7456">
              <w:rPr>
                <w:rFonts w:asciiTheme="minorHAnsi" w:hAnsiTheme="minorHAnsi" w:cstheme="minorHAnsi"/>
                <w:b/>
              </w:rPr>
              <w:t>understand pepeha concepts to understand own identity and place within classroom and design heritage ‘Who am I’</w:t>
            </w:r>
            <w:r w:rsidRPr="001F7456">
              <w:rPr>
                <w:rFonts w:asciiTheme="minorHAnsi" w:hAnsiTheme="minorHAnsi" w:cstheme="minorHAnsi"/>
              </w:rPr>
              <w:t xml:space="preserve"> </w:t>
            </w:r>
          </w:p>
          <w:p w14:paraId="21FA992A" w14:textId="141E4BCC" w:rsidR="00A83C2D" w:rsidRPr="001F7456" w:rsidRDefault="00060A09" w:rsidP="0A3511D4">
            <w:pPr>
              <w:numPr>
                <w:ilvl w:val="0"/>
                <w:numId w:val="1"/>
              </w:numPr>
              <w:ind w:left="1440"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Learn stages</w:t>
            </w:r>
            <w:r w:rsidR="6DC25E02" w:rsidRPr="0A3511D4">
              <w:rPr>
                <w:rFonts w:asciiTheme="minorHAnsi" w:hAnsiTheme="minorHAnsi" w:cstheme="minorBidi"/>
                <w:color w:val="231F20"/>
              </w:rPr>
              <w:t xml:space="preserve"> of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the </w:t>
            </w:r>
            <w:r w:rsidR="0966B3A4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ōwhiri process. Where possible; take part in a </w:t>
            </w:r>
            <w:r w:rsidR="1E7781C7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>ōwhiri and unpack the stages and the meanings that underpin each stage</w:t>
            </w:r>
            <w:r w:rsidR="00CC5E7E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92B" w14:textId="09CFE7DF" w:rsidR="00A83C2D" w:rsidRPr="001F7456" w:rsidRDefault="00060A09" w:rsidP="0A3511D4">
            <w:pPr>
              <w:numPr>
                <w:ilvl w:val="0"/>
                <w:numId w:val="1"/>
              </w:numPr>
              <w:ind w:left="1440"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</w:rPr>
              <w:t xml:space="preserve">Learning will include understanding of their </w:t>
            </w:r>
            <w:r w:rsidR="4D14D09B" w:rsidRPr="0A3511D4">
              <w:rPr>
                <w:rFonts w:asciiTheme="minorHAnsi" w:hAnsiTheme="minorHAnsi" w:cstheme="minorBidi"/>
              </w:rPr>
              <w:t>d</w:t>
            </w:r>
            <w:r w:rsidRPr="0A3511D4">
              <w:rPr>
                <w:rFonts w:asciiTheme="minorHAnsi" w:hAnsiTheme="minorHAnsi" w:cstheme="minorBidi"/>
              </w:rPr>
              <w:t xml:space="preserve">esign </w:t>
            </w:r>
            <w:r w:rsidR="4BE9949B" w:rsidRPr="0A3511D4">
              <w:rPr>
                <w:rFonts w:asciiTheme="minorHAnsi" w:hAnsiTheme="minorHAnsi" w:cstheme="minorBidi"/>
              </w:rPr>
              <w:t>c</w:t>
            </w:r>
            <w:r w:rsidRPr="0A3511D4">
              <w:rPr>
                <w:rFonts w:asciiTheme="minorHAnsi" w:hAnsiTheme="minorHAnsi" w:cstheme="minorBidi"/>
              </w:rPr>
              <w:t>ontext origins (anthropologic and spiritual), purpose, development over time and regional differences</w:t>
            </w:r>
            <w:r w:rsidR="00CC5E7E" w:rsidRPr="0A3511D4">
              <w:rPr>
                <w:rFonts w:asciiTheme="minorHAnsi" w:hAnsiTheme="minorHAnsi" w:cstheme="minorBidi"/>
              </w:rPr>
              <w:t>.</w:t>
            </w:r>
          </w:p>
          <w:p w14:paraId="21FA992C" w14:textId="43215C23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Unit 3         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Design Principles of Form (Aesthetics) and Function</w:t>
            </w:r>
            <w:r w:rsidR="009153B7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: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What are their functions? How do people interact with the </w:t>
            </w:r>
            <w:r w:rsidR="7A457BE0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d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esign </w:t>
            </w:r>
            <w:r w:rsidR="7A4DD7C8" w:rsidRPr="0A3511D4">
              <w:rPr>
                <w:rFonts w:asciiTheme="minorHAnsi" w:hAnsiTheme="minorHAnsi" w:cstheme="minorBidi"/>
                <w:b/>
                <w:bCs/>
              </w:rPr>
              <w:t>c</w:t>
            </w:r>
            <w:r w:rsidR="009153B7" w:rsidRPr="0A3511D4">
              <w:rPr>
                <w:rFonts w:asciiTheme="minorHAnsi" w:hAnsiTheme="minorHAnsi" w:cstheme="minorBidi"/>
                <w:b/>
                <w:bCs/>
              </w:rPr>
              <w:t>ontext?</w:t>
            </w:r>
          </w:p>
          <w:p w14:paraId="21FA992D" w14:textId="6F74F798" w:rsidR="00A83C2D" w:rsidRPr="001F7456" w:rsidRDefault="00060A09" w:rsidP="0A3511D4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Where can I find examples? What are some examples? </w:t>
            </w:r>
          </w:p>
          <w:p w14:paraId="21FA992E" w14:textId="77777777" w:rsidR="00A83C2D" w:rsidRPr="001F7456" w:rsidRDefault="00060A09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Are there items of significance? Why are they significant? </w:t>
            </w:r>
          </w:p>
          <w:p w14:paraId="21FA992F" w14:textId="6DFB7C46" w:rsidR="00A83C2D" w:rsidRPr="001F7456" w:rsidRDefault="00060A09" w:rsidP="0A3511D4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Learning </w:t>
            </w:r>
            <w:r w:rsidR="712DD41C" w:rsidRPr="0A3511D4">
              <w:rPr>
                <w:rFonts w:asciiTheme="minorHAnsi" w:hAnsiTheme="minorHAnsi" w:cstheme="minorBidi"/>
                <w:color w:val="231F20"/>
              </w:rPr>
              <w:t>v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isual </w:t>
            </w:r>
            <w:r w:rsidR="4309D261" w:rsidRPr="0A3511D4">
              <w:rPr>
                <w:rFonts w:asciiTheme="minorHAnsi" w:hAnsiTheme="minorHAnsi" w:cstheme="minorBidi"/>
                <w:color w:val="231F20"/>
              </w:rPr>
              <w:t>c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ommunication skills for </w:t>
            </w:r>
            <w:r w:rsidR="2AFD0210" w:rsidRPr="0A3511D4">
              <w:rPr>
                <w:rFonts w:asciiTheme="minorHAnsi" w:hAnsiTheme="minorHAnsi" w:cstheme="minorBidi"/>
                <w:color w:val="231F20"/>
              </w:rPr>
              <w:t>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patial or </w:t>
            </w:r>
            <w:r w:rsidR="4CEF12BA"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Pr="0A3511D4">
              <w:rPr>
                <w:rFonts w:asciiTheme="minorHAnsi" w:hAnsiTheme="minorHAnsi" w:cstheme="minorBidi"/>
                <w:color w:val="231F20"/>
              </w:rPr>
              <w:t>roduct design contexts</w:t>
            </w:r>
            <w:r w:rsidR="008D3BBC" w:rsidRPr="0A3511D4">
              <w:rPr>
                <w:rFonts w:asciiTheme="minorHAnsi" w:hAnsiTheme="minorHAnsi" w:cstheme="minorBidi"/>
                <w:color w:val="231F20"/>
              </w:rPr>
              <w:t xml:space="preserve"> (including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appropriate 2D &amp; 3D drawing skills for Design</w:t>
            </w:r>
            <w:r w:rsidR="008D3BBC" w:rsidRPr="0A3511D4">
              <w:rPr>
                <w:rFonts w:asciiTheme="minorHAnsi" w:hAnsiTheme="minorHAnsi" w:cstheme="minorBidi"/>
                <w:color w:val="231F20"/>
              </w:rPr>
              <w:t>).</w:t>
            </w:r>
          </w:p>
          <w:p w14:paraId="21FA9930" w14:textId="4E25AA40" w:rsidR="00A83C2D" w:rsidRPr="001F7456" w:rsidRDefault="00060A09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Creative play, Rapid Vis, Ideation</w:t>
            </w:r>
            <w:r w:rsidR="008B7EED" w:rsidRPr="001F7456">
              <w:rPr>
                <w:rFonts w:asciiTheme="minorHAnsi" w:hAnsiTheme="minorHAnsi" w:cstheme="minorHAnsi"/>
                <w:color w:val="231F20"/>
              </w:rPr>
              <w:t xml:space="preserve"> etc.</w:t>
            </w:r>
          </w:p>
          <w:p w14:paraId="21FA9931" w14:textId="77777777" w:rsidR="00A83C2D" w:rsidRPr="001F7456" w:rsidRDefault="00A83C2D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</w:p>
          <w:p w14:paraId="21FA9932" w14:textId="38A0B2F1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Unit 4          Whakapapa of design through storytelling or </w:t>
            </w:r>
            <w:r w:rsidR="536F90DE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aiata (creation story of Ranginui and Papatūānuku and the roles people).</w:t>
            </w:r>
          </w:p>
          <w:p w14:paraId="21FA9933" w14:textId="006BFC6B" w:rsidR="00A83C2D" w:rsidRPr="001F7456" w:rsidRDefault="00060A09" w:rsidP="0A3511D4">
            <w:p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</w:rPr>
              <w:t xml:space="preserve">Mātauranga Māori concepts of </w:t>
            </w:r>
            <w:hyperlink r:id="rId11">
              <w:r w:rsidRPr="0A3511D4">
                <w:rPr>
                  <w:rFonts w:asciiTheme="minorHAnsi" w:hAnsiTheme="minorHAnsi" w:cstheme="minorBidi"/>
                </w:rPr>
                <w:t>Kaitiakitanga</w:t>
              </w:r>
            </w:hyperlink>
            <w:r w:rsidRPr="0A3511D4">
              <w:rPr>
                <w:rFonts w:asciiTheme="minorHAnsi" w:hAnsiTheme="minorHAnsi" w:cstheme="minorBidi"/>
              </w:rPr>
              <w:t xml:space="preserve"> and Whakapapa will underpin the learning by showing developing design thinking and to bring connection to designing an outcome. Narrative origins could include </w:t>
            </w:r>
            <w:r w:rsidR="00730376" w:rsidRPr="0A3511D4">
              <w:rPr>
                <w:rFonts w:asciiTheme="minorHAnsi" w:hAnsiTheme="minorHAnsi" w:cstheme="minorBidi"/>
              </w:rPr>
              <w:t>r</w:t>
            </w:r>
            <w:r w:rsidR="00E979E3" w:rsidRPr="0A3511D4">
              <w:rPr>
                <w:rFonts w:asciiTheme="minorHAnsi" w:hAnsiTheme="minorHAnsi" w:cstheme="minorBidi"/>
              </w:rPr>
              <w:t>esearch about</w:t>
            </w:r>
            <w:r w:rsidRPr="0A3511D4">
              <w:rPr>
                <w:rFonts w:asciiTheme="minorHAnsi" w:hAnsiTheme="minorHAnsi" w:cstheme="minorBidi"/>
              </w:rPr>
              <w:t xml:space="preserve"> </w:t>
            </w:r>
            <w:r w:rsidR="00730376" w:rsidRPr="0A3511D4">
              <w:rPr>
                <w:rFonts w:asciiTheme="minorHAnsi" w:hAnsiTheme="minorHAnsi" w:cstheme="minorBidi"/>
              </w:rPr>
              <w:t xml:space="preserve">the </w:t>
            </w:r>
            <w:r w:rsidRPr="0A3511D4">
              <w:rPr>
                <w:rFonts w:asciiTheme="minorHAnsi" w:hAnsiTheme="minorHAnsi" w:cstheme="minorBidi"/>
              </w:rPr>
              <w:t xml:space="preserve">origins of design contexts </w:t>
            </w:r>
            <w:r w:rsidR="00730376" w:rsidRPr="0A3511D4">
              <w:rPr>
                <w:rFonts w:asciiTheme="minorHAnsi" w:hAnsiTheme="minorHAnsi" w:cstheme="minorBidi"/>
              </w:rPr>
              <w:t>with</w:t>
            </w:r>
            <w:r w:rsidRPr="0A3511D4">
              <w:rPr>
                <w:rFonts w:asciiTheme="minorHAnsi" w:hAnsiTheme="minorHAnsi" w:cstheme="minorBidi"/>
              </w:rPr>
              <w:t xml:space="preserve">in their own school context. Learners explore the cultural relevance of their chosen topic and its purpose. Spatial </w:t>
            </w:r>
            <w:r w:rsidR="06169900" w:rsidRPr="0A3511D4">
              <w:rPr>
                <w:rFonts w:asciiTheme="minorHAnsi" w:hAnsiTheme="minorHAnsi" w:cstheme="minorBidi"/>
              </w:rPr>
              <w:t>d</w:t>
            </w:r>
            <w:r w:rsidRPr="0A3511D4">
              <w:rPr>
                <w:rFonts w:asciiTheme="minorHAnsi" w:hAnsiTheme="minorHAnsi" w:cstheme="minorBidi"/>
              </w:rPr>
              <w:t xml:space="preserve">esigns discuss </w:t>
            </w:r>
            <w:r w:rsidR="592010F2" w:rsidRPr="0A3511D4">
              <w:rPr>
                <w:rFonts w:asciiTheme="minorHAnsi" w:hAnsiTheme="minorHAnsi" w:cstheme="minorBidi"/>
              </w:rPr>
              <w:t>the m</w:t>
            </w:r>
            <w:r w:rsidRPr="0A3511D4">
              <w:rPr>
                <w:rFonts w:asciiTheme="minorHAnsi" w:hAnsiTheme="minorHAnsi" w:cstheme="minorBidi"/>
              </w:rPr>
              <w:t xml:space="preserve">arae </w:t>
            </w:r>
            <w:r w:rsidR="1840C536" w:rsidRPr="0A3511D4">
              <w:rPr>
                <w:rFonts w:asciiTheme="minorHAnsi" w:hAnsiTheme="minorHAnsi" w:cstheme="minorBidi"/>
              </w:rPr>
              <w:t>ātea</w:t>
            </w:r>
            <w:r w:rsidRPr="0A3511D4">
              <w:rPr>
                <w:rFonts w:asciiTheme="minorHAnsi" w:hAnsiTheme="minorHAnsi" w:cstheme="minorBidi"/>
              </w:rPr>
              <w:t xml:space="preserve"> and geographical significance in iwi history.</w:t>
            </w:r>
          </w:p>
          <w:p w14:paraId="66636FB0" w14:textId="77777777" w:rsidR="000D4722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Learners choose examples from the 4 stages of M</w:t>
            </w:r>
            <w:r w:rsidR="00730376" w:rsidRPr="001F7456">
              <w:rPr>
                <w:rFonts w:asciiTheme="minorHAnsi" w:hAnsiTheme="minorHAnsi" w:cstheme="minorHAnsi"/>
                <w:color w:val="231F20"/>
              </w:rPr>
              <w:t>ā</w:t>
            </w:r>
            <w:r w:rsidRPr="001F7456">
              <w:rPr>
                <w:rFonts w:asciiTheme="minorHAnsi" w:hAnsiTheme="minorHAnsi" w:cstheme="minorHAnsi"/>
                <w:color w:val="231F20"/>
              </w:rPr>
              <w:t>ori Art and Design development according to Hirini Moko Mead</w:t>
            </w:r>
            <w:r w:rsidR="000D4722" w:rsidRPr="001F7456">
              <w:rPr>
                <w:rFonts w:asciiTheme="minorHAnsi" w:hAnsiTheme="minorHAnsi" w:cstheme="minorHAnsi"/>
                <w:color w:val="231F20"/>
              </w:rPr>
              <w:t>: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198066A0" w14:textId="12DE2A50" w:rsidR="009F6E96" w:rsidRPr="001F7456" w:rsidRDefault="00060A09" w:rsidP="0A3511D4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Nga K</w:t>
            </w:r>
            <w:r w:rsidR="598ED99C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kano – the seeds (900–1200 AD)</w:t>
            </w:r>
            <w:r w:rsidR="009F6E96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1008848B" w14:textId="6AC973A5" w:rsidR="009F6E96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Te Tipunga – the growth (1200–1500 AD)</w:t>
            </w:r>
            <w:r w:rsidR="009F6E9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AC66D08" w14:textId="4D6671B5" w:rsidR="009F6E96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Te Puawaitanga – the flowering (1500–1800 AD)</w:t>
            </w:r>
            <w:r w:rsidR="009F6E9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4" w14:textId="158BFC1F" w:rsidR="00A83C2D" w:rsidRPr="001F7456" w:rsidRDefault="00060A09" w:rsidP="00C45163">
            <w:pPr>
              <w:numPr>
                <w:ilvl w:val="0"/>
                <w:numId w:val="1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Te Huringa – the turning (1800–present).  </w:t>
            </w:r>
          </w:p>
          <w:p w14:paraId="21FA9935" w14:textId="27499745" w:rsidR="00A83C2D" w:rsidRPr="001F7456" w:rsidRDefault="00060A09" w:rsidP="0A3511D4">
            <w:pPr>
              <w:ind w:right="30"/>
              <w:rPr>
                <w:rFonts w:asciiTheme="minorHAnsi" w:hAnsiTheme="minorHAnsi" w:cstheme="minorBidi"/>
                <w:b/>
                <w:bCs/>
                <w:color w:val="231F20"/>
              </w:rPr>
            </w:pP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>Unit 5           Research into M</w:t>
            </w:r>
            <w:r w:rsidR="17C4F624" w:rsidRPr="0A3511D4">
              <w:rPr>
                <w:rFonts w:asciiTheme="minorHAnsi" w:hAnsiTheme="minorHAnsi" w:cstheme="minorBidi"/>
                <w:b/>
                <w:bCs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ori Designers: </w:t>
            </w:r>
            <w:r w:rsidR="00F01302">
              <w:rPr>
                <w:rFonts w:asciiTheme="minorHAnsi" w:hAnsiTheme="minorHAnsi" w:cstheme="minorBidi"/>
                <w:b/>
                <w:bCs/>
                <w:color w:val="231F20"/>
              </w:rPr>
              <w:t>one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traditional and </w:t>
            </w:r>
            <w:r w:rsidR="00F01302">
              <w:rPr>
                <w:rFonts w:asciiTheme="minorHAnsi" w:hAnsiTheme="minorHAnsi" w:cstheme="minorBidi"/>
                <w:b/>
                <w:bCs/>
                <w:color w:val="231F20"/>
              </w:rPr>
              <w:t>one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contemporary</w:t>
            </w:r>
            <w:r w:rsidR="00C45163"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-</w:t>
            </w:r>
            <w:r w:rsidRPr="0A3511D4">
              <w:rPr>
                <w:rFonts w:asciiTheme="minorHAnsi" w:hAnsiTheme="minorHAnsi" w:cstheme="minorBidi"/>
                <w:b/>
                <w:bCs/>
                <w:color w:val="231F20"/>
              </w:rPr>
              <w:t xml:space="preserve"> Whakapapa of Design Context</w:t>
            </w:r>
          </w:p>
          <w:p w14:paraId="21FA9936" w14:textId="6A264387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Traditional practice: Wikukī Kā, Rangi Kipa, Pine Taiapa and the Whakarewarewa Carving school etc</w:t>
            </w:r>
            <w:r w:rsidR="00C451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7" w14:textId="58F98BCD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Contemporary Practice: Selwyn Muru, Derek Lardelli, Robert Janke, John Scott, Richard Shortland-Cooper, Diggeress Te Kanawa, Rangimārie Hetet etc</w:t>
            </w:r>
            <w:r w:rsidR="00C451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8" w14:textId="1FF8B63A" w:rsidR="00A83C2D" w:rsidRPr="001F7456" w:rsidRDefault="00060A09" w:rsidP="0A3511D4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Research into 1 Non-M</w:t>
            </w:r>
            <w:r w:rsidR="00C45163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>ori Designer (list supplied by teacher</w:t>
            </w:r>
            <w:r w:rsidR="00F01302">
              <w:rPr>
                <w:rFonts w:asciiTheme="minorHAnsi" w:hAnsiTheme="minorHAnsi" w:cstheme="minorBidi"/>
                <w:color w:val="231F20"/>
              </w:rPr>
              <w:t xml:space="preserve">, </w:t>
            </w:r>
            <w:r w:rsidR="00A36FA6" w:rsidRPr="0A3511D4">
              <w:rPr>
                <w:rFonts w:asciiTheme="minorHAnsi" w:hAnsiTheme="minorHAnsi" w:cstheme="minorBidi"/>
                <w:color w:val="231F20"/>
              </w:rPr>
              <w:t>eg</w:t>
            </w:r>
            <w:r w:rsidR="00F01302">
              <w:rPr>
                <w:rFonts w:asciiTheme="minorHAnsi" w:hAnsiTheme="minorHAnsi" w:cstheme="minorBidi"/>
                <w:color w:val="231F20"/>
              </w:rPr>
              <w:t>,</w:t>
            </w:r>
            <w:r w:rsidR="00A36FA6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David Truebridge</w:t>
            </w:r>
            <w:r w:rsidR="00A36FA6" w:rsidRPr="0A3511D4">
              <w:rPr>
                <w:rFonts w:asciiTheme="minorHAnsi" w:hAnsiTheme="minorHAnsi" w:cstheme="minorBidi"/>
                <w:color w:val="231F20"/>
              </w:rPr>
              <w:t>’s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="35381BCC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aka and </w:t>
            </w:r>
            <w:r w:rsidR="646D07CF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>aka</w:t>
            </w:r>
            <w:r w:rsidR="431EAC15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huia inspired design</w:t>
            </w:r>
            <w:r w:rsidR="00100D26" w:rsidRPr="0A3511D4">
              <w:rPr>
                <w:rFonts w:asciiTheme="minorHAnsi" w:hAnsiTheme="minorHAnsi" w:cstheme="minorBidi"/>
                <w:color w:val="231F20"/>
              </w:rPr>
              <w:t xml:space="preserve"> or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Tadao Ando’s treatment of light and spatial considerations connects well with the concept of Te Ao Marama</w:t>
            </w:r>
            <w:r w:rsidR="00100D26" w:rsidRPr="0A3511D4">
              <w:rPr>
                <w:rFonts w:asciiTheme="minorHAnsi" w:hAnsiTheme="minorHAnsi" w:cstheme="minorBidi"/>
                <w:color w:val="231F20"/>
              </w:rPr>
              <w:t>.</w:t>
            </w:r>
          </w:p>
          <w:p w14:paraId="21FA9939" w14:textId="18946571" w:rsidR="00A83C2D" w:rsidRPr="001F7456" w:rsidRDefault="00060A09">
            <w:pPr>
              <w:numPr>
                <w:ilvl w:val="0"/>
                <w:numId w:val="5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Present regional design (carving) styles and the reasons for similarities and differences</w:t>
            </w:r>
            <w:r w:rsidR="00100D26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3A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6           Using skills and knowledge, Mahi Tuatahi - The Brief</w:t>
            </w:r>
          </w:p>
          <w:p w14:paraId="5113C9C4" w14:textId="508965C2" w:rsidR="000C6757" w:rsidRPr="001F7456" w:rsidRDefault="00060A09">
            <w:pPr>
              <w:ind w:right="30"/>
              <w:rPr>
                <w:rFonts w:asciiTheme="minorHAnsi" w:hAnsiTheme="minorHAnsi" w:cstheme="minorHAnsi"/>
                <w:b/>
              </w:rPr>
            </w:pPr>
            <w:r w:rsidRPr="001F7456">
              <w:rPr>
                <w:rFonts w:asciiTheme="minorHAnsi" w:hAnsiTheme="minorHAnsi" w:cstheme="minorHAnsi"/>
                <w:b/>
              </w:rPr>
              <w:t>Objective: Learn to u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se visual techniques to develop product or spatial design ideas that consider people. </w:t>
            </w:r>
          </w:p>
          <w:p w14:paraId="79197A0B" w14:textId="77777777" w:rsidR="000C6757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Connecting Mātauranga Māori with Design Context and development phase. </w:t>
            </w:r>
          </w:p>
          <w:p w14:paraId="21FA993B" w14:textId="7F304023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Learning how to take original ideas to further develop and refine these while reinforcing 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e 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a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o M</w:t>
            </w:r>
            <w:r w:rsidR="00AE7E64" w:rsidRPr="001F7456">
              <w:rPr>
                <w:rFonts w:asciiTheme="minorHAnsi" w:hAnsiTheme="minorHAnsi" w:cstheme="minorHAnsi"/>
                <w:b/>
                <w:color w:val="231F20"/>
              </w:rPr>
              <w:t>ā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ori concepts.   </w:t>
            </w:r>
            <w:r w:rsidRPr="001F745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FA993C" w14:textId="77777777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Write a starting brief to the “situation” according to a co-constructed Design Context</w:t>
            </w:r>
          </w:p>
          <w:p w14:paraId="21FA993D" w14:textId="7C429FDA" w:rsidR="00A83C2D" w:rsidRPr="001F7456" w:rsidRDefault="00060A09" w:rsidP="0A3511D4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 xml:space="preserve">Integrate concepts from </w:t>
            </w:r>
            <w:r w:rsidR="63595FA5" w:rsidRPr="0A3511D4">
              <w:rPr>
                <w:rFonts w:asciiTheme="minorHAnsi" w:hAnsiTheme="minorHAnsi" w:cstheme="minorBidi"/>
                <w:color w:val="231F20"/>
              </w:rPr>
              <w:t>w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hakapapa and </w:t>
            </w:r>
            <w:r w:rsidR="256FFA5B"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ikanga for learners to begin ideating and generating design ideas 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(r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evisit Ideation 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from earlier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in the term</w:t>
            </w:r>
            <w:r w:rsidR="00AE7E64" w:rsidRPr="0A3511D4">
              <w:rPr>
                <w:rFonts w:asciiTheme="minorHAnsi" w:hAnsiTheme="minorHAnsi" w:cstheme="minorBidi"/>
                <w:color w:val="231F20"/>
              </w:rPr>
              <w:t>).</w:t>
            </w:r>
          </w:p>
          <w:p w14:paraId="21FA993E" w14:textId="690286F0" w:rsidR="00A83C2D" w:rsidRPr="001F7456" w:rsidRDefault="00060A09" w:rsidP="0A3511D4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Generate ideas that integrate M</w:t>
            </w:r>
            <w:r w:rsidR="00DD3344"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ori influences, design expectations </w:t>
            </w:r>
            <w:r w:rsidR="558968D0" w:rsidRPr="0A3511D4">
              <w:rPr>
                <w:rFonts w:asciiTheme="minorHAnsi" w:hAnsiTheme="minorHAnsi" w:cstheme="minorBidi"/>
                <w:color w:val="231F20"/>
              </w:rPr>
              <w:t>(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from </w:t>
            </w:r>
            <w:r w:rsidR="00DD3344" w:rsidRPr="0A3511D4">
              <w:rPr>
                <w:rFonts w:asciiTheme="minorHAnsi" w:hAnsiTheme="minorHAnsi" w:cstheme="minorBidi"/>
                <w:color w:val="231F20"/>
              </w:rPr>
              <w:t>m</w:t>
            </w:r>
            <w:r w:rsidRPr="0A3511D4">
              <w:rPr>
                <w:rFonts w:asciiTheme="minorHAnsi" w:hAnsiTheme="minorHAnsi" w:cstheme="minorBidi"/>
                <w:color w:val="231F20"/>
              </w:rPr>
              <w:t>ana whenua representatives</w:t>
            </w:r>
            <w:r w:rsidR="63B3EB13" w:rsidRPr="0A3511D4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from the school or context</w:t>
            </w:r>
            <w:r w:rsidR="00CC0202" w:rsidRPr="0A3511D4">
              <w:rPr>
                <w:rFonts w:asciiTheme="minorHAnsi" w:hAnsiTheme="minorHAnsi" w:cstheme="minorBidi"/>
                <w:color w:val="231F20"/>
              </w:rPr>
              <w:t>)</w:t>
            </w:r>
            <w:r w:rsidR="0044667C">
              <w:rPr>
                <w:rFonts w:asciiTheme="minorHAnsi" w:hAnsiTheme="minorHAnsi" w:cstheme="minorBidi"/>
                <w:color w:val="231F20"/>
              </w:rPr>
              <w:t>,</w:t>
            </w:r>
            <w:r w:rsidRPr="0A3511D4">
              <w:rPr>
                <w:rFonts w:asciiTheme="minorHAnsi" w:hAnsiTheme="minorHAnsi" w:cstheme="minorBidi"/>
                <w:color w:val="231F20"/>
              </w:rPr>
              <w:t xml:space="preserve"> and parameters of the design brief</w:t>
            </w:r>
          </w:p>
          <w:p w14:paraId="21FA993F" w14:textId="47D122C3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If design context is spatial, consider the site from the perspective of the mana whenua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l</w:t>
            </w:r>
            <w:r w:rsidRPr="001F7456">
              <w:rPr>
                <w:rFonts w:asciiTheme="minorHAnsi" w:hAnsiTheme="minorHAnsi" w:cstheme="minorHAnsi"/>
                <w:color w:val="231F20"/>
              </w:rPr>
              <w:t>inking history or stories of the peoples who have resided there (mana whenua histories), past and present</w:t>
            </w:r>
            <w:r w:rsidR="00253E0A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0" w14:textId="698C9D69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The brief should be appropriate to the level, that enables individual outcomes</w:t>
            </w:r>
            <w:r w:rsidR="0034563B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1" w14:textId="3B9D5F6D" w:rsidR="00A83C2D" w:rsidRPr="001F7456" w:rsidRDefault="00060A09">
            <w:pPr>
              <w:numPr>
                <w:ilvl w:val="0"/>
                <w:numId w:val="8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Drawing ideas in DVC drawing modes to present ideas</w:t>
            </w:r>
            <w:r w:rsidR="00E457EC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2" w14:textId="0BE7099A" w:rsidR="00A83C2D" w:rsidRPr="001F7456" w:rsidRDefault="00060A09" w:rsidP="0A3511D4">
            <w:pPr>
              <w:ind w:right="286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A3511D4">
              <w:rPr>
                <w:rFonts w:asciiTheme="minorHAnsi" w:hAnsiTheme="minorHAnsi" w:cstheme="minorBidi"/>
                <w:b/>
                <w:bCs/>
              </w:rPr>
              <w:t xml:space="preserve">Teachers may wish to arrange a visit to an art gallery, local </w:t>
            </w:r>
            <w:r w:rsidR="2A19DCF2" w:rsidRPr="0A3511D4">
              <w:rPr>
                <w:rFonts w:asciiTheme="minorHAnsi" w:hAnsiTheme="minorHAnsi" w:cstheme="minorBidi"/>
                <w:b/>
                <w:bCs/>
              </w:rPr>
              <w:t>m</w:t>
            </w:r>
            <w:r w:rsidRPr="0A3511D4">
              <w:rPr>
                <w:rFonts w:asciiTheme="minorHAnsi" w:hAnsiTheme="minorHAnsi" w:cstheme="minorBidi"/>
                <w:b/>
                <w:bCs/>
              </w:rPr>
              <w:t>arae or invite artists, architects</w:t>
            </w:r>
            <w:r w:rsidR="00E457EC" w:rsidRPr="0A3511D4">
              <w:rPr>
                <w:rFonts w:asciiTheme="minorHAnsi" w:hAnsiTheme="minorHAnsi" w:cstheme="minorBidi"/>
                <w:b/>
                <w:bCs/>
              </w:rPr>
              <w:t>,</w:t>
            </w:r>
            <w:r w:rsidRPr="0A3511D4">
              <w:rPr>
                <w:rFonts w:asciiTheme="minorHAnsi" w:hAnsiTheme="minorHAnsi" w:cstheme="minorBidi"/>
                <w:b/>
                <w:bCs/>
              </w:rPr>
              <w:t xml:space="preserve"> or designers to share design thinking and considerations in their work. </w:t>
            </w:r>
          </w:p>
          <w:p w14:paraId="21FA9943" w14:textId="7E848B91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FF0000"/>
              </w:rPr>
            </w:pPr>
            <w:r w:rsidRPr="007C7D1A">
              <w:rPr>
                <w:rFonts w:asciiTheme="minorHAnsi" w:hAnsiTheme="minorHAnsi" w:cstheme="minorHAnsi"/>
                <w:b/>
                <w:color w:val="FF0000"/>
              </w:rPr>
              <w:t xml:space="preserve">AS 1.1 (5cr Internal) </w:t>
            </w:r>
            <w:r w:rsidR="0044667C" w:rsidRPr="0044667C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Generate product or spatial design ideas in response to a specific design heritage from te ao Māori and another design heritage</w:t>
            </w:r>
            <w:r w:rsidR="00546780"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.</w:t>
            </w:r>
          </w:p>
          <w:p w14:paraId="21FA9944" w14:textId="3842BCE6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6    Learners gain experience in a range of techniques (Ngā Tikanga ō DVC): Revisit Development of Visual Communication Skills</w:t>
            </w:r>
            <w:r w:rsidR="00D821B6" w:rsidRPr="001F7456">
              <w:rPr>
                <w:rFonts w:asciiTheme="minorHAnsi" w:hAnsiTheme="minorHAnsi" w:cstheme="minorHAnsi"/>
                <w:b/>
                <w:color w:val="231F20"/>
              </w:rPr>
              <w:t xml:space="preserve"> -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 Revisit Initial Brief</w:t>
            </w:r>
          </w:p>
          <w:p w14:paraId="21FA9945" w14:textId="2EFD0712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Rapid vis, sketching exercises</w:t>
            </w:r>
          </w:p>
          <w:p w14:paraId="21FA9946" w14:textId="4DAADD6A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2D &amp; 3D drawing modes</w:t>
            </w:r>
          </w:p>
          <w:p w14:paraId="21FA9947" w14:textId="49228DE8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Elevations, isometric, working drawings</w:t>
            </w:r>
          </w:p>
          <w:p w14:paraId="21FA9948" w14:textId="7C9DB480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1pt, 2pt &amp; 3pt perspective</w:t>
            </w:r>
          </w:p>
          <w:p w14:paraId="21FA9949" w14:textId="682F60B3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SketchUp, TinkerCAD, OnShape etc (online tutorials are available)</w:t>
            </w:r>
          </w:p>
          <w:p w14:paraId="21FA994A" w14:textId="1E597021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3d model making examples 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 xml:space="preserve">may </w:t>
            </w:r>
            <w:r w:rsidRPr="001F7456">
              <w:rPr>
                <w:rFonts w:asciiTheme="minorHAnsi" w:hAnsiTheme="minorHAnsi" w:cstheme="minorHAnsi"/>
                <w:color w:val="231F20"/>
              </w:rPr>
              <w:t>include clay, flax, paper, card, foam board, wood etc</w:t>
            </w:r>
          </w:p>
          <w:p w14:paraId="48926B81" w14:textId="7776A9B5" w:rsidR="00D16308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3D printing</w:t>
            </w:r>
          </w:p>
          <w:p w14:paraId="21FA994B" w14:textId="7C551BE4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simple 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>SketchUp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models</w:t>
            </w:r>
          </w:p>
          <w:p w14:paraId="21FA994C" w14:textId="681BF156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Rendering</w:t>
            </w:r>
            <w:r w:rsidR="00522AC6" w:rsidRPr="001F7456">
              <w:rPr>
                <w:rFonts w:asciiTheme="minorHAnsi" w:hAnsiTheme="minorHAnsi" w:cstheme="minorHAnsi"/>
                <w:color w:val="231F20"/>
              </w:rPr>
              <w:t xml:space="preserve"> and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presentation skills</w:t>
            </w:r>
          </w:p>
          <w:p w14:paraId="21FA994D" w14:textId="130665A8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Functional representation</w:t>
            </w:r>
          </w:p>
          <w:p w14:paraId="21FA994E" w14:textId="57C27580" w:rsidR="00A83C2D" w:rsidRPr="001F7456" w:rsidRDefault="00060A09">
            <w:pPr>
              <w:numPr>
                <w:ilvl w:val="0"/>
                <w:numId w:val="3"/>
              </w:num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Scaled representations</w:t>
            </w:r>
            <w:r w:rsidR="00D16308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4F" w14:textId="77777777" w:rsidR="00A83C2D" w:rsidRPr="001F7456" w:rsidRDefault="00A83C2D">
            <w:pPr>
              <w:ind w:left="720" w:right="30"/>
              <w:rPr>
                <w:rFonts w:asciiTheme="minorHAnsi" w:hAnsiTheme="minorHAnsi" w:cstheme="minorHAnsi"/>
                <w:color w:val="231F20"/>
              </w:rPr>
            </w:pPr>
          </w:p>
          <w:p w14:paraId="21FA9950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7    Learners will:</w:t>
            </w:r>
          </w:p>
          <w:p w14:paraId="21FA9951" w14:textId="74A1E2C7" w:rsidR="00A83C2D" w:rsidRPr="001F7456" w:rsidRDefault="00D16308" w:rsidP="0A3511D4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e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xplain exploration principles and possibilities within their own work, refining ideation, </w:t>
            </w:r>
            <w:r w:rsidR="4553CEC1" w:rsidRPr="0A3511D4">
              <w:rPr>
                <w:rFonts w:asciiTheme="minorHAnsi" w:hAnsiTheme="minorHAnsi" w:cstheme="minorBidi"/>
                <w:color w:val="231F20"/>
              </w:rPr>
              <w:t>reflection,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and critique to build ideas, and to make explicit links to </w:t>
            </w:r>
            <w:r w:rsidRPr="0A3511D4">
              <w:rPr>
                <w:rFonts w:asciiTheme="minorHAnsi" w:hAnsiTheme="minorHAnsi" w:cstheme="minorBidi"/>
                <w:color w:val="231F20"/>
              </w:rPr>
              <w:t>t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e </w:t>
            </w:r>
            <w:r w:rsidRPr="0A3511D4">
              <w:rPr>
                <w:rFonts w:asciiTheme="minorHAnsi" w:hAnsiTheme="minorHAnsi" w:cstheme="minorBidi"/>
                <w:color w:val="231F20"/>
              </w:rPr>
              <w:t>a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o Māori connections </w:t>
            </w:r>
            <w:r w:rsidRPr="0A3511D4">
              <w:rPr>
                <w:rFonts w:asciiTheme="minorHAnsi" w:hAnsiTheme="minorHAnsi" w:cstheme="minorBidi"/>
                <w:color w:val="231F20"/>
              </w:rPr>
              <w:t>(</w:t>
            </w:r>
            <w:r w:rsidR="1C35F7A9" w:rsidRPr="0A3511D4">
              <w:rPr>
                <w:rFonts w:asciiTheme="minorHAnsi" w:hAnsiTheme="minorHAnsi" w:cstheme="minorBidi"/>
                <w:color w:val="231F20"/>
              </w:rPr>
              <w:t>eg,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</w:t>
            </w:r>
            <w:r w:rsidRPr="0A3511D4">
              <w:rPr>
                <w:rFonts w:asciiTheme="minorHAnsi" w:hAnsiTheme="minorHAnsi" w:cstheme="minorBidi"/>
                <w:color w:val="231F20"/>
              </w:rPr>
              <w:t>d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>rawings show M</w:t>
            </w:r>
            <w:r w:rsidRPr="0A3511D4">
              <w:rPr>
                <w:rFonts w:asciiTheme="minorHAnsi" w:hAnsiTheme="minorHAnsi" w:cstheme="minorBidi"/>
                <w:color w:val="231F20"/>
              </w:rPr>
              <w:t>ā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>ori design principles</w:t>
            </w:r>
            <w:r w:rsidRPr="0A3511D4">
              <w:rPr>
                <w:rFonts w:asciiTheme="minorHAnsi" w:hAnsiTheme="minorHAnsi" w:cstheme="minorBidi"/>
                <w:color w:val="231F20"/>
              </w:rPr>
              <w:t>)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and are responsive to the design brief context</w:t>
            </w:r>
          </w:p>
          <w:p w14:paraId="21FA9952" w14:textId="0185F1E5" w:rsidR="00A83C2D" w:rsidRPr="001F7456" w:rsidRDefault="00D16308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d</w:t>
            </w:r>
            <w:r w:rsidR="00060A09" w:rsidRPr="001F7456">
              <w:rPr>
                <w:rFonts w:asciiTheme="minorHAnsi" w:hAnsiTheme="minorHAnsi" w:cstheme="minorHAnsi"/>
              </w:rPr>
              <w:t>emonstrate how to critique own and peer work safely</w:t>
            </w:r>
            <w:r w:rsidR="0046063A" w:rsidRPr="001F7456">
              <w:rPr>
                <w:rFonts w:asciiTheme="minorHAnsi" w:hAnsiTheme="minorHAnsi" w:cstheme="minorHAnsi"/>
              </w:rPr>
              <w:t>,</w:t>
            </w:r>
            <w:r w:rsidR="00060A09" w:rsidRPr="001F7456">
              <w:rPr>
                <w:rFonts w:asciiTheme="minorHAnsi" w:hAnsiTheme="minorHAnsi" w:cstheme="minorHAnsi"/>
              </w:rPr>
              <w:t xml:space="preserve"> learn</w:t>
            </w:r>
            <w:r w:rsidR="0046063A" w:rsidRPr="001F7456">
              <w:rPr>
                <w:rFonts w:asciiTheme="minorHAnsi" w:hAnsiTheme="minorHAnsi" w:cstheme="minorHAnsi"/>
              </w:rPr>
              <w:t>ing</w:t>
            </w:r>
            <w:r w:rsidR="00060A09" w:rsidRPr="001F7456">
              <w:rPr>
                <w:rFonts w:asciiTheme="minorHAnsi" w:hAnsiTheme="minorHAnsi" w:cstheme="minorHAnsi"/>
              </w:rPr>
              <w:t xml:space="preserve"> the tikanga of collaborating and sharing their design through conversations to improve design ideas </w:t>
            </w:r>
            <w:r w:rsidR="00D47A63" w:rsidRPr="001F7456">
              <w:rPr>
                <w:rFonts w:asciiTheme="minorHAnsi" w:hAnsiTheme="minorHAnsi" w:cstheme="minorHAnsi"/>
              </w:rPr>
              <w:t>(t</w:t>
            </w:r>
            <w:r w:rsidR="00060A09" w:rsidRPr="001F7456">
              <w:rPr>
                <w:rFonts w:asciiTheme="minorHAnsi" w:hAnsiTheme="minorHAnsi" w:cstheme="minorHAnsi"/>
              </w:rPr>
              <w:t>he culture within the classroom is safe with positive group dynamics</w:t>
            </w:r>
            <w:r w:rsidR="00D47A63" w:rsidRPr="001F7456">
              <w:rPr>
                <w:rFonts w:asciiTheme="minorHAnsi" w:hAnsiTheme="minorHAnsi" w:cstheme="minorHAnsi"/>
              </w:rPr>
              <w:t>)</w:t>
            </w:r>
          </w:p>
          <w:p w14:paraId="21FA9953" w14:textId="5926A796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xplain divergent and convergent thinking</w:t>
            </w:r>
          </w:p>
          <w:p w14:paraId="21FA9954" w14:textId="3AF81613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produce 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efinement drawings</w:t>
            </w:r>
          </w:p>
          <w:p w14:paraId="21FA9955" w14:textId="5A739A56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produce 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unctional drawings</w:t>
            </w:r>
          </w:p>
          <w:p w14:paraId="21FA9956" w14:textId="68FBE291" w:rsidR="00A83C2D" w:rsidRPr="001F7456" w:rsidRDefault="00F01302">
            <w:pPr>
              <w:numPr>
                <w:ilvl w:val="0"/>
                <w:numId w:val="7"/>
              </w:numPr>
              <w:spacing w:line="276" w:lineRule="auto"/>
              <w:ind w:right="2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ollate a portfolio of designs that show exploration and refining and improvement</w:t>
            </w:r>
            <w:r w:rsidR="00D47A6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7950F9A6" w14:textId="77777777" w:rsidR="00C86713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8     Learners will:</w:t>
            </w:r>
            <w:r w:rsidRPr="001F7456">
              <w:rPr>
                <w:rFonts w:asciiTheme="minorHAnsi" w:hAnsiTheme="minorHAnsi" w:cstheme="minorHAnsi"/>
                <w:i/>
                <w:color w:val="231F20"/>
              </w:rPr>
              <w:t xml:space="preserve"> </w:t>
            </w:r>
          </w:p>
          <w:p w14:paraId="636931FA" w14:textId="0BAAEAC0" w:rsidR="00C86713" w:rsidRPr="001F7456" w:rsidRDefault="00060A09" w:rsidP="00C86713">
            <w:pPr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Cs/>
                <w:color w:val="231F20"/>
              </w:rPr>
            </w:pPr>
            <w:r w:rsidRPr="001F7456">
              <w:rPr>
                <w:rFonts w:asciiTheme="minorHAnsi" w:hAnsiTheme="minorHAnsi" w:cstheme="minorHAnsi"/>
                <w:iCs/>
                <w:color w:val="231F20"/>
              </w:rPr>
              <w:t xml:space="preserve">understand inter-relationships between learnt classwork tasks and design through constant feedback (Peer, Self, </w:t>
            </w:r>
            <w:r w:rsidR="00C86713" w:rsidRPr="001F7456">
              <w:rPr>
                <w:rFonts w:asciiTheme="minorHAnsi" w:hAnsiTheme="minorHAnsi" w:cstheme="minorHAnsi"/>
                <w:iCs/>
                <w:color w:val="231F20"/>
              </w:rPr>
              <w:t xml:space="preserve">and 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>Group)</w:t>
            </w:r>
          </w:p>
          <w:p w14:paraId="3F950E91" w14:textId="18FFAEA7" w:rsidR="00C86713" w:rsidRPr="001F7456" w:rsidRDefault="00C86713" w:rsidP="00C86713">
            <w:pPr>
              <w:numPr>
                <w:ilvl w:val="0"/>
                <w:numId w:val="1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Cs/>
                <w:color w:val="231F20"/>
              </w:rPr>
            </w:pPr>
            <w:r w:rsidRPr="001F7456">
              <w:rPr>
                <w:rFonts w:asciiTheme="minorHAnsi" w:hAnsiTheme="minorHAnsi" w:cstheme="minorHAnsi"/>
                <w:iCs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 xml:space="preserve">ntegrate understanding of chosen designer’s form, function, and aesthetic throughout design while considering 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>m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>ana</w:t>
            </w:r>
            <w:r w:rsidRPr="001F7456">
              <w:rPr>
                <w:rFonts w:asciiTheme="minorHAnsi" w:hAnsiTheme="minorHAnsi" w:cstheme="minorHAnsi"/>
                <w:iCs/>
                <w:color w:val="231F20"/>
              </w:rPr>
              <w:t xml:space="preserve"> 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 xml:space="preserve">whenua world view and expectations on design contexts. </w:t>
            </w:r>
          </w:p>
          <w:p w14:paraId="21FA9957" w14:textId="5C0314B8" w:rsidR="00A83C2D" w:rsidRPr="00DC7831" w:rsidRDefault="00060A09" w:rsidP="00DC783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AS 1.3 (5cr External) </w:t>
            </w:r>
            <w:r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visual techniques to develop product or spatial design ideas that consider people</w:t>
            </w:r>
            <w:r w:rsidR="00CE0B92"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.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21FA9958" w14:textId="6D92E753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Students learn and apply </w:t>
            </w:r>
            <w:r w:rsidR="00C15A8B" w:rsidRPr="001F7456"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e </w:t>
            </w:r>
            <w:r w:rsidR="00C15A8B" w:rsidRPr="001F7456">
              <w:rPr>
                <w:rFonts w:asciiTheme="minorHAnsi" w:hAnsiTheme="minorHAnsi" w:cstheme="minorHAnsi"/>
                <w:b/>
                <w:color w:val="231F20"/>
              </w:rPr>
              <w:t>a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o Māori Design Concepts by:</w:t>
            </w:r>
          </w:p>
          <w:p w14:paraId="21FA9959" w14:textId="269BA4B9" w:rsidR="00A83C2D" w:rsidRPr="001F7456" w:rsidRDefault="00060A09">
            <w:pPr>
              <w:numPr>
                <w:ilvl w:val="0"/>
                <w:numId w:val="9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showing a variety of forms, modes</w:t>
            </w:r>
            <w:r w:rsidR="00882DF5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and media</w:t>
            </w:r>
          </w:p>
          <w:p w14:paraId="21FA995A" w14:textId="1050A6C8" w:rsidR="00A83C2D" w:rsidRPr="001F7456" w:rsidRDefault="00882DF5">
            <w:pPr>
              <w:numPr>
                <w:ilvl w:val="0"/>
                <w:numId w:val="9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howing how people interact with the product or spatial design</w:t>
            </w:r>
          </w:p>
          <w:p w14:paraId="21FA995B" w14:textId="013A5034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xtending ideas and opportunities</w:t>
            </w:r>
          </w:p>
          <w:p w14:paraId="21FA995C" w14:textId="2EA3DA22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efining outcomes</w:t>
            </w:r>
          </w:p>
          <w:p w14:paraId="21FA995D" w14:textId="5597BEFF" w:rsidR="00A83C2D" w:rsidRPr="001F7456" w:rsidRDefault="00882DF5">
            <w:pPr>
              <w:numPr>
                <w:ilvl w:val="0"/>
                <w:numId w:val="11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ormalising design ideas and likely measurements</w:t>
            </w:r>
          </w:p>
          <w:p w14:paraId="21FA995E" w14:textId="00869DB7" w:rsidR="00A83C2D" w:rsidRPr="001F7456" w:rsidRDefault="00882DF5">
            <w:pPr>
              <w:numPr>
                <w:ilvl w:val="0"/>
                <w:numId w:val="11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xplor</w:t>
            </w:r>
            <w:r w:rsidRPr="001F7456">
              <w:rPr>
                <w:rFonts w:asciiTheme="minorHAnsi" w:hAnsiTheme="minorHAnsi" w:cstheme="minorHAnsi"/>
                <w:color w:val="231F20"/>
              </w:rPr>
              <w:t>ing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function and aesthetics</w:t>
            </w:r>
            <w:r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1950" w:type="dxa"/>
          </w:tcPr>
          <w:p w14:paraId="21FA995F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lastRenderedPageBreak/>
              <w:t>TERM ONE</w:t>
            </w:r>
          </w:p>
          <w:p w14:paraId="21FA9960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1  </w:t>
            </w:r>
          </w:p>
          <w:p w14:paraId="21FA9961" w14:textId="21E27381" w:rsidR="00A83C2D" w:rsidRPr="001F7456" w:rsidRDefault="0091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  <w:r w:rsidR="00060A09" w:rsidRPr="001F7456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21FA9962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3" w14:textId="795A50EA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8DF26E8" w14:textId="77777777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4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5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2</w:t>
            </w:r>
          </w:p>
          <w:p w14:paraId="21FA9966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Two Weeks </w:t>
            </w:r>
          </w:p>
          <w:p w14:paraId="21FA9967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9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3</w:t>
            </w:r>
          </w:p>
          <w:p w14:paraId="21FA996A" w14:textId="50C4EA11" w:rsidR="00A83C2D" w:rsidRPr="001F7456" w:rsidRDefault="00915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  <w:r w:rsidR="00060A09" w:rsidRPr="001F7456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21FA996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6D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4        </w:t>
            </w:r>
          </w:p>
          <w:p w14:paraId="21FA996E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6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0" w14:textId="43E45C89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ABECDD6" w14:textId="74EB4AF4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1A76609" w14:textId="0E021042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0036752B" w14:textId="77777777" w:rsidR="006412E6" w:rsidRPr="001F7456" w:rsidRDefault="00641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1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5 </w:t>
            </w:r>
          </w:p>
          <w:p w14:paraId="21FA997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74" w14:textId="53985B3E" w:rsidR="00A83C2D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6F13F34" w14:textId="77777777" w:rsidR="000E597D" w:rsidRPr="001F7456" w:rsidRDefault="000E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7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Unit 6 </w:t>
            </w:r>
          </w:p>
          <w:p w14:paraId="21FA9978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  <w:p w14:paraId="21FA997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A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7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0" w14:textId="42119B84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1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6</w:t>
            </w:r>
          </w:p>
          <w:p w14:paraId="21FA998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Three Weeks </w:t>
            </w:r>
          </w:p>
          <w:p w14:paraId="21FA9984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5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7" w14:textId="286C9705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68EA5FC0" w14:textId="77777777" w:rsidR="00546780" w:rsidRPr="001F7456" w:rsidRDefault="0054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863C89E" w14:textId="77777777" w:rsidR="00CE0B92" w:rsidRPr="001F7456" w:rsidRDefault="00CE0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A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7</w:t>
            </w:r>
          </w:p>
          <w:p w14:paraId="21FA998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Three Weeks</w:t>
            </w:r>
          </w:p>
          <w:p w14:paraId="21FA998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8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90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91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8</w:t>
            </w:r>
          </w:p>
          <w:p w14:paraId="21FA9992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Three Weeks</w:t>
            </w:r>
          </w:p>
        </w:tc>
      </w:tr>
      <w:tr w:rsidR="00A83C2D" w:rsidRPr="001F7456" w14:paraId="21FA99E0" w14:textId="77777777" w:rsidTr="0A3511D4">
        <w:trPr>
          <w:trHeight w:val="1134"/>
        </w:trPr>
        <w:tc>
          <w:tcPr>
            <w:tcW w:w="4394" w:type="dxa"/>
            <w:shd w:val="clear" w:color="auto" w:fill="auto"/>
          </w:tcPr>
          <w:p w14:paraId="21FA9994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Understand that all ideas have value, use critique to help make decisions.</w:t>
            </w:r>
          </w:p>
          <w:p w14:paraId="21FA9995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6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Understand how to use appropriate visual communication techniques to generate and explore ideas beyond first thoughts.</w:t>
            </w:r>
          </w:p>
          <w:p w14:paraId="21FA9997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8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 both divergent and convergent thinking to achieve successful outcomes.</w:t>
            </w:r>
          </w:p>
          <w:p w14:paraId="21FA9999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A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Explore and consider design tikanga, practices, principles and techniques from Māori, and indigenous cultures within design and communication.</w:t>
            </w:r>
          </w:p>
          <w:p w14:paraId="21FA999B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C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Show understanding of aspects of function and use.</w:t>
            </w:r>
          </w:p>
          <w:p w14:paraId="21FA999D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9E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Produce unique and individualised design ideas and outcomes.</w:t>
            </w:r>
          </w:p>
          <w:p w14:paraId="21FA999F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0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skills and apply design knowledge to context.</w:t>
            </w:r>
          </w:p>
          <w:p w14:paraId="21FA99A1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2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Know about the visual communication techniques of conceptual design ideas.</w:t>
            </w:r>
          </w:p>
          <w:p w14:paraId="21FA99A3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4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Know about and use appropriate visual communication techniques for the communication of design ideas and outcomes.</w:t>
            </w:r>
          </w:p>
          <w:p w14:paraId="21FA99A5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6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skills in visual techniques to generate design ideas, such as quick sketches, sketch models, fast computer models.</w:t>
            </w:r>
          </w:p>
          <w:p w14:paraId="21FA99A7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8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Develop visual communication skills to explore design ideas and thinking in a context.</w:t>
            </w:r>
          </w:p>
          <w:p w14:paraId="21FA99A9" w14:textId="77777777" w:rsidR="00A83C2D" w:rsidRPr="001F7456" w:rsidRDefault="00A83C2D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</w:p>
          <w:p w14:paraId="21FA99AA" w14:textId="77777777" w:rsidR="00A83C2D" w:rsidRPr="001F7456" w:rsidRDefault="00060A09">
            <w:pPr>
              <w:widowControl w:val="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 visual communication skills and presentation techniques to communicate a design idea or outcome.</w:t>
            </w:r>
          </w:p>
        </w:tc>
        <w:tc>
          <w:tcPr>
            <w:tcW w:w="14775" w:type="dxa"/>
            <w:shd w:val="clear" w:color="auto" w:fill="auto"/>
          </w:tcPr>
          <w:p w14:paraId="21FA99AB" w14:textId="62651C7F" w:rsidR="00A83C2D" w:rsidRPr="001F7456" w:rsidRDefault="000E4A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  <w:color w:val="FF0000"/>
              </w:rPr>
              <w:lastRenderedPageBreak/>
              <w:t xml:space="preserve">AS 1.3 (5cr External) </w:t>
            </w:r>
            <w:r w:rsidRPr="001F7456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visual techniques to develop product or spatial design ideas that consider people.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Due Term 3, Week 5.</w:t>
            </w:r>
          </w:p>
          <w:p w14:paraId="61BB0758" w14:textId="77777777" w:rsidR="00C65BBC" w:rsidRDefault="00060A09">
            <w:pPr>
              <w:rPr>
                <w:rFonts w:asciiTheme="minorHAnsi" w:hAnsiTheme="minorHAnsi" w:cstheme="minorHAnsi"/>
                <w:b/>
                <w:i/>
              </w:rPr>
            </w:pPr>
            <w:r w:rsidRPr="001F7456">
              <w:rPr>
                <w:rFonts w:asciiTheme="minorHAnsi" w:hAnsiTheme="minorHAnsi" w:cstheme="minorHAnsi"/>
                <w:b/>
              </w:rPr>
              <w:t>Unit 9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    Objective:  Learn to use representation techniques to present a spatial or product design outcome </w:t>
            </w:r>
          </w:p>
          <w:p w14:paraId="21FA99AD" w14:textId="1ED6E7C6" w:rsidR="00A83C2D" w:rsidRPr="00094679" w:rsidRDefault="00060A0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</w:rPr>
              <w:t>Consider if evidence is sufficient for assessment</w:t>
            </w:r>
            <w:r w:rsidR="00AF3573">
              <w:rPr>
                <w:rFonts w:asciiTheme="minorHAnsi" w:hAnsiTheme="minorHAnsi" w:cstheme="minorHAnsi"/>
                <w:b/>
              </w:rPr>
              <w:t xml:space="preserve"> (summative at the end of this unit)</w:t>
            </w:r>
            <w:r w:rsidR="000E4AF5">
              <w:rPr>
                <w:rFonts w:asciiTheme="minorHAnsi" w:hAnsiTheme="minorHAnsi" w:cstheme="minorHAnsi"/>
                <w:b/>
              </w:rPr>
              <w:t xml:space="preserve">: </w:t>
            </w:r>
            <w:r w:rsidR="000E4AF5" w:rsidRPr="000E4AF5">
              <w:rPr>
                <w:rFonts w:asciiTheme="minorHAnsi" w:hAnsiTheme="minorHAnsi" w:cstheme="minorHAnsi"/>
                <w:b/>
                <w:color w:val="FF0000"/>
              </w:rPr>
              <w:t xml:space="preserve">AS 1.2 (5cr Internal) </w:t>
            </w:r>
            <w:r w:rsidR="000E4AF5" w:rsidRPr="000E4AF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Use representation techniques to communicate a conceptual product or spatial design outcome</w:t>
            </w:r>
            <w:r w:rsidR="00AF3573" w:rsidRPr="00AF3573">
              <w:rPr>
                <w:rFonts w:asciiTheme="minorHAnsi" w:hAnsiTheme="minorHAnsi" w:cstheme="minorHAnsi"/>
                <w:b/>
                <w:color w:val="FF0000"/>
              </w:rPr>
              <w:t>.</w:t>
            </w:r>
            <w:r w:rsidRPr="001F745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FA99AE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Students will:</w:t>
            </w:r>
          </w:p>
          <w:p w14:paraId="21FA99AF" w14:textId="548A7F8B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use</w:t>
            </w:r>
            <w:r w:rsidR="003A17F5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3D Pictorial systems (1pt, 2pt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1F7456">
              <w:rPr>
                <w:rFonts w:asciiTheme="minorHAnsi" w:hAnsiTheme="minorHAnsi" w:cstheme="minorHAnsi"/>
                <w:color w:val="231F20"/>
              </w:rPr>
              <w:t>and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3pt perspective drawings)</w:t>
            </w:r>
          </w:p>
          <w:p w14:paraId="21FA99B0" w14:textId="48F505C9" w:rsidR="00A83C2D" w:rsidRPr="001F7456" w:rsidRDefault="003A17F5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lastRenderedPageBreak/>
              <w:t>a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pply rendering skills for presentations </w:t>
            </w:r>
          </w:p>
          <w:p w14:paraId="21FA99B1" w14:textId="6CD6F413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2D Drawings</w:t>
            </w:r>
          </w:p>
          <w:p w14:paraId="21FA99B2" w14:textId="7CE3E746" w:rsidR="00A83C2D" w:rsidRPr="001F7456" w:rsidRDefault="00116638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reate working drawings</w:t>
            </w:r>
          </w:p>
          <w:p w14:paraId="21FA99B3" w14:textId="1C817F2D" w:rsidR="00A83C2D" w:rsidRPr="001F7456" w:rsidRDefault="00060A09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 visual </w:t>
            </w:r>
            <w:r w:rsidR="00F01302">
              <w:rPr>
                <w:rFonts w:asciiTheme="minorHAnsi" w:hAnsiTheme="minorHAnsi" w:cstheme="minorHAnsi"/>
                <w:color w:val="231F20"/>
              </w:rPr>
              <w:t>c</w:t>
            </w:r>
            <w:r w:rsidRPr="001F7456">
              <w:rPr>
                <w:rFonts w:asciiTheme="minorHAnsi" w:hAnsiTheme="minorHAnsi" w:cstheme="minorHAnsi"/>
                <w:color w:val="231F20"/>
              </w:rPr>
              <w:t>ommunication methods to communicate the design into functional outcome and scaled representation</w:t>
            </w:r>
          </w:p>
          <w:p w14:paraId="21FA99B4" w14:textId="6D54A395" w:rsidR="00A83C2D" w:rsidRPr="001F7456" w:rsidRDefault="007F792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nstrumental drawing or CAD drawing that communicates surface, material</w:t>
            </w:r>
            <w:r w:rsidR="00116638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and construction features of design context</w:t>
            </w:r>
            <w:r w:rsidR="00116638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5" w14:textId="6755CF4F" w:rsidR="00A83C2D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Learning from Unit 6 contributes to this unit of learning.</w:t>
            </w:r>
          </w:p>
          <w:p w14:paraId="61FF0567" w14:textId="0F7F3C5A" w:rsidR="0089518F" w:rsidRDefault="0089518F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</w:p>
          <w:p w14:paraId="21FA99B6" w14:textId="1FD76664" w:rsidR="00A83C2D" w:rsidRPr="001F7456" w:rsidRDefault="00060A0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F7456">
              <w:rPr>
                <w:rFonts w:asciiTheme="minorHAnsi" w:hAnsiTheme="minorHAnsi" w:cstheme="minorHAnsi"/>
                <w:b/>
              </w:rPr>
              <w:t>Unit 10</w:t>
            </w:r>
            <w:r w:rsidRPr="001F7456">
              <w:rPr>
                <w:rFonts w:asciiTheme="minorHAnsi" w:hAnsiTheme="minorHAnsi" w:cstheme="minorHAnsi"/>
                <w:b/>
                <w:i/>
              </w:rPr>
              <w:t xml:space="preserve">   Learn and use instrumental drawing techniques to communicate a product or spatial design outcome</w:t>
            </w:r>
            <w:r w:rsidR="00B72C45" w:rsidRPr="001F7456">
              <w:rPr>
                <w:rFonts w:asciiTheme="minorHAnsi" w:hAnsiTheme="minorHAnsi" w:cstheme="minorHAnsi"/>
                <w:b/>
                <w:i/>
              </w:rPr>
              <w:t xml:space="preserve"> -</w:t>
            </w:r>
            <w:r w:rsidRPr="001F7456">
              <w:rPr>
                <w:rFonts w:asciiTheme="minorHAnsi" w:hAnsiTheme="minorHAnsi" w:cstheme="minorHAnsi"/>
                <w:b/>
              </w:rPr>
              <w:t xml:space="preserve"> Assessment of 1.</w:t>
            </w:r>
            <w:r w:rsidR="00B72C45" w:rsidRPr="001F7456">
              <w:rPr>
                <w:rFonts w:asciiTheme="minorHAnsi" w:hAnsiTheme="minorHAnsi" w:cstheme="minorHAnsi"/>
                <w:b/>
              </w:rPr>
              <w:t>4</w:t>
            </w:r>
            <w:r w:rsidRPr="001F7456">
              <w:rPr>
                <w:rFonts w:asciiTheme="minorHAnsi" w:hAnsiTheme="minorHAnsi" w:cstheme="minorHAnsi"/>
                <w:b/>
              </w:rPr>
              <w:t xml:space="preserve"> considered.</w:t>
            </w:r>
            <w:r w:rsidR="00CE0B92" w:rsidRPr="001F745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B72C45" w:rsidRPr="001F7456">
              <w:rPr>
                <w:rFonts w:asciiTheme="minorHAnsi" w:hAnsiTheme="minorHAnsi" w:cstheme="minorHAnsi"/>
                <w:b/>
                <w:color w:val="FF0000"/>
              </w:rPr>
              <w:t>Due Term</w:t>
            </w:r>
            <w:r w:rsidRPr="001F7456">
              <w:rPr>
                <w:rFonts w:asciiTheme="minorHAnsi" w:hAnsiTheme="minorHAnsi" w:cstheme="minorHAnsi"/>
                <w:b/>
                <w:color w:val="FF0000"/>
              </w:rPr>
              <w:t xml:space="preserve"> 4</w:t>
            </w:r>
            <w:r w:rsidR="00B72C45" w:rsidRPr="001F7456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  <w:p w14:paraId="21FA99B7" w14:textId="77777777" w:rsidR="00A83C2D" w:rsidRPr="001F7456" w:rsidRDefault="00A83C2D">
            <w:pPr>
              <w:rPr>
                <w:rFonts w:asciiTheme="minorHAnsi" w:hAnsiTheme="minorHAnsi" w:cstheme="minorHAnsi"/>
                <w:b/>
              </w:rPr>
            </w:pPr>
          </w:p>
          <w:p w14:paraId="21FA99B8" w14:textId="7145BB1B" w:rsidR="00A83C2D" w:rsidRPr="001F7456" w:rsidRDefault="00060A09">
            <w:pPr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Re-visit previous learning and </w:t>
            </w:r>
            <w:r w:rsidR="00A362C3" w:rsidRPr="001F7456">
              <w:rPr>
                <w:rFonts w:asciiTheme="minorHAnsi" w:hAnsiTheme="minorHAnsi" w:cstheme="minorHAnsi"/>
                <w:b/>
                <w:color w:val="231F20"/>
              </w:rPr>
              <w:t>p</w:t>
            </w:r>
            <w:r w:rsidRPr="001F7456">
              <w:rPr>
                <w:rFonts w:asciiTheme="minorHAnsi" w:hAnsiTheme="minorHAnsi" w:cstheme="minorHAnsi"/>
                <w:b/>
                <w:color w:val="231F20"/>
              </w:rPr>
              <w:t>roduce instrumental drawing:</w:t>
            </w:r>
          </w:p>
          <w:p w14:paraId="21FA99B9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Learners will begin selecting and learning formal instrumental drawing techniques to communicate outcomes appropriate for selected design context. </w:t>
            </w:r>
          </w:p>
          <w:p w14:paraId="21FA99BA" w14:textId="7B0C2BDD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Digital presentation and CAD 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drawing tools.</w:t>
            </w:r>
          </w:p>
          <w:p w14:paraId="21FA99BB" w14:textId="1CFBBAA5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Scaling final drawings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C" w14:textId="0033FB13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Draft Instrumental drawings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D" w14:textId="6533C50B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Construction details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E" w14:textId="0E1B193B" w:rsidR="00A83C2D" w:rsidRPr="001F7456" w:rsidRDefault="00060A09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Pictorial System</w:t>
            </w:r>
            <w:r w:rsidR="00A362C3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BF" w14:textId="77777777" w:rsidR="00A83C2D" w:rsidRPr="001F7456" w:rsidRDefault="00060A09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Students will:</w:t>
            </w:r>
          </w:p>
          <w:p w14:paraId="21FA99C0" w14:textId="5F2130D1" w:rsidR="00A83C2D" w:rsidRPr="001F7456" w:rsidRDefault="00C220A9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u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se Visual Communication methods to communicate the design</w:t>
            </w:r>
          </w:p>
          <w:p w14:paraId="21FA99C1" w14:textId="0EC809D2" w:rsidR="00A83C2D" w:rsidRPr="001F7456" w:rsidRDefault="00C220A9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r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espond to functional and aesthetic considerations</w:t>
            </w:r>
          </w:p>
          <w:p w14:paraId="21FA99C2" w14:textId="69E57AF4" w:rsidR="00A83C2D" w:rsidRPr="001F7456" w:rsidRDefault="00C220A9" w:rsidP="0A3511D4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Bidi"/>
                <w:color w:val="231F20"/>
              </w:rPr>
            </w:pPr>
            <w:r w:rsidRPr="0A3511D4">
              <w:rPr>
                <w:rFonts w:asciiTheme="minorHAnsi" w:hAnsiTheme="minorHAnsi" w:cstheme="minorBidi"/>
                <w:color w:val="231F20"/>
              </w:rPr>
              <w:t>p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roduce </w:t>
            </w:r>
            <w:r w:rsidR="72E62BBC" w:rsidRPr="0A3511D4">
              <w:rPr>
                <w:rFonts w:asciiTheme="minorHAnsi" w:hAnsiTheme="minorHAnsi" w:cstheme="minorBidi"/>
                <w:color w:val="231F20"/>
              </w:rPr>
              <w:t>outcome</w:t>
            </w:r>
            <w:r w:rsidR="00060A09" w:rsidRPr="0A3511D4">
              <w:rPr>
                <w:rFonts w:asciiTheme="minorHAnsi" w:hAnsiTheme="minorHAnsi" w:cstheme="minorBidi"/>
                <w:color w:val="231F20"/>
              </w:rPr>
              <w:t xml:space="preserve"> scaled in preparation for formal instrumental representations (including working drawings)</w:t>
            </w:r>
          </w:p>
          <w:p w14:paraId="21FA99C3" w14:textId="250873C0" w:rsidR="00A83C2D" w:rsidRPr="001F7456" w:rsidRDefault="009E1E8E">
            <w:pPr>
              <w:numPr>
                <w:ilvl w:val="0"/>
                <w:numId w:val="10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reflect on and revise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nstrumental drawings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where needed</w:t>
            </w:r>
          </w:p>
          <w:p w14:paraId="21FA99C4" w14:textId="365E4383" w:rsidR="00A83C2D" w:rsidRPr="001F7456" w:rsidRDefault="00535B28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rawings in either isometric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paraline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,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orthographic</w:t>
            </w:r>
            <w:r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or as learners and teachers feel necessary </w:t>
            </w:r>
          </w:p>
          <w:p w14:paraId="21FA99C5" w14:textId="2C9EE11D" w:rsidR="00A83C2D" w:rsidRPr="001F7456" w:rsidRDefault="00535B28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produce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d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rawings </w:t>
            </w:r>
            <w:r w:rsidRPr="001F7456">
              <w:rPr>
                <w:rFonts w:asciiTheme="minorHAnsi" w:hAnsiTheme="minorHAnsi" w:cstheme="minorHAnsi"/>
                <w:color w:val="231F20"/>
              </w:rPr>
              <w:t>that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show construction, surface</w:t>
            </w:r>
            <w:r w:rsidR="00B947D3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and material details </w:t>
            </w:r>
            <w:r w:rsidR="00060A09" w:rsidRPr="001F7456">
              <w:rPr>
                <w:rFonts w:asciiTheme="minorHAnsi" w:hAnsiTheme="minorHAnsi" w:cstheme="minorHAnsi"/>
                <w:iCs/>
                <w:color w:val="231F20"/>
              </w:rPr>
              <w:t>(possibly exploded views)</w:t>
            </w:r>
          </w:p>
          <w:p w14:paraId="21FA99C6" w14:textId="0EC14233" w:rsidR="00A83C2D" w:rsidRPr="001F7456" w:rsidRDefault="00B947D3">
            <w:pPr>
              <w:numPr>
                <w:ilvl w:val="0"/>
                <w:numId w:val="10"/>
              </w:num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prepare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inal working drawings </w:t>
            </w:r>
            <w:r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or external assessment</w:t>
            </w:r>
          </w:p>
          <w:p w14:paraId="21FA99C7" w14:textId="5D9B7D37" w:rsidR="00A83C2D" w:rsidRPr="001F7456" w:rsidRDefault="00B947D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complete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inal instrumental drawings</w:t>
            </w:r>
          </w:p>
          <w:p w14:paraId="21FA99C8" w14:textId="36587964" w:rsidR="00A83C2D" w:rsidRPr="001F7456" w:rsidRDefault="00B947D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prepare 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 xml:space="preserve">the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s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election of work for external assessments 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 xml:space="preserve">(with 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copies made</w:t>
            </w:r>
            <w:r w:rsidR="000F3583" w:rsidRPr="001F7456">
              <w:rPr>
                <w:rFonts w:asciiTheme="minorHAnsi" w:hAnsiTheme="minorHAnsi" w:cstheme="minorHAnsi"/>
                <w:color w:val="231F20"/>
              </w:rPr>
              <w:t>)</w:t>
            </w:r>
          </w:p>
          <w:p w14:paraId="21FA99C9" w14:textId="416E31E8" w:rsidR="00A83C2D" w:rsidRPr="001F7456" w:rsidRDefault="000F3583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select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f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inal solutions for presentation </w:t>
            </w:r>
            <w:r w:rsidR="00A7647C" w:rsidRPr="001F7456">
              <w:rPr>
                <w:rFonts w:asciiTheme="minorHAnsi" w:hAnsiTheme="minorHAnsi" w:cstheme="minorHAnsi"/>
                <w:color w:val="231F20"/>
              </w:rPr>
              <w:t>(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3D printing, photographed etc</w:t>
            </w:r>
            <w:r w:rsidR="00A7647C" w:rsidRPr="001F7456">
              <w:rPr>
                <w:rFonts w:asciiTheme="minorHAnsi" w:hAnsiTheme="minorHAnsi" w:cstheme="minorHAnsi"/>
                <w:color w:val="231F20"/>
              </w:rPr>
              <w:t>)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21FA99CA" w14:textId="5A535A10" w:rsidR="00A83C2D" w:rsidRPr="001F7456" w:rsidRDefault="00A7647C">
            <w:pPr>
              <w:numPr>
                <w:ilvl w:val="0"/>
                <w:numId w:val="12"/>
              </w:num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complete 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i</w:t>
            </w:r>
            <w:r w:rsidR="00060A09" w:rsidRPr="001F7456">
              <w:rPr>
                <w:rFonts w:asciiTheme="minorHAnsi" w:hAnsiTheme="minorHAnsi" w:cstheme="minorHAnsi"/>
                <w:color w:val="231F20"/>
              </w:rPr>
              <w:t>nternals for assessment</w:t>
            </w:r>
            <w:r w:rsidR="00C220A9"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1950" w:type="dxa"/>
          </w:tcPr>
          <w:p w14:paraId="21FA99C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lastRenderedPageBreak/>
              <w:t>Unit 9</w:t>
            </w:r>
          </w:p>
          <w:p w14:paraId="21FA99CC" w14:textId="4E79D15E" w:rsidR="00A83C2D" w:rsidRPr="001F7456" w:rsidRDefault="00B72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Four Weeks</w:t>
            </w:r>
          </w:p>
          <w:p w14:paraId="21FA99C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C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C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0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1" w14:textId="2C601033" w:rsidR="00A83C2D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C5A4226" w14:textId="2DA8B2E7" w:rsidR="00FF1C83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3BE40E93" w14:textId="37100242" w:rsidR="00FF1C83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7C33642E" w14:textId="77777777" w:rsidR="00FF1C83" w:rsidRPr="001F7456" w:rsidRDefault="00FF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5F906503" w14:textId="77777777" w:rsidR="00D30EDD" w:rsidRPr="001F7456" w:rsidRDefault="00D3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3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10</w:t>
            </w:r>
          </w:p>
          <w:p w14:paraId="21FA99D4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Four Weeks</w:t>
            </w:r>
          </w:p>
          <w:p w14:paraId="21FA99D5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6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7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8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9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A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B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C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D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E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21FA99DF" w14:textId="77777777" w:rsidR="00A83C2D" w:rsidRPr="001F7456" w:rsidRDefault="00A8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</w:p>
        </w:tc>
      </w:tr>
      <w:tr w:rsidR="00A83C2D" w:rsidRPr="001F7456" w14:paraId="21FA99EC" w14:textId="77777777" w:rsidTr="0A3511D4">
        <w:trPr>
          <w:trHeight w:val="1163"/>
        </w:trPr>
        <w:tc>
          <w:tcPr>
            <w:tcW w:w="4394" w:type="dxa"/>
            <w:shd w:val="clear" w:color="auto" w:fill="auto"/>
          </w:tcPr>
          <w:p w14:paraId="21FA99E1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lastRenderedPageBreak/>
              <w:t>Produce unique and individualised design ideas and outcomes.</w:t>
            </w:r>
          </w:p>
          <w:p w14:paraId="21FA99E2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</w:rPr>
            </w:pPr>
            <w:r w:rsidRPr="001F7456">
              <w:rPr>
                <w:rFonts w:asciiTheme="minorHAnsi" w:hAnsiTheme="minorHAnsi" w:cstheme="minorHAnsi"/>
              </w:rPr>
              <w:t>Know about and use appropriate visual communication techniques for the communication of design ideas and outcomes.</w:t>
            </w:r>
          </w:p>
          <w:p w14:paraId="21FA99E3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</w:rPr>
              <w:t>Produce unique and individualised design ideas and outcomes.</w:t>
            </w:r>
          </w:p>
        </w:tc>
        <w:tc>
          <w:tcPr>
            <w:tcW w:w="14775" w:type="dxa"/>
            <w:shd w:val="clear" w:color="auto" w:fill="auto"/>
          </w:tcPr>
          <w:p w14:paraId="21FA99E4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11   Final exhibition / presentation.</w:t>
            </w:r>
          </w:p>
          <w:p w14:paraId="21FA99E5" w14:textId="0F30B846" w:rsidR="00A83C2D" w:rsidRPr="00B62C43" w:rsidRDefault="00B62C43">
            <w:pPr>
              <w:ind w:right="286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B62C43">
              <w:rPr>
                <w:rFonts w:asciiTheme="minorHAnsi" w:hAnsiTheme="minorHAnsi" w:cstheme="minorHAnsi"/>
                <w:b/>
                <w:color w:val="FF0000"/>
              </w:rPr>
              <w:t xml:space="preserve">AS 1.4 </w:t>
            </w:r>
            <w:r w:rsidR="00F73883" w:rsidRPr="00B62C43">
              <w:rPr>
                <w:rFonts w:asciiTheme="minorHAnsi" w:hAnsiTheme="minorHAnsi" w:cstheme="minorHAnsi"/>
                <w:b/>
                <w:color w:val="FF0000"/>
              </w:rPr>
              <w:t xml:space="preserve">(5cr External) </w:t>
            </w:r>
            <w:r w:rsidRPr="00B62C43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Use Instrumental drawing techniques to communicate a product or spatial design outcome.</w:t>
            </w:r>
            <w:r w:rsidR="007760CB" w:rsidRPr="001F7456">
              <w:rPr>
                <w:rFonts w:asciiTheme="minorHAnsi" w:hAnsiTheme="minorHAnsi" w:cstheme="minorHAnsi"/>
                <w:b/>
                <w:color w:val="FF0000"/>
              </w:rPr>
              <w:t xml:space="preserve"> Due Term</w:t>
            </w:r>
            <w:r w:rsidR="00060A09" w:rsidRPr="001F7456">
              <w:rPr>
                <w:rFonts w:asciiTheme="minorHAnsi" w:hAnsiTheme="minorHAnsi" w:cstheme="minorHAnsi"/>
                <w:b/>
                <w:color w:val="FF0000"/>
              </w:rPr>
              <w:t xml:space="preserve"> 4</w:t>
            </w:r>
            <w:r w:rsidR="00CE0B92" w:rsidRPr="001F7456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  <w:p w14:paraId="21FA99E6" w14:textId="3C98928D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Learners create an exhibition or display that shows their learning and progress </w:t>
            </w:r>
            <w:r w:rsidR="00F3156B" w:rsidRPr="001F7456">
              <w:rPr>
                <w:rFonts w:asciiTheme="minorHAnsi" w:hAnsiTheme="minorHAnsi" w:cstheme="minorHAnsi"/>
                <w:color w:val="231F20"/>
              </w:rPr>
              <w:t>throughout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the project across the year. </w:t>
            </w:r>
          </w:p>
          <w:p w14:paraId="21FA99E7" w14:textId="73A50F8A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 xml:space="preserve">Manaakitanga: </w:t>
            </w:r>
            <w:r w:rsidRPr="001F7456">
              <w:rPr>
                <w:rFonts w:asciiTheme="minorHAnsi" w:hAnsiTheme="minorHAnsi" w:cstheme="minorHAnsi"/>
                <w:color w:val="231F20"/>
              </w:rPr>
              <w:t>Invite parents and relevant contributors to class exhibitions. Have food prepared for celebration to acknowledge</w:t>
            </w:r>
            <w:r w:rsidR="00E518BD" w:rsidRPr="001F7456">
              <w:rPr>
                <w:rFonts w:asciiTheme="minorHAnsi" w:hAnsiTheme="minorHAnsi" w:cstheme="minorHAnsi"/>
                <w:color w:val="231F20"/>
              </w:rPr>
              <w:t xml:space="preserve"> the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102CEE" w:rsidRPr="001F7456">
              <w:rPr>
                <w:rFonts w:asciiTheme="minorHAnsi" w:hAnsiTheme="minorHAnsi" w:cstheme="minorHAnsi"/>
                <w:color w:val="231F20"/>
              </w:rPr>
              <w:t>learner</w:t>
            </w:r>
            <w:r w:rsidR="00E518BD" w:rsidRPr="001F7456">
              <w:rPr>
                <w:rFonts w:asciiTheme="minorHAnsi" w:hAnsiTheme="minorHAnsi" w:cstheme="minorHAnsi"/>
                <w:color w:val="231F20"/>
              </w:rPr>
              <w:t>s’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progress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.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C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elebrate learning and achievements of all </w:t>
            </w:r>
            <w:r w:rsidR="00E927C7" w:rsidRPr="001F7456">
              <w:rPr>
                <w:rFonts w:asciiTheme="minorHAnsi" w:hAnsiTheme="minorHAnsi" w:cstheme="minorHAnsi"/>
                <w:color w:val="231F20"/>
              </w:rPr>
              <w:t>students</w:t>
            </w:r>
            <w:r w:rsidRPr="001F7456">
              <w:rPr>
                <w:rFonts w:asciiTheme="minorHAnsi" w:hAnsiTheme="minorHAnsi" w:cstheme="minorHAnsi"/>
                <w:color w:val="231F20"/>
              </w:rPr>
              <w:t>.</w:t>
            </w:r>
          </w:p>
          <w:p w14:paraId="21FA99E8" w14:textId="7B1B221C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 xml:space="preserve">During this stage it is customary for 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>students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not to speak about their work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>,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but</w:t>
            </w:r>
            <w:r w:rsidR="00DC5C5F" w:rsidRPr="001F7456">
              <w:rPr>
                <w:rFonts w:asciiTheme="minorHAnsi" w:hAnsiTheme="minorHAnsi" w:cstheme="minorHAnsi"/>
                <w:color w:val="231F20"/>
              </w:rPr>
              <w:t xml:space="preserve"> they</w:t>
            </w:r>
            <w:r w:rsidRPr="001F7456">
              <w:rPr>
                <w:rFonts w:asciiTheme="minorHAnsi" w:hAnsiTheme="minorHAnsi" w:cstheme="minorHAnsi"/>
                <w:color w:val="231F20"/>
              </w:rPr>
              <w:t xml:space="preserve"> are encouraged to talk about the learning of others. </w:t>
            </w:r>
          </w:p>
          <w:p w14:paraId="21FA99E9" w14:textId="77777777" w:rsidR="00A83C2D" w:rsidRPr="001F7456" w:rsidRDefault="00060A09">
            <w:pPr>
              <w:ind w:right="286"/>
              <w:rPr>
                <w:rFonts w:asciiTheme="minorHAnsi" w:hAnsiTheme="minorHAnsi" w:cstheme="minorHAnsi"/>
                <w:color w:val="231F20"/>
              </w:rPr>
            </w:pPr>
            <w:r w:rsidRPr="001F7456">
              <w:rPr>
                <w:rFonts w:asciiTheme="minorHAnsi" w:hAnsiTheme="minorHAnsi" w:cstheme="minorHAnsi"/>
                <w:color w:val="231F20"/>
              </w:rPr>
              <w:t>Teachers select which rendering and presentation techniques to produce illustrated final outcomes.</w:t>
            </w:r>
          </w:p>
        </w:tc>
        <w:tc>
          <w:tcPr>
            <w:tcW w:w="1950" w:type="dxa"/>
          </w:tcPr>
          <w:p w14:paraId="21FA99EA" w14:textId="77777777" w:rsidR="00A83C2D" w:rsidRPr="001F7456" w:rsidRDefault="00060A09">
            <w:pPr>
              <w:ind w:right="30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Unit 11</w:t>
            </w:r>
          </w:p>
          <w:p w14:paraId="21FA99EB" w14:textId="77777777" w:rsidR="00A83C2D" w:rsidRPr="001F7456" w:rsidRDefault="0006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b/>
                <w:color w:val="231F20"/>
              </w:rPr>
            </w:pPr>
            <w:r w:rsidRPr="001F7456">
              <w:rPr>
                <w:rFonts w:asciiTheme="minorHAnsi" w:hAnsiTheme="minorHAnsi" w:cstheme="minorHAnsi"/>
                <w:b/>
                <w:color w:val="231F20"/>
              </w:rPr>
              <w:t>Two Weeks</w:t>
            </w:r>
          </w:p>
        </w:tc>
      </w:tr>
    </w:tbl>
    <w:p w14:paraId="21FA99ED" w14:textId="77777777" w:rsidR="00A83C2D" w:rsidRDefault="00A83C2D"/>
    <w:p w14:paraId="21FA99EE" w14:textId="77777777" w:rsidR="00A83C2D" w:rsidRDefault="00A83C2D">
      <w:pPr>
        <w:spacing w:after="0" w:line="276" w:lineRule="auto"/>
      </w:pPr>
    </w:p>
    <w:sectPr w:rsidR="00A83C2D">
      <w:headerReference w:type="default" r:id="rId12"/>
      <w:footerReference w:type="default" r:id="rId13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1F77" w14:textId="77777777" w:rsidR="003A5FE8" w:rsidRDefault="003A5FE8">
      <w:pPr>
        <w:spacing w:after="0" w:line="240" w:lineRule="auto"/>
      </w:pPr>
      <w:r>
        <w:separator/>
      </w:r>
    </w:p>
  </w:endnote>
  <w:endnote w:type="continuationSeparator" w:id="0">
    <w:p w14:paraId="10499DFE" w14:textId="77777777" w:rsidR="003A5FE8" w:rsidRDefault="003A5FE8">
      <w:pPr>
        <w:spacing w:after="0" w:line="240" w:lineRule="auto"/>
      </w:pPr>
      <w:r>
        <w:continuationSeparator/>
      </w:r>
    </w:p>
  </w:endnote>
  <w:endnote w:type="continuationNotice" w:id="1">
    <w:p w14:paraId="4EEAC943" w14:textId="77777777" w:rsidR="003A5FE8" w:rsidRDefault="003A5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99F1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6EDC" w14:textId="77777777" w:rsidR="003A5FE8" w:rsidRDefault="003A5FE8">
      <w:pPr>
        <w:spacing w:after="0" w:line="240" w:lineRule="auto"/>
      </w:pPr>
      <w:r>
        <w:separator/>
      </w:r>
    </w:p>
  </w:footnote>
  <w:footnote w:type="continuationSeparator" w:id="0">
    <w:p w14:paraId="6785545D" w14:textId="77777777" w:rsidR="003A5FE8" w:rsidRDefault="003A5FE8">
      <w:pPr>
        <w:spacing w:after="0" w:line="240" w:lineRule="auto"/>
      </w:pPr>
      <w:r>
        <w:continuationSeparator/>
      </w:r>
    </w:p>
  </w:footnote>
  <w:footnote w:type="continuationNotice" w:id="1">
    <w:p w14:paraId="518837DD" w14:textId="77777777" w:rsidR="003A5FE8" w:rsidRDefault="003A5F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99EF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1FA99F0" w14:textId="77777777" w:rsidR="00A83C2D" w:rsidRDefault="00A83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BE9"/>
    <w:multiLevelType w:val="multilevel"/>
    <w:tmpl w:val="C482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44127"/>
    <w:multiLevelType w:val="hybridMultilevel"/>
    <w:tmpl w:val="5A3E8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85D"/>
    <w:multiLevelType w:val="multilevel"/>
    <w:tmpl w:val="996A0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C3A85"/>
    <w:multiLevelType w:val="multilevel"/>
    <w:tmpl w:val="7618D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92ECD"/>
    <w:multiLevelType w:val="multilevel"/>
    <w:tmpl w:val="6FBE66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CA6CD5"/>
    <w:multiLevelType w:val="multilevel"/>
    <w:tmpl w:val="CEEE2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56686C"/>
    <w:multiLevelType w:val="multilevel"/>
    <w:tmpl w:val="90D85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534B55"/>
    <w:multiLevelType w:val="hybridMultilevel"/>
    <w:tmpl w:val="5C025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1AF"/>
    <w:multiLevelType w:val="multilevel"/>
    <w:tmpl w:val="1940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660A9D"/>
    <w:multiLevelType w:val="multilevel"/>
    <w:tmpl w:val="D9B47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5C036D"/>
    <w:multiLevelType w:val="hybridMultilevel"/>
    <w:tmpl w:val="42AE7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2694"/>
    <w:multiLevelType w:val="multilevel"/>
    <w:tmpl w:val="67825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297945"/>
    <w:multiLevelType w:val="multilevel"/>
    <w:tmpl w:val="1CC4F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D43D37"/>
    <w:multiLevelType w:val="multilevel"/>
    <w:tmpl w:val="2F006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484351"/>
    <w:multiLevelType w:val="multilevel"/>
    <w:tmpl w:val="8E90A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2D"/>
    <w:rsid w:val="000466D5"/>
    <w:rsid w:val="00060A09"/>
    <w:rsid w:val="00094679"/>
    <w:rsid w:val="000C6757"/>
    <w:rsid w:val="000D155F"/>
    <w:rsid w:val="000D4722"/>
    <w:rsid w:val="000E4AF5"/>
    <w:rsid w:val="000E597D"/>
    <w:rsid w:val="000F3583"/>
    <w:rsid w:val="00100D26"/>
    <w:rsid w:val="00102CEE"/>
    <w:rsid w:val="00116638"/>
    <w:rsid w:val="001936F0"/>
    <w:rsid w:val="001F7456"/>
    <w:rsid w:val="00241C82"/>
    <w:rsid w:val="00253E0A"/>
    <w:rsid w:val="002F7B0C"/>
    <w:rsid w:val="0034563B"/>
    <w:rsid w:val="003A17F5"/>
    <w:rsid w:val="003A5FE8"/>
    <w:rsid w:val="003D51A0"/>
    <w:rsid w:val="00417762"/>
    <w:rsid w:val="0044667C"/>
    <w:rsid w:val="0044692B"/>
    <w:rsid w:val="0046063A"/>
    <w:rsid w:val="004B660F"/>
    <w:rsid w:val="00501075"/>
    <w:rsid w:val="00522AC6"/>
    <w:rsid w:val="00535B28"/>
    <w:rsid w:val="00546780"/>
    <w:rsid w:val="00592889"/>
    <w:rsid w:val="006157DC"/>
    <w:rsid w:val="006412E6"/>
    <w:rsid w:val="00696CA9"/>
    <w:rsid w:val="006C34EF"/>
    <w:rsid w:val="00730376"/>
    <w:rsid w:val="007760CB"/>
    <w:rsid w:val="007A2826"/>
    <w:rsid w:val="007C7D1A"/>
    <w:rsid w:val="007E6A17"/>
    <w:rsid w:val="007F792C"/>
    <w:rsid w:val="00882DF5"/>
    <w:rsid w:val="0089518F"/>
    <w:rsid w:val="008B7EED"/>
    <w:rsid w:val="008D3BBC"/>
    <w:rsid w:val="008E1F72"/>
    <w:rsid w:val="008E7153"/>
    <w:rsid w:val="009153B7"/>
    <w:rsid w:val="00952785"/>
    <w:rsid w:val="00975148"/>
    <w:rsid w:val="009E1E8E"/>
    <w:rsid w:val="009F6E96"/>
    <w:rsid w:val="00A362C3"/>
    <w:rsid w:val="00A36FA6"/>
    <w:rsid w:val="00A7647C"/>
    <w:rsid w:val="00A83C2D"/>
    <w:rsid w:val="00AE7E64"/>
    <w:rsid w:val="00AF3573"/>
    <w:rsid w:val="00B62C43"/>
    <w:rsid w:val="00B72C45"/>
    <w:rsid w:val="00B947D3"/>
    <w:rsid w:val="00C15A8B"/>
    <w:rsid w:val="00C220A9"/>
    <w:rsid w:val="00C45163"/>
    <w:rsid w:val="00C65BBC"/>
    <w:rsid w:val="00C86713"/>
    <w:rsid w:val="00CC0202"/>
    <w:rsid w:val="00CC5E7E"/>
    <w:rsid w:val="00CD5F46"/>
    <w:rsid w:val="00CE0B92"/>
    <w:rsid w:val="00D16308"/>
    <w:rsid w:val="00D30EDD"/>
    <w:rsid w:val="00D44782"/>
    <w:rsid w:val="00D47A63"/>
    <w:rsid w:val="00D821B6"/>
    <w:rsid w:val="00DA4DE9"/>
    <w:rsid w:val="00DC5C5F"/>
    <w:rsid w:val="00DC7831"/>
    <w:rsid w:val="00DD3344"/>
    <w:rsid w:val="00DD3370"/>
    <w:rsid w:val="00E457EC"/>
    <w:rsid w:val="00E518BD"/>
    <w:rsid w:val="00E927C7"/>
    <w:rsid w:val="00E979E3"/>
    <w:rsid w:val="00EA1623"/>
    <w:rsid w:val="00EA54A5"/>
    <w:rsid w:val="00F01302"/>
    <w:rsid w:val="00F3156B"/>
    <w:rsid w:val="00F602A7"/>
    <w:rsid w:val="00F6225A"/>
    <w:rsid w:val="00F73883"/>
    <w:rsid w:val="00F937C1"/>
    <w:rsid w:val="00FD21AE"/>
    <w:rsid w:val="00FF1C83"/>
    <w:rsid w:val="01005869"/>
    <w:rsid w:val="01EDF2A2"/>
    <w:rsid w:val="06169900"/>
    <w:rsid w:val="07519F98"/>
    <w:rsid w:val="0966B3A4"/>
    <w:rsid w:val="0A3511D4"/>
    <w:rsid w:val="0B921264"/>
    <w:rsid w:val="0DD7B691"/>
    <w:rsid w:val="0ED19FB1"/>
    <w:rsid w:val="0F202E01"/>
    <w:rsid w:val="143920E4"/>
    <w:rsid w:val="1770C1A6"/>
    <w:rsid w:val="17C4F624"/>
    <w:rsid w:val="1820BC9A"/>
    <w:rsid w:val="1840C536"/>
    <w:rsid w:val="187DACF6"/>
    <w:rsid w:val="1C35F7A9"/>
    <w:rsid w:val="1D468725"/>
    <w:rsid w:val="1E7781C7"/>
    <w:rsid w:val="21C3C79B"/>
    <w:rsid w:val="256FFA5B"/>
    <w:rsid w:val="2A19DCF2"/>
    <w:rsid w:val="2AFD0210"/>
    <w:rsid w:val="2C354697"/>
    <w:rsid w:val="2CF25210"/>
    <w:rsid w:val="2EE20004"/>
    <w:rsid w:val="2EFAAC6F"/>
    <w:rsid w:val="3377352B"/>
    <w:rsid w:val="34FFDD13"/>
    <w:rsid w:val="3513058C"/>
    <w:rsid w:val="35381BCC"/>
    <w:rsid w:val="35A731C0"/>
    <w:rsid w:val="37F7E434"/>
    <w:rsid w:val="38A95D12"/>
    <w:rsid w:val="3B56210D"/>
    <w:rsid w:val="3CC7ABE5"/>
    <w:rsid w:val="3EFF7639"/>
    <w:rsid w:val="3F2D6FDA"/>
    <w:rsid w:val="423716FB"/>
    <w:rsid w:val="4309D261"/>
    <w:rsid w:val="431EAC15"/>
    <w:rsid w:val="44708711"/>
    <w:rsid w:val="4553CEC1"/>
    <w:rsid w:val="45F684C9"/>
    <w:rsid w:val="46230B88"/>
    <w:rsid w:val="49646435"/>
    <w:rsid w:val="4AE5EE3F"/>
    <w:rsid w:val="4BE9949B"/>
    <w:rsid w:val="4CEF12BA"/>
    <w:rsid w:val="4D14D09B"/>
    <w:rsid w:val="513B8838"/>
    <w:rsid w:val="536F90DE"/>
    <w:rsid w:val="558968D0"/>
    <w:rsid w:val="55D66BB2"/>
    <w:rsid w:val="561FFD25"/>
    <w:rsid w:val="565F761D"/>
    <w:rsid w:val="57C3E07E"/>
    <w:rsid w:val="592010F2"/>
    <w:rsid w:val="598ED99C"/>
    <w:rsid w:val="5B169A1F"/>
    <w:rsid w:val="5CC9A26D"/>
    <w:rsid w:val="606AA307"/>
    <w:rsid w:val="61380372"/>
    <w:rsid w:val="6295EBB7"/>
    <w:rsid w:val="63595FA5"/>
    <w:rsid w:val="63B3EB13"/>
    <w:rsid w:val="646D07CF"/>
    <w:rsid w:val="668BBF17"/>
    <w:rsid w:val="66E7F3FA"/>
    <w:rsid w:val="6994FB77"/>
    <w:rsid w:val="6A37D921"/>
    <w:rsid w:val="6DC25E02"/>
    <w:rsid w:val="6F2E72F5"/>
    <w:rsid w:val="6F775FB9"/>
    <w:rsid w:val="70BCC642"/>
    <w:rsid w:val="712DD41C"/>
    <w:rsid w:val="72E071DD"/>
    <w:rsid w:val="72E62BBC"/>
    <w:rsid w:val="753BA2D5"/>
    <w:rsid w:val="758CE705"/>
    <w:rsid w:val="79239880"/>
    <w:rsid w:val="7A457BE0"/>
    <w:rsid w:val="7A4DD7C8"/>
    <w:rsid w:val="7BDE08F9"/>
    <w:rsid w:val="7E24A94F"/>
    <w:rsid w:val="7E6BF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98F5"/>
  <w15:docId w15:val="{9BB37A84-20D9-460C-8A28-BEFD2FC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CC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cklanddesignmanual.co.nz/design-subjects/maori-design/te_aranga_principl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RWvND9PVSrmaDEoilgPxhiW3g==">AMUW2mWhI+1LCEtn2aL2UTpIqVTX3nz4vi4v9MnnMY3xs1g5PJeJYYTfNgu7+sV6PgRliNGgwVwa2ORJNEfhs2COfY1ZxeC9qluxWzF6FjBuoPPTOkIV6fexN/k1TS4YuWtsHAf6wB/icu3wK2m8weeF/kR8i1C9wMtu8uQsAe92iVBSyvGnPn4=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F05EE0-3577-46C0-9A30-AC8472AAC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48E8F-0941-416D-8348-872EECF9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44CC8-E840-4358-84D8-A49266730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2120</Words>
  <Characters>12088</Characters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2021-11-04T20:04:00Z</dcterms:created>
  <dcterms:modified xsi:type="dcterms:W3CDTF">2021-12-03T01:02:00Z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