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1A10" w:rsidR="00C4186E" w:rsidP="00DB5F71" w:rsidRDefault="00FC5EF0" w14:paraId="4A2D367A" w14:textId="4BF467EC">
      <w:pPr>
        <w:pStyle w:val="Heading1"/>
        <w:rPr>
          <w:b/>
          <w:bCs/>
          <w:w w:val="110"/>
        </w:rPr>
      </w:pPr>
      <w:r w:rsidRPr="002A1A10">
        <w:rPr>
          <w:b/>
          <w:bCs/>
          <w:w w:val="110"/>
        </w:rPr>
        <w:t>Mathematics and Statistics</w:t>
      </w:r>
      <w:r w:rsidRPr="002A1A10" w:rsidR="00A05D0B">
        <w:rPr>
          <w:b/>
          <w:bCs/>
          <w:w w:val="110"/>
        </w:rPr>
        <w:t xml:space="preserve"> </w:t>
      </w:r>
      <w:r w:rsidRPr="002A1A10" w:rsidR="0081124E">
        <w:rPr>
          <w:b/>
          <w:bCs/>
          <w:w w:val="110"/>
        </w:rPr>
        <w:t xml:space="preserve">Level 1 </w:t>
      </w:r>
      <w:r w:rsidRPr="002A1A10" w:rsidR="00A05D0B">
        <w:rPr>
          <w:b/>
          <w:bCs/>
          <w:w w:val="110"/>
        </w:rPr>
        <w:t xml:space="preserve">Course Outline </w:t>
      </w:r>
      <w:r w:rsidR="00CB75A5">
        <w:rPr>
          <w:b/>
          <w:bCs/>
          <w:w w:val="110"/>
        </w:rPr>
        <w:t>2</w:t>
      </w:r>
    </w:p>
    <w:p w:rsidRPr="002A1A10" w:rsidR="00DB5F71" w:rsidP="00DB5F71" w:rsidRDefault="00045D10" w14:paraId="4D67465C" w14:textId="64467BBF">
      <w:pPr>
        <w:pStyle w:val="Heading1"/>
        <w:rPr>
          <w:rFonts w:eastAsia="Times New Roman"/>
          <w:sz w:val="26"/>
          <w:szCs w:val="26"/>
        </w:rPr>
      </w:pPr>
      <w:r w:rsidRPr="002A1A10">
        <w:rPr>
          <w:rFonts w:eastAsia="Times New Roman"/>
          <w:sz w:val="26"/>
          <w:szCs w:val="26"/>
        </w:rPr>
        <w:t>Guide to aid teacher planning only</w:t>
      </w:r>
      <w:r w:rsidRPr="002A1A10" w:rsidR="00DB5F71">
        <w:rPr>
          <w:rFonts w:eastAsia="Times New Roman"/>
          <w:sz w:val="26"/>
          <w:szCs w:val="26"/>
        </w:rPr>
        <w:t xml:space="preserve"> - designed to be printed or viewed in A3, Landscape. </w:t>
      </w:r>
    </w:p>
    <w:p w:rsidRPr="002A1A10" w:rsidR="00045D10" w:rsidP="00045D10" w:rsidRDefault="00045D10" w14:paraId="1E2607E8" w14:textId="7F063F4D">
      <w:pPr>
        <w:pStyle w:val="Heading2"/>
        <w:rPr>
          <w:rFonts w:eastAsia="Times New Roman"/>
        </w:rPr>
      </w:pPr>
      <w:r w:rsidRPr="002A1A10">
        <w:rPr>
          <w:rFonts w:eastAsia="Times New Roman"/>
        </w:rPr>
        <w:t>Purpose</w:t>
      </w:r>
    </w:p>
    <w:p w:rsidRPr="002A1A10" w:rsidR="00045D10" w:rsidP="002C1B6D" w:rsidRDefault="00045D10" w14:paraId="7A68B649" w14:textId="6F5A5AE2">
      <w:r w:rsidRPr="002A1A10">
        <w:t xml:space="preserve">This example </w:t>
      </w:r>
      <w:r w:rsidRPr="002A1A10" w:rsidR="0081124E">
        <w:t>C</w:t>
      </w:r>
      <w:r w:rsidRPr="002A1A10">
        <w:t xml:space="preserve">ourse </w:t>
      </w:r>
      <w:r w:rsidRPr="002A1A10" w:rsidR="0081124E">
        <w:t>O</w:t>
      </w:r>
      <w:r w:rsidRPr="002A1A10">
        <w:t xml:space="preserve">utline has been produced to help teachers and schools understand the new NCEA Learning and Assessment matrices, and could be used to create </w:t>
      </w:r>
      <w:r w:rsidRPr="002A1A10" w:rsidR="0081124E">
        <w:t xml:space="preserve">a </w:t>
      </w:r>
      <w:r w:rsidRPr="002A1A10">
        <w:t xml:space="preserve">year-long programme of learning. It will give teachers ideas of how the new standards might work to assess the curriculum at a particular level. </w:t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6941"/>
        <w:gridCol w:w="12191"/>
        <w:gridCol w:w="1984"/>
      </w:tblGrid>
      <w:tr w:rsidRPr="002A1A10" w:rsidR="00C54F6E" w:rsidTr="52419110" w14:paraId="399C3F66" w14:textId="040448E4">
        <w:trPr>
          <w:trHeight w:val="543"/>
        </w:trPr>
        <w:tc>
          <w:tcPr>
            <w:tcW w:w="6941" w:type="dxa"/>
            <w:shd w:val="clear" w:color="auto" w:fill="DEEAF6" w:themeFill="accent1" w:themeFillTint="33"/>
            <w:tcMar/>
          </w:tcPr>
          <w:p w:rsidRPr="00DA25F5" w:rsidR="00C54F6E" w:rsidP="00C54F6E" w:rsidRDefault="00C54F6E" w14:paraId="206FB893" w14:textId="4F388315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8"/>
                <w:szCs w:val="28"/>
                <w:lang w:val="en-NZ"/>
              </w:rPr>
            </w:pPr>
            <w:r w:rsidRPr="00DA25F5">
              <w:rPr>
                <w:rFonts w:ascii="Calibri" w:hAnsi="Calibri" w:cs="Calibri"/>
                <w:b/>
                <w:color w:val="231F20"/>
                <w:sz w:val="28"/>
                <w:szCs w:val="28"/>
                <w:lang w:val="en-NZ"/>
              </w:rPr>
              <w:t>Significant Learning</w:t>
            </w:r>
          </w:p>
        </w:tc>
        <w:tc>
          <w:tcPr>
            <w:tcW w:w="12191" w:type="dxa"/>
            <w:shd w:val="clear" w:color="auto" w:fill="DEEAF6" w:themeFill="accent1" w:themeFillTint="33"/>
            <w:tcMar/>
          </w:tcPr>
          <w:p w:rsidRPr="002A1A10" w:rsidR="00C54F6E" w:rsidP="00C54F6E" w:rsidRDefault="00C54F6E" w14:paraId="27242208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/>
                <w:color w:val="231F20"/>
                <w:sz w:val="22"/>
                <w:szCs w:val="22"/>
                <w:lang w:val="en-NZ"/>
              </w:rPr>
              <w:t>Learning activities and assessment opportunities</w:t>
            </w:r>
          </w:p>
          <w:p w:rsidRPr="002A1A10" w:rsidR="00C54F6E" w:rsidP="00C54F6E" w:rsidRDefault="00C54F6E" w14:paraId="7F2EDEBE" w14:textId="1C6F824A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Cs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Cs/>
                <w:color w:val="231F20"/>
                <w:sz w:val="22"/>
                <w:szCs w:val="22"/>
                <w:lang w:val="en-NZ"/>
              </w:rPr>
              <w:t>Throughout the year assessment for learning happens often. Evidence may also be collected for summative assessment.</w:t>
            </w:r>
          </w:p>
          <w:p w:rsidRPr="002A1A10" w:rsidR="00C54F6E" w:rsidP="00C54F6E" w:rsidRDefault="00C54F6E" w14:paraId="2968EEC2" w14:textId="73258B54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  <w:lang w:val="en-NZ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tcMar/>
          </w:tcPr>
          <w:p w:rsidRPr="002A1A10" w:rsidR="00C54F6E" w:rsidP="00C54F6E" w:rsidRDefault="00C54F6E" w14:paraId="67110489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  <w:lang w:val="en-NZ"/>
              </w:rPr>
            </w:pPr>
            <w:r w:rsidRPr="002A1A10">
              <w:rPr>
                <w:rFonts w:ascii="Calibri" w:hAnsi="Calibri" w:cs="Calibri"/>
                <w:b/>
                <w:color w:val="231F20"/>
                <w:sz w:val="20"/>
                <w:szCs w:val="20"/>
                <w:lang w:val="en-NZ"/>
              </w:rPr>
              <w:t xml:space="preserve">Duration </w:t>
            </w:r>
          </w:p>
          <w:p w:rsidRPr="002A1A10" w:rsidR="00C54F6E" w:rsidP="00C54F6E" w:rsidRDefault="00C54F6E" w14:paraId="336D130B" w14:textId="22C12765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Cs/>
                <w:color w:val="231F20"/>
                <w:sz w:val="20"/>
                <w:szCs w:val="20"/>
                <w:lang w:val="en-NZ"/>
              </w:rPr>
              <w:t>Total of 32 weeks</w:t>
            </w:r>
            <w:r w:rsidRPr="002A1A10">
              <w:rPr>
                <w:rFonts w:ascii="Calibri" w:hAnsi="Calibri" w:cs="Calibri"/>
                <w:b/>
                <w:color w:val="231F20"/>
                <w:sz w:val="20"/>
                <w:szCs w:val="20"/>
                <w:lang w:val="en-NZ"/>
              </w:rPr>
              <w:t xml:space="preserve">  </w:t>
            </w:r>
          </w:p>
        </w:tc>
      </w:tr>
      <w:tr w:rsidRPr="002A1A10" w:rsidR="00CB75A5" w:rsidTr="52419110" w14:paraId="6F88108F" w14:textId="77777777">
        <w:trPr>
          <w:cantSplit/>
          <w:trHeight w:val="413"/>
        </w:trPr>
        <w:tc>
          <w:tcPr>
            <w:tcW w:w="21116" w:type="dxa"/>
            <w:gridSpan w:val="3"/>
            <w:shd w:val="clear" w:color="auto" w:fill="auto"/>
            <w:tcMar/>
          </w:tcPr>
          <w:p w:rsidRPr="002A1A10" w:rsidR="00CB75A5" w:rsidP="00C54F6E" w:rsidRDefault="00CB75A5" w14:paraId="0F489BA7" w14:textId="18DE9DF8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bCs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/>
                <w:bCs/>
                <w:color w:val="231F20"/>
                <w:sz w:val="28"/>
                <w:szCs w:val="28"/>
                <w:lang w:val="en-NZ"/>
              </w:rPr>
              <w:t>Measurement</w:t>
            </w:r>
          </w:p>
        </w:tc>
      </w:tr>
      <w:tr w:rsidRPr="002A1A10" w:rsidR="00C54F6E" w:rsidTr="52419110" w14:paraId="7303A751" w14:textId="7A805A05">
        <w:trPr>
          <w:cantSplit/>
          <w:trHeight w:val="1164"/>
        </w:trPr>
        <w:tc>
          <w:tcPr>
            <w:tcW w:w="6941" w:type="dxa"/>
            <w:shd w:val="clear" w:color="auto" w:fill="auto"/>
            <w:tcMar/>
          </w:tcPr>
          <w:p w:rsidRPr="002A1A10" w:rsidR="00933E35" w:rsidP="00D07C2D" w:rsidRDefault="00933E35" w14:paraId="591D8DB7" w14:textId="43F6E0A1">
            <w:pPr>
              <w:pStyle w:val="BodyText"/>
              <w:numPr>
                <w:ilvl w:val="0"/>
                <w:numId w:val="15"/>
              </w:numPr>
              <w:spacing w:line="240" w:lineRule="auto"/>
              <w:ind w:left="306" w:right="28" w:hanging="284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933E35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solve problems which involve finding volume(s)</w:t>
            </w:r>
          </w:p>
          <w:p w:rsidRPr="002A1A10" w:rsidR="00F35F00" w:rsidP="00D07C2D" w:rsidRDefault="00F35F00" w14:paraId="711459C3" w14:textId="29D22809">
            <w:pPr>
              <w:pStyle w:val="BodyText"/>
              <w:numPr>
                <w:ilvl w:val="0"/>
                <w:numId w:val="15"/>
              </w:numPr>
              <w:spacing w:line="240" w:lineRule="auto"/>
              <w:ind w:left="306" w:right="28" w:hanging="284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F35F00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understand the effect of the accuracy of measurement on subsequent calculations</w:t>
            </w:r>
            <w:r w:rsidR="0073218A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.</w:t>
            </w:r>
          </w:p>
          <w:p w:rsidRPr="002A1A10" w:rsidR="00933E35" w:rsidP="00D07C2D" w:rsidRDefault="00D83716" w14:paraId="10219EB2" w14:textId="05F63F25">
            <w:pPr>
              <w:pStyle w:val="BodyText"/>
              <w:spacing w:line="240" w:lineRule="auto"/>
              <w:ind w:left="306" w:right="28" w:hanging="284"/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  <w:t>O</w:t>
            </w:r>
            <w:r w:rsidRPr="002A1A10" w:rsidR="00933E35"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  <w:t>verlaid learning:</w:t>
            </w:r>
          </w:p>
          <w:p w:rsidRPr="00933E35" w:rsidR="00933E35" w:rsidP="00D07C2D" w:rsidRDefault="00933E35" w14:paraId="37FBC25E" w14:textId="77777777">
            <w:pPr>
              <w:pStyle w:val="BodyText"/>
              <w:numPr>
                <w:ilvl w:val="0"/>
                <w:numId w:val="15"/>
              </w:numPr>
              <w:spacing w:line="240" w:lineRule="auto"/>
              <w:ind w:left="306" w:right="28" w:hanging="284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933E35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convert between metric units</w:t>
            </w:r>
          </w:p>
          <w:p w:rsidRPr="002A1A10" w:rsidR="00D83716" w:rsidP="00D07C2D" w:rsidRDefault="00D83716" w14:paraId="5C7FD735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 w:cstheme="minorHAnsi"/>
                <w:color w:val="000000" w:themeColor="text1"/>
              </w:rPr>
            </w:pPr>
            <w:r w:rsidRPr="002A1A10">
              <w:rPr>
                <w:rFonts w:eastAsia="Arial" w:cstheme="minorHAnsi"/>
                <w:color w:val="000000" w:themeColor="text1"/>
              </w:rPr>
              <w:t>work with numbers in standard form, and move flexibly between standard form and ordinary form</w:t>
            </w:r>
          </w:p>
          <w:p w:rsidRPr="002A1A10" w:rsidR="00C54F6E" w:rsidP="52419110" w:rsidRDefault="00B30F78" w14:paraId="7AFFA843" w14:textId="174CE8B1">
            <w:pPr>
              <w:numPr>
                <w:ilvl w:val="0"/>
                <w:numId w:val="15"/>
              </w:numPr>
              <w:spacing w:line="240" w:lineRule="auto"/>
              <w:ind w:left="306" w:hanging="284"/>
              <w:rPr>
                <w:rFonts w:eastAsia="Arial" w:cs="Calibri" w:cstheme="minorAscii"/>
                <w:color w:val="000000" w:themeColor="text1" w:themeTint="FF" w:themeShade="FF"/>
                <w:lang w:val="en-NZ"/>
              </w:rPr>
            </w:pPr>
            <w:r w:rsidRPr="52419110" w:rsidR="00D83716">
              <w:rPr>
                <w:rFonts w:eastAsia="Arial" w:cs="Calibri" w:cstheme="minorAscii"/>
                <w:color w:val="000000" w:themeColor="text1" w:themeTint="FF" w:themeShade="FF"/>
              </w:rPr>
              <w:t>understand the effect of the accuracy of measurement on subsequent calculations</w:t>
            </w:r>
          </w:p>
          <w:p w:rsidRPr="002A1A10" w:rsidR="00C54F6E" w:rsidP="52419110" w:rsidRDefault="00B30F78" w14:paraId="31AAA586" w14:textId="35CA7935">
            <w:pPr>
              <w:numPr>
                <w:ilvl w:val="0"/>
                <w:numId w:val="15"/>
              </w:numPr>
              <w:spacing w:line="240" w:lineRule="auto"/>
              <w:ind w:left="306" w:hanging="284"/>
              <w:rPr>
                <w:color w:val="000000" w:themeColor="text1" w:themeTint="FF" w:themeShade="FF"/>
                <w:lang w:val="en-NZ"/>
              </w:rPr>
            </w:pPr>
            <w:r w:rsidRPr="52419110" w:rsidR="00B30F78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use number knowledge and technology when solving problems</w:t>
            </w:r>
            <w:r w:rsidRPr="52419110" w:rsidR="0073218A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.</w:t>
            </w:r>
          </w:p>
        </w:tc>
        <w:tc>
          <w:tcPr>
            <w:tcW w:w="12191" w:type="dxa"/>
            <w:shd w:val="clear" w:color="auto" w:fill="auto"/>
            <w:tcMar/>
          </w:tcPr>
          <w:p w:rsidRPr="00B95F64" w:rsidR="00B95F64" w:rsidP="00B95F64" w:rsidRDefault="00B95F64" w14:paraId="1334037D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B95F64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Solve problems involving:</w:t>
            </w:r>
          </w:p>
          <w:p w:rsidR="00B95F64" w:rsidP="00B95F64" w:rsidRDefault="0073218A" w14:paraId="31C816CA" w14:textId="5DAD9BD0">
            <w:pPr>
              <w:pStyle w:val="BodyText"/>
              <w:numPr>
                <w:ilvl w:val="0"/>
                <w:numId w:val="19"/>
              </w:numPr>
              <w:spacing w:line="240" w:lineRule="auto"/>
              <w:ind w:left="714" w:right="28" w:hanging="35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B95F64">
              <w:rPr>
                <w:rFonts w:ascii="Calibri" w:hAnsi="Calibri" w:cs="Calibri"/>
                <w:color w:val="231F20"/>
                <w:sz w:val="22"/>
                <w:szCs w:val="22"/>
              </w:rPr>
              <w:t>metric unit conversion</w:t>
            </w:r>
          </w:p>
          <w:p w:rsidR="00B95F64" w:rsidP="00B95F64" w:rsidRDefault="0073218A" w14:paraId="6D00CDBC" w14:textId="407783BF">
            <w:pPr>
              <w:pStyle w:val="BodyText"/>
              <w:numPr>
                <w:ilvl w:val="0"/>
                <w:numId w:val="19"/>
              </w:numPr>
              <w:spacing w:line="240" w:lineRule="auto"/>
              <w:ind w:left="714" w:right="28" w:hanging="35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perimeter, circumference, area (including surface area)</w:t>
            </w:r>
          </w:p>
          <w:p w:rsidR="00B95F64" w:rsidP="00B95F64" w:rsidRDefault="0073218A" w14:paraId="3355EA8F" w14:textId="02417E0F">
            <w:pPr>
              <w:pStyle w:val="BodyText"/>
              <w:numPr>
                <w:ilvl w:val="0"/>
                <w:numId w:val="19"/>
              </w:numPr>
              <w:spacing w:line="240" w:lineRule="auto"/>
              <w:ind w:left="714" w:right="28" w:hanging="35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volume – cuboids, prisms, cylinders, cones, pyramids, spheres</w:t>
            </w:r>
          </w:p>
          <w:p w:rsidRPr="00B95F64" w:rsidR="00B95F64" w:rsidP="00B95F64" w:rsidRDefault="0073218A" w14:paraId="0F9D5F27" w14:textId="325902E3">
            <w:pPr>
              <w:pStyle w:val="BodyText"/>
              <w:numPr>
                <w:ilvl w:val="0"/>
                <w:numId w:val="19"/>
              </w:numPr>
              <w:spacing w:line="240" w:lineRule="auto"/>
              <w:ind w:left="714" w:right="28" w:hanging="35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limits of accuracy.</w:t>
            </w:r>
          </w:p>
          <w:p w:rsidRPr="00B95F64" w:rsidR="00C54F6E" w:rsidP="00C54F6E" w:rsidRDefault="00C54F6E" w14:paraId="44D8977B" w14:textId="44BADCC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</w:p>
          <w:p w:rsidRPr="00CB75A5" w:rsidR="00C54F6E" w:rsidP="00C54F6E" w:rsidRDefault="00C54F6E" w14:paraId="6DBD770D" w14:textId="7CF0067A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CB75A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This topic may contribute to assessment o</w:t>
            </w:r>
            <w:r w:rsidRPr="00CB75A5" w:rsidR="00645206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f:</w:t>
            </w:r>
          </w:p>
          <w:p w:rsidRPr="00CB75A5" w:rsidR="00645206" w:rsidP="5E3E6397" w:rsidRDefault="00645206" w14:paraId="1F357AB9" w14:textId="697185D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</w:pP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AS1.2 (91945) </w:t>
            </w:r>
            <w:r w:rsidRPr="5E3E6397" w:rsidR="3583B88C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E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xplore</w:t>
            </w:r>
            <w:r w:rsidRPr="5E3E6397" w:rsidR="2476E837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mathematical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problems that relate to life in Aotearoa New Zealand or the Pacific</w:t>
            </w: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(Internal – 5 credits)</w:t>
            </w:r>
          </w:p>
          <w:p w:rsidR="00FC0DAD" w:rsidP="00C54F6E" w:rsidRDefault="00FC0DAD" w14:paraId="3449DE8D" w14:textId="2A97D984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And build knowledge for:</w:t>
            </w:r>
          </w:p>
          <w:p w:rsidRPr="00FB1C12" w:rsidR="00C54F6E" w:rsidP="00C54F6E" w:rsidRDefault="00645206" w14:paraId="6CC23F4F" w14:textId="0390915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CB75A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AS1.4 (91947) Demonstrate mathematical reasoning (External – 5 credits)</w:t>
            </w:r>
          </w:p>
        </w:tc>
        <w:tc>
          <w:tcPr>
            <w:tcW w:w="1984" w:type="dxa"/>
            <w:tcMar/>
          </w:tcPr>
          <w:p w:rsidRPr="002A1A10" w:rsidR="00C54F6E" w:rsidP="00C54F6E" w:rsidRDefault="00D56387" w14:paraId="290A6788" w14:textId="25A36916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bCs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Cs/>
                <w:color w:val="231F20"/>
                <w:sz w:val="22"/>
                <w:szCs w:val="22"/>
                <w:lang w:val="en-NZ"/>
              </w:rPr>
              <w:t>4</w:t>
            </w:r>
            <w:r w:rsidR="005245AF">
              <w:rPr>
                <w:rFonts w:ascii="Calibri" w:hAnsi="Calibri" w:cs="Calibri"/>
                <w:bCs/>
                <w:color w:val="231F20"/>
                <w:sz w:val="22"/>
                <w:szCs w:val="22"/>
                <w:lang w:val="en-NZ"/>
              </w:rPr>
              <w:t xml:space="preserve"> weeks</w:t>
            </w:r>
          </w:p>
        </w:tc>
      </w:tr>
      <w:tr w:rsidRPr="002A1A10" w:rsidR="00CB75A5" w:rsidTr="52419110" w14:paraId="7718A8D2" w14:textId="0F328DAC">
        <w:trPr>
          <w:cantSplit/>
          <w:trHeight w:val="411"/>
        </w:trPr>
        <w:tc>
          <w:tcPr>
            <w:tcW w:w="21116" w:type="dxa"/>
            <w:gridSpan w:val="3"/>
            <w:shd w:val="clear" w:color="auto" w:fill="auto"/>
            <w:tcMar/>
          </w:tcPr>
          <w:p w:rsidRPr="002A1A10" w:rsidR="00CB75A5" w:rsidP="00C54F6E" w:rsidRDefault="00CB75A5" w14:paraId="2171BAFB" w14:textId="0E8E1DC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cstheme="minorHAnsi"/>
                <w:b/>
                <w:sz w:val="28"/>
                <w:szCs w:val="28"/>
                <w:lang w:val="en-NZ"/>
              </w:rPr>
              <w:t>Geometry</w:t>
            </w:r>
          </w:p>
        </w:tc>
      </w:tr>
      <w:tr w:rsidRPr="002A1A10" w:rsidR="00C54F6E" w:rsidTr="52419110" w14:paraId="4D5F3ED2" w14:textId="231EEB34">
        <w:trPr>
          <w:cantSplit/>
          <w:trHeight w:val="3969"/>
        </w:trPr>
        <w:tc>
          <w:tcPr>
            <w:tcW w:w="6941" w:type="dxa"/>
            <w:shd w:val="clear" w:color="auto" w:fill="auto"/>
            <w:tcMar/>
          </w:tcPr>
          <w:p w:rsidRPr="002A1A10" w:rsidR="00DC2201" w:rsidP="00D07C2D" w:rsidRDefault="00DC2201" w14:paraId="3DAC9DCD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 w:cstheme="minorHAnsi"/>
                <w:color w:val="000000" w:themeColor="text1"/>
              </w:rPr>
            </w:pPr>
            <w:r w:rsidRPr="002A1A10">
              <w:rPr>
                <w:rFonts w:eastAsia="Arial" w:cstheme="minorHAnsi"/>
                <w:color w:val="000000" w:themeColor="text1"/>
              </w:rPr>
              <w:t>use angle properties to find unknown angles in circles, building on knowledge of both the angle properties of polygons, and intersecting and parallel lines</w:t>
            </w:r>
          </w:p>
          <w:p w:rsidRPr="002A1A10" w:rsidR="00DC2201" w:rsidP="00D07C2D" w:rsidRDefault="00DC2201" w14:paraId="222EA7FA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 w:cstheme="minorHAnsi"/>
                <w:color w:val="000000" w:themeColor="text1"/>
              </w:rPr>
            </w:pPr>
            <w:r w:rsidRPr="002A1A10">
              <w:rPr>
                <w:rFonts w:eastAsia="Arial" w:cstheme="minorHAnsi"/>
                <w:color w:val="000000" w:themeColor="text1"/>
              </w:rPr>
              <w:t>use properties of similar shapes in solving problems</w:t>
            </w:r>
          </w:p>
          <w:p w:rsidRPr="002A1A10" w:rsidR="00DC2201" w:rsidP="52419110" w:rsidRDefault="00DC2201" w14:paraId="7ECF92E0" w14:textId="4F1492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 w:hanging="284"/>
              <w:rPr>
                <w:rFonts w:eastAsia="Arial" w:cs="Calibri" w:cstheme="minorAscii"/>
                <w:color w:val="000000" w:themeColor="text1"/>
              </w:rPr>
            </w:pPr>
            <w:r w:rsidRPr="52419110" w:rsidR="00DC2201">
              <w:rPr>
                <w:rFonts w:eastAsia="Arial" w:cs="Calibri" w:cstheme="minorAscii"/>
                <w:color w:val="000000" w:themeColor="text1" w:themeTint="FF" w:themeShade="FF"/>
              </w:rPr>
              <w:t xml:space="preserve">use trigonometric ratios and Pythagoras’ </w:t>
            </w:r>
            <w:r w:rsidRPr="52419110" w:rsidR="0C15FADE">
              <w:rPr>
                <w:rFonts w:eastAsia="Arial" w:cs="Calibri" w:cstheme="minorAscii"/>
                <w:color w:val="000000" w:themeColor="text1" w:themeTint="FF" w:themeShade="FF"/>
              </w:rPr>
              <w:t>t</w:t>
            </w:r>
            <w:r w:rsidRPr="52419110" w:rsidR="00DC2201">
              <w:rPr>
                <w:rFonts w:eastAsia="Arial" w:cs="Calibri" w:cstheme="minorAscii"/>
                <w:color w:val="000000" w:themeColor="text1" w:themeTint="FF" w:themeShade="FF"/>
              </w:rPr>
              <w:t>heorem to find lengths and angles in 2- and 3- dimensions</w:t>
            </w:r>
          </w:p>
          <w:p w:rsidRPr="002A1A10" w:rsidR="00D07C2D" w:rsidP="00D07C2D" w:rsidRDefault="00D07C2D" w14:paraId="739DD97B" w14:textId="7E0F3E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06" w:hanging="284"/>
              <w:rPr>
                <w:rFonts w:eastAsia="Arial" w:cstheme="minorHAnsi"/>
                <w:color w:val="000000" w:themeColor="text1"/>
              </w:rPr>
            </w:pPr>
            <w:r w:rsidRPr="002A1A10">
              <w:rPr>
                <w:rFonts w:eastAsia="Arial" w:cstheme="minorHAnsi"/>
                <w:color w:val="000000" w:themeColor="text1"/>
              </w:rPr>
              <w:t>identify, describe, or use key features of transformations, including centres and angles of rotation, centres of enlargement, scale factors, lines of symmetry, and vectors</w:t>
            </w:r>
            <w:r w:rsidR="0073218A">
              <w:rPr>
                <w:rFonts w:eastAsia="Arial" w:cstheme="minorHAnsi"/>
                <w:color w:val="000000" w:themeColor="text1"/>
              </w:rPr>
              <w:t>.</w:t>
            </w:r>
          </w:p>
          <w:p w:rsidRPr="002A1A10" w:rsidR="00D07C2D" w:rsidP="00D07C2D" w:rsidRDefault="00D07C2D" w14:paraId="3A7501DC" w14:textId="77777777">
            <w:pPr>
              <w:pStyle w:val="BodyText"/>
              <w:spacing w:line="240" w:lineRule="auto"/>
              <w:ind w:left="306" w:right="28" w:hanging="284"/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  <w:t>Overlaid learning:</w:t>
            </w:r>
          </w:p>
          <w:p w:rsidR="00C54F6E" w:rsidP="00A72D54" w:rsidRDefault="00D07C2D" w14:paraId="2DB0E0B7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Calibri" w:hAnsi="Calibri" w:cs="Calibri"/>
                <w:color w:val="231F20"/>
              </w:rPr>
            </w:pPr>
            <w:r w:rsidRPr="002A1A10">
              <w:rPr>
                <w:rFonts w:ascii="Calibri" w:hAnsi="Calibri" w:cs="Calibri"/>
                <w:color w:val="231F20"/>
              </w:rPr>
              <w:t>use number knowledge and technology when solving problems</w:t>
            </w:r>
          </w:p>
          <w:p w:rsidR="00A72D54" w:rsidP="00A72D54" w:rsidRDefault="00A72D54" w14:paraId="0A45717F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model objects using 3D shapes</w:t>
            </w:r>
          </w:p>
          <w:p w:rsidRPr="00FB1C12" w:rsidR="009E58F1" w:rsidP="009E58F1" w:rsidRDefault="00A72D54" w14:paraId="13D31F58" w14:textId="35A10A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find areas </w:t>
            </w:r>
            <w:r w:rsidR="00FB1C12">
              <w:rPr>
                <w:rFonts w:ascii="Calibri" w:hAnsi="Calibri" w:cs="Calibri"/>
                <w:color w:val="231F20"/>
              </w:rPr>
              <w:t>of non-uniform shapes using knowledge of coordinates or maps</w:t>
            </w:r>
            <w:r w:rsidR="0073218A">
              <w:rPr>
                <w:rFonts w:ascii="Calibri" w:hAnsi="Calibri" w:cs="Calibri"/>
                <w:color w:val="231F20"/>
              </w:rPr>
              <w:t>.</w:t>
            </w:r>
          </w:p>
        </w:tc>
        <w:tc>
          <w:tcPr>
            <w:tcW w:w="12191" w:type="dxa"/>
            <w:shd w:val="clear" w:color="auto" w:fill="auto"/>
            <w:tcMar/>
          </w:tcPr>
          <w:p w:rsidR="001A2210" w:rsidP="001E7F11" w:rsidRDefault="001A2210" w14:paraId="6743824C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1A2210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Solve problems involving:</w:t>
            </w:r>
          </w:p>
          <w:p w:rsidR="001E7F11" w:rsidP="005245AF" w:rsidRDefault="0073218A" w14:paraId="59ED33A1" w14:textId="5B08CD0A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Pythagoras’ theorem</w:t>
            </w:r>
          </w:p>
          <w:p w:rsidRPr="001E7F11" w:rsidR="001E7F11" w:rsidP="005245AF" w:rsidRDefault="0073218A" w14:paraId="78F735A7" w14:textId="51270427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cstheme="minorHAnsi"/>
                <w:sz w:val="22"/>
                <w:szCs w:val="22"/>
              </w:rPr>
            </w:pPr>
            <w:r w:rsidRPr="001E7F11">
              <w:rPr>
                <w:rFonts w:cstheme="minorHAnsi"/>
                <w:sz w:val="22"/>
                <w:szCs w:val="22"/>
              </w:rPr>
              <w:t>trigonometric ratios</w:t>
            </w:r>
          </w:p>
          <w:p w:rsidRPr="001E7F11" w:rsidR="001E7F11" w:rsidP="005245AF" w:rsidRDefault="0073218A" w14:paraId="493C1E6D" w14:textId="3A8BF8DF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cstheme="minorHAnsi"/>
                <w:sz w:val="22"/>
                <w:szCs w:val="22"/>
              </w:rPr>
            </w:pPr>
            <w:r w:rsidRPr="001E7F11">
              <w:rPr>
                <w:rFonts w:cstheme="minorHAnsi"/>
                <w:sz w:val="22"/>
                <w:szCs w:val="22"/>
              </w:rPr>
              <w:t>lines and angles in 3d</w:t>
            </w:r>
          </w:p>
          <w:p w:rsidRPr="001E7F11" w:rsidR="001E7F11" w:rsidP="005245AF" w:rsidRDefault="0073218A" w14:paraId="4C72F640" w14:textId="2DBBD842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cstheme="minorHAnsi"/>
                <w:sz w:val="22"/>
                <w:szCs w:val="22"/>
              </w:rPr>
            </w:pPr>
            <w:r w:rsidRPr="001E7F11">
              <w:rPr>
                <w:rFonts w:cstheme="minorHAnsi"/>
                <w:sz w:val="22"/>
                <w:szCs w:val="22"/>
              </w:rPr>
              <w:t xml:space="preserve">vectors </w:t>
            </w:r>
          </w:p>
          <w:p w:rsidRPr="001E7F11" w:rsidR="001E7F11" w:rsidP="005245AF" w:rsidRDefault="0073218A" w14:paraId="36793DDE" w14:textId="4AC0DC39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cstheme="minorHAnsi"/>
                <w:sz w:val="22"/>
                <w:szCs w:val="22"/>
              </w:rPr>
            </w:pPr>
            <w:r w:rsidRPr="001E7F11">
              <w:rPr>
                <w:rFonts w:cstheme="minorHAnsi"/>
                <w:sz w:val="22"/>
                <w:szCs w:val="22"/>
              </w:rPr>
              <w:t>bearings</w:t>
            </w:r>
            <w:r>
              <w:rPr>
                <w:rFonts w:cstheme="minorHAnsi"/>
                <w:sz w:val="22"/>
                <w:szCs w:val="22"/>
              </w:rPr>
              <w:t>, coordinate, grid references</w:t>
            </w:r>
          </w:p>
          <w:p w:rsidRPr="001E7F11" w:rsidR="001E7F11" w:rsidP="005245AF" w:rsidRDefault="0073218A" w14:paraId="69604C6F" w14:textId="041A0E8D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cstheme="minorHAnsi"/>
                <w:sz w:val="22"/>
                <w:szCs w:val="22"/>
              </w:rPr>
            </w:pPr>
            <w:r w:rsidRPr="001E7F11">
              <w:rPr>
                <w:rFonts w:cstheme="minorHAnsi"/>
                <w:sz w:val="22"/>
                <w:szCs w:val="22"/>
              </w:rPr>
              <w:t>practical problems involving trigonometry</w:t>
            </w:r>
          </w:p>
          <w:p w:rsidRPr="00FA3C6A" w:rsidR="00FA3C6A" w:rsidP="005245AF" w:rsidRDefault="0073218A" w14:paraId="53BDC0BD" w14:textId="0BD23C14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FA3C6A">
              <w:rPr>
                <w:rFonts w:cstheme="minorHAnsi"/>
                <w:sz w:val="22"/>
                <w:szCs w:val="22"/>
              </w:rPr>
              <w:t>angle properties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FA3C6A">
              <w:rPr>
                <w:rFonts w:cstheme="minorHAnsi"/>
                <w:sz w:val="22"/>
                <w:szCs w:val="22"/>
              </w:rPr>
              <w:t xml:space="preserve"> parallel lines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FA3C6A">
              <w:rPr>
                <w:rFonts w:cstheme="minorHAnsi"/>
                <w:sz w:val="22"/>
                <w:szCs w:val="22"/>
              </w:rPr>
              <w:t xml:space="preserve"> </w:t>
            </w:r>
            <w:r w:rsidRPr="00FA3C6A">
              <w:rPr>
                <w:rFonts w:cstheme="minorHAnsi"/>
                <w:sz w:val="22"/>
                <w:szCs w:val="22"/>
                <w:lang w:val="en-NZ"/>
              </w:rPr>
              <w:t>polygons</w:t>
            </w:r>
            <w:r>
              <w:rPr>
                <w:rFonts w:cstheme="minorHAnsi"/>
                <w:sz w:val="22"/>
                <w:szCs w:val="22"/>
                <w:lang w:val="en-NZ"/>
              </w:rPr>
              <w:t>,</w:t>
            </w:r>
            <w:r w:rsidRPr="00FA3C6A">
              <w:rPr>
                <w:rFonts w:cstheme="minorHAnsi"/>
                <w:sz w:val="22"/>
                <w:szCs w:val="22"/>
                <w:lang w:val="en-NZ"/>
              </w:rPr>
              <w:t xml:space="preserve"> </w:t>
            </w:r>
            <w:r w:rsidRPr="00FA3C6A">
              <w:rPr>
                <w:rFonts w:cstheme="minorHAnsi"/>
                <w:sz w:val="22"/>
                <w:szCs w:val="22"/>
              </w:rPr>
              <w:t>circle geometry</w:t>
            </w:r>
          </w:p>
          <w:p w:rsidRPr="00FA3C6A" w:rsidR="00FA3C6A" w:rsidP="005245AF" w:rsidRDefault="0073218A" w14:paraId="6F3AC199" w14:textId="470850FA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cstheme="minorHAnsi"/>
                <w:sz w:val="22"/>
                <w:szCs w:val="22"/>
              </w:rPr>
            </w:pPr>
            <w:r w:rsidRPr="00FA3C6A">
              <w:rPr>
                <w:rFonts w:cstheme="minorHAnsi"/>
                <w:sz w:val="22"/>
                <w:szCs w:val="22"/>
              </w:rPr>
              <w:t>similar triangles</w:t>
            </w:r>
          </w:p>
          <w:p w:rsidRPr="001E7F11" w:rsidR="001E7F11" w:rsidP="005245AF" w:rsidRDefault="0073218A" w14:paraId="34809388" w14:textId="473AC5C8">
            <w:pPr>
              <w:pStyle w:val="BodyText"/>
              <w:numPr>
                <w:ilvl w:val="0"/>
                <w:numId w:val="18"/>
              </w:numPr>
              <w:tabs>
                <w:tab w:val="left" w:pos="3700"/>
              </w:tabs>
              <w:spacing w:line="240" w:lineRule="auto"/>
              <w:ind w:left="714" w:right="28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reflection, rotation, translation, enlargement, symmetry.</w:t>
            </w:r>
          </w:p>
          <w:p w:rsidR="001E7F11" w:rsidP="00EF3111" w:rsidRDefault="001E7F11" w14:paraId="0B5B6EDD" w14:textId="35CFA5EC">
            <w:pPr>
              <w:pStyle w:val="BodyText"/>
              <w:tabs>
                <w:tab w:val="left" w:pos="3700"/>
              </w:tabs>
              <w:spacing w:line="240" w:lineRule="auto"/>
              <w:ind w:left="720" w:right="286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Pr="00DE5212" w:rsidR="00645206" w:rsidP="00645206" w:rsidRDefault="00645206" w14:paraId="7C073C24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This topic may contribute to assessment of:</w:t>
            </w:r>
          </w:p>
          <w:p w:rsidRPr="00DE5212" w:rsidR="00645206" w:rsidP="5E3E6397" w:rsidRDefault="00645206" w14:paraId="3C9B2870" w14:textId="5C1F4870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</w:pP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AS1.2 (91945) </w:t>
            </w:r>
            <w:r w:rsidRPr="5E3E6397" w:rsidR="5A6747EE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E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xplore</w:t>
            </w:r>
            <w:r w:rsidRPr="5E3E6397" w:rsidR="08266176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mathematical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problems that relate to life in Aotearoa New Zealand or the Pacific</w:t>
            </w: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(Internal – 5 credits)</w:t>
            </w:r>
          </w:p>
          <w:p w:rsidRPr="00DE5212" w:rsidR="00FC0DAD" w:rsidP="00FC0DAD" w:rsidRDefault="00FC0DAD" w14:paraId="1DBDC3F1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And build knowledge for:</w:t>
            </w:r>
          </w:p>
          <w:p w:rsidRPr="00FA5AE8" w:rsidR="00FA5AE8" w:rsidP="00645206" w:rsidRDefault="00645206" w14:paraId="5AD2359A" w14:textId="39A0384F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AS1.4 (91947) Demonstrate mathematical reasoning (External – 5 credits)</w:t>
            </w:r>
          </w:p>
        </w:tc>
        <w:tc>
          <w:tcPr>
            <w:tcW w:w="1984" w:type="dxa"/>
            <w:tcMar/>
          </w:tcPr>
          <w:p w:rsidRPr="002A1A10" w:rsidR="00C54F6E" w:rsidP="00C54F6E" w:rsidRDefault="00D56387" w14:paraId="7431F052" w14:textId="243C3C6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5</w:t>
            </w:r>
            <w:r w:rsidR="0057565E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 xml:space="preserve"> weeks</w:t>
            </w:r>
          </w:p>
        </w:tc>
      </w:tr>
      <w:tr w:rsidRPr="002A1A10" w:rsidR="00CB75A5" w:rsidTr="52419110" w14:paraId="623631D9" w14:textId="3ADD701A">
        <w:trPr>
          <w:cantSplit/>
          <w:trHeight w:val="442"/>
        </w:trPr>
        <w:tc>
          <w:tcPr>
            <w:tcW w:w="21116" w:type="dxa"/>
            <w:gridSpan w:val="3"/>
            <w:shd w:val="clear" w:color="auto" w:fill="auto"/>
            <w:tcMar/>
          </w:tcPr>
          <w:p w:rsidRPr="002A1A10" w:rsidR="00CB75A5" w:rsidP="00C54F6E" w:rsidRDefault="00CB75A5" w14:paraId="5C226817" w14:textId="61C2A16A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cstheme="minorHAnsi"/>
                <w:b/>
                <w:sz w:val="28"/>
                <w:szCs w:val="28"/>
                <w:lang w:val="en-NZ"/>
              </w:rPr>
              <w:t>Number</w:t>
            </w:r>
          </w:p>
        </w:tc>
      </w:tr>
      <w:tr w:rsidRPr="002A1A10" w:rsidR="00C54F6E" w:rsidTr="52419110" w14:paraId="28C4F370" w14:textId="2F00219C">
        <w:trPr>
          <w:cantSplit/>
          <w:trHeight w:val="1134"/>
        </w:trPr>
        <w:tc>
          <w:tcPr>
            <w:tcW w:w="6941" w:type="dxa"/>
            <w:tcMar/>
          </w:tcPr>
          <w:p w:rsidRPr="002A1A10" w:rsidR="00F35F00" w:rsidP="00F35F00" w:rsidRDefault="00F35F00" w14:paraId="21602DC0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 w:cstheme="minorHAnsi"/>
                <w:color w:val="000000" w:themeColor="text1"/>
              </w:rPr>
            </w:pPr>
            <w:r w:rsidRPr="002A1A10">
              <w:rPr>
                <w:rFonts w:eastAsia="Arial" w:cstheme="minorHAnsi"/>
                <w:color w:val="000000" w:themeColor="text1"/>
              </w:rPr>
              <w:t>use rates, ratios, and percentages in both directions, including finding an original value</w:t>
            </w:r>
          </w:p>
          <w:p w:rsidRPr="002A1A10" w:rsidR="00F35F00" w:rsidP="00F35F00" w:rsidRDefault="00F35F00" w14:paraId="440CCC02" w14:textId="34C266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 w:cstheme="minorHAnsi"/>
                <w:color w:val="000000" w:themeColor="text1"/>
              </w:rPr>
            </w:pPr>
            <w:r w:rsidRPr="002A1A10">
              <w:rPr>
                <w:rFonts w:eastAsia="Arial" w:cstheme="minorHAnsi"/>
                <w:color w:val="000000" w:themeColor="text1"/>
              </w:rPr>
              <w:t>work with numbers in standard form, and move flexibly between standard form and ordinary form</w:t>
            </w:r>
            <w:r w:rsidR="0073218A">
              <w:rPr>
                <w:rFonts w:eastAsia="Arial" w:cstheme="minorHAnsi"/>
                <w:color w:val="000000" w:themeColor="text1"/>
              </w:rPr>
              <w:t>.</w:t>
            </w:r>
          </w:p>
          <w:p w:rsidRPr="002A1A10" w:rsidR="00F35F00" w:rsidP="00F35F00" w:rsidRDefault="00F35F00" w14:paraId="63BF771E" w14:textId="77777777">
            <w:pPr>
              <w:pStyle w:val="BodyText"/>
              <w:spacing w:line="240" w:lineRule="auto"/>
              <w:ind w:left="306" w:right="28" w:hanging="284"/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  <w:t>Overlaid learning:</w:t>
            </w:r>
          </w:p>
          <w:p w:rsidRPr="002A1A10" w:rsidR="00C54F6E" w:rsidP="005F3727" w:rsidRDefault="00F35F00" w14:paraId="3D6821E5" w14:textId="20E5AB8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Calibri" w:hAnsi="Calibri" w:cs="Calibri"/>
                <w:color w:val="231F20"/>
              </w:rPr>
            </w:pPr>
            <w:r w:rsidRPr="002A1A10">
              <w:rPr>
                <w:rFonts w:ascii="Calibri" w:hAnsi="Calibri" w:cs="Calibri"/>
                <w:color w:val="231F20"/>
              </w:rPr>
              <w:t>use number knowledge and technology when solving problems</w:t>
            </w:r>
            <w:r w:rsidR="0073218A">
              <w:rPr>
                <w:rFonts w:ascii="Calibri" w:hAnsi="Calibri" w:cs="Calibri"/>
                <w:color w:val="231F20"/>
              </w:rPr>
              <w:t>.</w:t>
            </w:r>
          </w:p>
        </w:tc>
        <w:tc>
          <w:tcPr>
            <w:tcW w:w="12191" w:type="dxa"/>
            <w:shd w:val="clear" w:color="auto" w:fill="auto"/>
            <w:tcMar/>
          </w:tcPr>
          <w:p w:rsidRPr="001A2210" w:rsidR="00E6585D" w:rsidP="00C54F6E" w:rsidRDefault="00E6585D" w14:paraId="09F672E1" w14:textId="4EA1E253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 w:rsidRPr="001A2210">
              <w:rPr>
                <w:sz w:val="22"/>
                <w:szCs w:val="22"/>
              </w:rPr>
              <w:t xml:space="preserve">Solve problems involving: </w:t>
            </w:r>
          </w:p>
          <w:p w:rsidRPr="001A2210" w:rsidR="00C54F6E" w:rsidP="00833EB9" w:rsidRDefault="0073218A" w14:paraId="2956AEF6" w14:textId="6058901C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A2210">
              <w:rPr>
                <w:sz w:val="22"/>
                <w:szCs w:val="22"/>
              </w:rPr>
              <w:t>ecimals and percentages</w:t>
            </w:r>
          </w:p>
          <w:p w:rsidRPr="001A2210" w:rsidR="00E6585D" w:rsidP="00833EB9" w:rsidRDefault="0073218A" w14:paraId="479E35CD" w14:textId="47DF114A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A2210">
              <w:rPr>
                <w:sz w:val="22"/>
                <w:szCs w:val="22"/>
              </w:rPr>
              <w:t>ncreasing and decreasing quantities by given percentages, including mark up, discount, and gst</w:t>
            </w:r>
          </w:p>
          <w:p w:rsidRPr="001A2210" w:rsidR="00E6585D" w:rsidP="00833EB9" w:rsidRDefault="0073218A" w14:paraId="10617FDE" w14:textId="61F0F2F5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A2210">
              <w:rPr>
                <w:sz w:val="22"/>
                <w:szCs w:val="22"/>
              </w:rPr>
              <w:t>haring quantities in given ratios</w:t>
            </w:r>
          </w:p>
          <w:p w:rsidRPr="00645206" w:rsidR="00E6585D" w:rsidP="00833EB9" w:rsidRDefault="0073218A" w14:paraId="0E048D25" w14:textId="72E41525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</w:rPr>
              <w:t>c</w:t>
            </w:r>
            <w:r w:rsidRPr="001A2210">
              <w:rPr>
                <w:sz w:val="22"/>
                <w:szCs w:val="22"/>
              </w:rPr>
              <w:t>onverting numbers expressed in standard form to ordinary form, and vice versa</w:t>
            </w:r>
            <w:r>
              <w:rPr>
                <w:sz w:val="22"/>
                <w:szCs w:val="22"/>
              </w:rPr>
              <w:t>.</w:t>
            </w:r>
          </w:p>
          <w:p w:rsidR="00645206" w:rsidP="00645206" w:rsidRDefault="00645206" w14:paraId="55029F1E" w14:textId="47747192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</w:p>
          <w:p w:rsidRPr="00DE5212" w:rsidR="00645206" w:rsidP="00645206" w:rsidRDefault="00645206" w14:paraId="5FA77511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This topic may contribute to assessment of:</w:t>
            </w:r>
          </w:p>
          <w:p w:rsidRPr="00DE5212" w:rsidR="00645206" w:rsidP="5E3E6397" w:rsidRDefault="00645206" w14:paraId="364308F5" w14:textId="7B9B9DDC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</w:pP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AS1.2 (91945) </w:t>
            </w:r>
            <w:r w:rsidRPr="5E3E6397" w:rsidR="611F2F51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E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xplore</w:t>
            </w:r>
            <w:r w:rsidRPr="5E3E6397" w:rsidR="3F3B3C18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mathematical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problems that relate to life in Aotearoa New Zealand or the Pacific </w:t>
            </w: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(Internal – 5 credits)</w:t>
            </w:r>
          </w:p>
          <w:p w:rsidRPr="00DE5212" w:rsidR="00DE5212" w:rsidP="00DE5212" w:rsidRDefault="00DE5212" w14:paraId="4089153C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And build knowledge for:</w:t>
            </w:r>
          </w:p>
          <w:p w:rsidRPr="002A1A10" w:rsidR="00645206" w:rsidP="00645206" w:rsidRDefault="00645206" w14:paraId="3213482F" w14:textId="677F437C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AS1.4 (91947) Demonstrate mathematical reasoning (External – 5 credits)</w:t>
            </w:r>
          </w:p>
        </w:tc>
        <w:tc>
          <w:tcPr>
            <w:tcW w:w="1984" w:type="dxa"/>
            <w:tcMar/>
          </w:tcPr>
          <w:p w:rsidRPr="002A1A10" w:rsidR="00C54F6E" w:rsidP="00C54F6E" w:rsidRDefault="0057565E" w14:paraId="33161CB0" w14:textId="67B2A646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3 weeks</w:t>
            </w:r>
          </w:p>
        </w:tc>
      </w:tr>
      <w:tr w:rsidRPr="002A1A10" w:rsidR="00DE5212" w:rsidTr="52419110" w14:paraId="4CD62053" w14:textId="72575C8F">
        <w:trPr>
          <w:cantSplit/>
          <w:trHeight w:val="449"/>
        </w:trPr>
        <w:tc>
          <w:tcPr>
            <w:tcW w:w="21116" w:type="dxa"/>
            <w:gridSpan w:val="3"/>
            <w:tcMar/>
          </w:tcPr>
          <w:p w:rsidRPr="002A1A10" w:rsidR="00DE5212" w:rsidP="00C54F6E" w:rsidRDefault="00DE5212" w14:paraId="1C86C4E0" w14:textId="6EE094A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cstheme="minorHAnsi"/>
                <w:b/>
                <w:sz w:val="28"/>
                <w:szCs w:val="28"/>
                <w:lang w:val="en-NZ"/>
              </w:rPr>
              <w:lastRenderedPageBreak/>
              <w:t>Algebra</w:t>
            </w:r>
          </w:p>
        </w:tc>
      </w:tr>
      <w:tr w:rsidRPr="002A1A10" w:rsidR="00F35F00" w:rsidTr="52419110" w14:paraId="465CFC4D" w14:textId="77777777">
        <w:trPr>
          <w:cantSplit/>
          <w:trHeight w:val="1134"/>
        </w:trPr>
        <w:tc>
          <w:tcPr>
            <w:tcW w:w="6941" w:type="dxa"/>
            <w:tcMar/>
          </w:tcPr>
          <w:p w:rsidRPr="005F3727" w:rsidR="002A1A10" w:rsidP="005F3727" w:rsidRDefault="002A1A10" w14:paraId="654489E0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make connections between representations, such as number patterns, spatial patterns, tables, equations, and graphs</w:t>
            </w:r>
          </w:p>
          <w:p w:rsidRPr="005F3727" w:rsidR="002A1A10" w:rsidP="005F3727" w:rsidRDefault="002A1A10" w14:paraId="281E3032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5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use algebra and graphing for solving linear equations and inequations</w:t>
            </w:r>
          </w:p>
          <w:p w:rsidRPr="005F3727" w:rsidR="002A1A10" w:rsidP="005F3727" w:rsidRDefault="002A1A10" w14:paraId="292BB86B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5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use factorising, graphical relationships, and knowledge of parabolas to solve quadratic equations and inequations</w:t>
            </w:r>
          </w:p>
          <w:p w:rsidRPr="005F3727" w:rsidR="002A1A10" w:rsidP="005F3727" w:rsidRDefault="002A1A10" w14:paraId="0D4EBAF0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5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use graphing and algebra for solving simultaneous equations</w:t>
            </w:r>
          </w:p>
          <w:p w:rsidRPr="005F3727" w:rsidR="002A1A10" w:rsidP="005F3727" w:rsidRDefault="002A1A10" w14:paraId="20664967" w14:textId="6E849C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5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demonstrate understanding of linear, quadratic, and simple exponential relationships</w:t>
            </w:r>
          </w:p>
          <w:p w:rsidRPr="005F3727" w:rsidR="005F3727" w:rsidP="005F3727" w:rsidRDefault="005F3727" w14:paraId="6C66EFA4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5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use number knowledge, rather than logarithms, for solving exponential equations</w:t>
            </w:r>
          </w:p>
          <w:p w:rsidRPr="005F3727" w:rsidR="005F3727" w:rsidP="005F3727" w:rsidRDefault="005F3727" w14:paraId="44046668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5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identify and use key features of graphs</w:t>
            </w:r>
          </w:p>
          <w:p w:rsidRPr="005F3727" w:rsidR="005F3727" w:rsidP="52419110" w:rsidRDefault="005F3727" w14:paraId="0AA76EAF" w14:textId="5F4EE08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5"/>
              <w:rPr>
                <w:rFonts w:eastAsia="Arial" w:cs="Calibri" w:cstheme="minorAscii"/>
                <w:color w:val="000000" w:themeColor="text1"/>
              </w:rPr>
            </w:pPr>
            <w:r w:rsidRPr="52419110" w:rsidR="005F3727">
              <w:rPr>
                <w:rFonts w:eastAsia="Arial" w:cs="Calibri" w:cstheme="minorAscii"/>
                <w:color w:val="000000" w:themeColor="text1" w:themeTint="FF" w:themeShade="FF"/>
              </w:rPr>
              <w:t>find optimal solutions, which are solutions that maximise or minimise a quantity while meeting the constraints of the situation</w:t>
            </w:r>
          </w:p>
          <w:p w:rsidR="005F3727" w:rsidP="005F3727" w:rsidRDefault="005F3727" w14:paraId="7F561F3E" w14:textId="0CDF5EC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use algebra to describe the properties of operations as they apply to rational numbers and exponents, including expanding, factorising, and simplifying</w:t>
            </w:r>
          </w:p>
          <w:p w:rsidRPr="003A2D5D" w:rsidR="003A2D5D" w:rsidP="003A2D5D" w:rsidRDefault="003A2D5D" w14:paraId="70437A77" w14:textId="320D5FF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3A2D5D">
              <w:rPr>
                <w:rFonts w:eastAsia="Arial" w:cstheme="minorHAnsi"/>
                <w:color w:val="000000" w:themeColor="text1"/>
              </w:rPr>
              <w:t>find optimal solutions, which are solutions that maximise or minimise a quantity while meeting the constraints of the situation</w:t>
            </w:r>
            <w:r w:rsidR="0073218A">
              <w:rPr>
                <w:rFonts w:eastAsia="Arial" w:cstheme="minorHAnsi"/>
                <w:color w:val="000000" w:themeColor="text1"/>
              </w:rPr>
              <w:t>.</w:t>
            </w:r>
          </w:p>
          <w:p w:rsidRPr="002A1A10" w:rsidR="005F3727" w:rsidP="005F3727" w:rsidRDefault="005F3727" w14:paraId="609CC2DD" w14:textId="77777777">
            <w:pPr>
              <w:pStyle w:val="BodyText"/>
              <w:spacing w:line="240" w:lineRule="auto"/>
              <w:ind w:left="306" w:right="28" w:hanging="284"/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</w:pPr>
            <w:r w:rsidRPr="002A1A10"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  <w:lang w:val="en-NZ"/>
              </w:rPr>
              <w:t>Overlaid learning:</w:t>
            </w:r>
          </w:p>
          <w:p w:rsidR="005F3727" w:rsidP="005F3727" w:rsidRDefault="005F3727" w14:paraId="251082B3" w14:textId="5784CB4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5F3727">
              <w:rPr>
                <w:rFonts w:eastAsia="Arial" w:cstheme="minorHAnsi"/>
                <w:color w:val="000000" w:themeColor="text1"/>
              </w:rPr>
              <w:t>use a variety of methods in solving percentage problems, rates, and ratios, such as number strategies, equations, tables, and graphs</w:t>
            </w:r>
          </w:p>
          <w:p w:rsidR="00A61C5C" w:rsidP="52419110" w:rsidRDefault="00A61C5C" w14:paraId="1C76E066" w14:textId="10A427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7"/>
              <w:rPr>
                <w:rFonts w:eastAsia="Arial" w:cs="Calibri" w:cstheme="minorAscii"/>
                <w:color w:val="000000" w:themeColor="text1"/>
              </w:rPr>
            </w:pPr>
            <w:r w:rsidRPr="52419110" w:rsidR="00A61C5C">
              <w:rPr>
                <w:rFonts w:eastAsia="Arial" w:cs="Calibri" w:cstheme="minorAscii"/>
                <w:color w:val="000000" w:themeColor="text1" w:themeTint="FF" w:themeShade="FF"/>
              </w:rPr>
              <w:t xml:space="preserve">use knowledge of linear </w:t>
            </w:r>
            <w:r w:rsidRPr="52419110" w:rsidR="00CB75A5">
              <w:rPr>
                <w:rFonts w:eastAsia="Arial" w:cs="Calibri" w:cstheme="minorAscii"/>
                <w:color w:val="000000" w:themeColor="text1" w:themeTint="FF" w:themeShade="FF"/>
              </w:rPr>
              <w:t>expressions</w:t>
            </w:r>
            <w:r w:rsidRPr="52419110" w:rsidR="00A61C5C">
              <w:rPr>
                <w:rFonts w:eastAsia="Arial" w:cs="Calibri" w:cstheme="minorAscii"/>
                <w:color w:val="000000" w:themeColor="text1" w:themeTint="FF" w:themeShade="FF"/>
              </w:rPr>
              <w:t xml:space="preserve"> to find unknown properties of shapes</w:t>
            </w:r>
          </w:p>
          <w:p w:rsidRPr="00A72D54" w:rsidR="00A72D54" w:rsidP="00A72D54" w:rsidRDefault="00A72D54" w14:paraId="3BABD609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7"/>
              <w:rPr>
                <w:rFonts w:eastAsia="Arial" w:cstheme="minorHAnsi"/>
              </w:rPr>
            </w:pPr>
            <w:r w:rsidRPr="00A72D54">
              <w:rPr>
                <w:rFonts w:eastAsia="Arial" w:cstheme="minorHAnsi"/>
              </w:rPr>
              <w:t>use a variety of methods in solving percentage problems, rates, and ratios, such as number strategies, equations, tables, and graphs</w:t>
            </w:r>
          </w:p>
          <w:p w:rsidRPr="00A72D54" w:rsidR="00A72D54" w:rsidP="00A72D54" w:rsidRDefault="00A72D54" w14:paraId="4A3EE259" w14:textId="777777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7"/>
              <w:rPr>
                <w:rFonts w:eastAsia="Arial" w:cstheme="minorHAnsi"/>
              </w:rPr>
            </w:pPr>
            <w:r w:rsidRPr="00A72D54">
              <w:rPr>
                <w:rFonts w:eastAsia="Arial" w:cstheme="minorHAnsi"/>
              </w:rPr>
              <w:t>use algebra to describe the properties of operations as they apply to rational numbers and exponents, including expanding, factorising, and simplifying</w:t>
            </w:r>
          </w:p>
          <w:p w:rsidRPr="00FB1C12" w:rsidR="00FB1C12" w:rsidP="00FB1C12" w:rsidRDefault="00A72D54" w14:paraId="7380717A" w14:textId="462832F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5" w:hanging="187"/>
              <w:rPr>
                <w:rFonts w:ascii="Calibri" w:hAnsi="Calibri" w:cs="Calibri"/>
                <w:color w:val="231F20"/>
              </w:rPr>
            </w:pPr>
            <w:r w:rsidRPr="00833EB9">
              <w:rPr>
                <w:rFonts w:eastAsia="Arial" w:cstheme="minorHAnsi"/>
              </w:rPr>
              <w:t>make connections between representations, such as number patterns, spatial patterns, tables, equations, and graphs</w:t>
            </w:r>
            <w:r w:rsidR="0073218A">
              <w:rPr>
                <w:rFonts w:eastAsia="Arial" w:cstheme="minorHAnsi"/>
              </w:rPr>
              <w:t>.</w:t>
            </w:r>
          </w:p>
        </w:tc>
        <w:tc>
          <w:tcPr>
            <w:tcW w:w="12191" w:type="dxa"/>
            <w:shd w:val="clear" w:color="auto" w:fill="auto"/>
            <w:tcMar/>
          </w:tcPr>
          <w:p w:rsidRPr="001A2210" w:rsidR="00645206" w:rsidP="00645206" w:rsidRDefault="00645206" w14:paraId="3257EDF7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 w:rsidRPr="001A2210">
              <w:rPr>
                <w:sz w:val="22"/>
                <w:szCs w:val="22"/>
              </w:rPr>
              <w:t xml:space="preserve">Solve problems involving: </w:t>
            </w:r>
          </w:p>
          <w:p w:rsidR="00F35F00" w:rsidP="00645206" w:rsidRDefault="0073218A" w14:paraId="54DADD9B" w14:textId="060C4BC1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simplifying algebraic expressions</w:t>
            </w:r>
          </w:p>
          <w:p w:rsidR="00645206" w:rsidP="00645206" w:rsidRDefault="0073218A" w14:paraId="2096F5A5" w14:textId="1DFF091C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expanding, factorising</w:t>
            </w:r>
          </w:p>
          <w:p w:rsidR="00645206" w:rsidP="00645206" w:rsidRDefault="0073218A" w14:paraId="295E0BDE" w14:textId="7263971C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substitution</w:t>
            </w:r>
          </w:p>
          <w:p w:rsidR="00645206" w:rsidP="00645206" w:rsidRDefault="0073218A" w14:paraId="0FF119B6" w14:textId="6CB23972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rearranging formulae</w:t>
            </w:r>
          </w:p>
          <w:p w:rsidR="00645206" w:rsidP="00645206" w:rsidRDefault="0073218A" w14:paraId="3338E25D" w14:textId="35098113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solving linear equations, inequations</w:t>
            </w:r>
          </w:p>
          <w:p w:rsidR="00645206" w:rsidP="00645206" w:rsidRDefault="0073218A" w14:paraId="626F6388" w14:textId="49C29769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expanding, factorising quadratics</w:t>
            </w:r>
          </w:p>
          <w:p w:rsidR="00645206" w:rsidP="00645206" w:rsidRDefault="0073218A" w14:paraId="5B27A39D" w14:textId="65473867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simplifying rational expressions</w:t>
            </w:r>
          </w:p>
          <w:p w:rsidR="00645206" w:rsidP="00645206" w:rsidRDefault="0073218A" w14:paraId="74C9ABDF" w14:textId="2417456C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solving quadratic equations, inequations</w:t>
            </w:r>
          </w:p>
          <w:p w:rsidR="0013292A" w:rsidP="00645206" w:rsidRDefault="0073218A" w14:paraId="59B6B0C4" w14:textId="4219E8BB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solving simple exponential and power equations</w:t>
            </w:r>
          </w:p>
          <w:p w:rsidR="0013292A" w:rsidP="00645206" w:rsidRDefault="0073218A" w14:paraId="0E014FF8" w14:textId="2F00FDE8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patterns</w:t>
            </w:r>
          </w:p>
          <w:p w:rsidR="0013292A" w:rsidP="00645206" w:rsidRDefault="0073218A" w14:paraId="5507B0A7" w14:textId="72EB7BB9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straight line graphs</w:t>
            </w:r>
          </w:p>
          <w:p w:rsidR="0013292A" w:rsidP="00645206" w:rsidRDefault="0073218A" w14:paraId="13DA5A8D" w14:textId="5D192103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rates</w:t>
            </w:r>
          </w:p>
          <w:p w:rsidR="0013292A" w:rsidP="00645206" w:rsidRDefault="0073218A" w14:paraId="09FE4E18" w14:textId="40CC17A1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simultaneous equations</w:t>
            </w:r>
          </w:p>
          <w:p w:rsidRPr="0013292A" w:rsidR="0013292A" w:rsidP="0013292A" w:rsidRDefault="0073218A" w14:paraId="1AB79073" w14:textId="1309495E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parabolas, optimising solutions</w:t>
            </w:r>
          </w:p>
          <w:p w:rsidR="0013292A" w:rsidP="00645206" w:rsidRDefault="0073218A" w14:paraId="3E6E8D9C" w14:textId="66504FAC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exponential curves.</w:t>
            </w:r>
          </w:p>
          <w:p w:rsidR="00645206" w:rsidP="00C54F6E" w:rsidRDefault="00645206" w14:paraId="69D0105B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</w:p>
          <w:p w:rsidRPr="00CB75A5" w:rsidR="00645206" w:rsidP="00645206" w:rsidRDefault="00645206" w14:paraId="763256AF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CB75A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This topic may contribute to assessment of:</w:t>
            </w:r>
          </w:p>
          <w:p w:rsidRPr="00CB75A5" w:rsidR="00645206" w:rsidP="5E3E6397" w:rsidRDefault="00645206" w14:paraId="04346C64" w14:textId="1340797F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</w:pP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AS1.2 (91945) </w:t>
            </w:r>
            <w:r w:rsidRPr="5E3E6397" w:rsidR="2331C8F1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E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xplore</w:t>
            </w:r>
            <w:r w:rsidRPr="5E3E6397" w:rsidR="1E26F4F8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mathematical</w:t>
            </w:r>
            <w:r w:rsidRPr="5E3E6397" w:rsidR="00FC0DAD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problems that relate to life in Aotearoa New Zealand or the Pacific</w:t>
            </w:r>
            <w:r w:rsidRPr="5E3E6397" w:rsidR="4756D43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(Internal – 5 credits)</w:t>
            </w:r>
          </w:p>
          <w:p w:rsidRPr="00CB75A5" w:rsidR="00645206" w:rsidP="00645206" w:rsidRDefault="00645206" w14:paraId="6A2EF2B2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CB75A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AS1.4 (91947) Demonstrate mathematical reasoning (External – 5 credits)</w:t>
            </w:r>
          </w:p>
          <w:p w:rsidRPr="002A1A10" w:rsidR="00645206" w:rsidP="00C54F6E" w:rsidRDefault="00645206" w14:paraId="218E55F9" w14:textId="09E3B0C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</w:p>
        </w:tc>
        <w:tc>
          <w:tcPr>
            <w:tcW w:w="1984" w:type="dxa"/>
            <w:tcMar/>
          </w:tcPr>
          <w:p w:rsidRPr="002A1A10" w:rsidR="00F35F00" w:rsidP="00C54F6E" w:rsidRDefault="008F3D6E" w14:paraId="6C8506A6" w14:textId="69440553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8</w:t>
            </w:r>
            <w:r w:rsidR="0057565E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 xml:space="preserve"> weeks</w:t>
            </w:r>
          </w:p>
        </w:tc>
      </w:tr>
    </w:tbl>
    <w:p w:rsidR="00FB1C12" w:rsidRDefault="00FB1C12" w14:paraId="0550AA76" w14:textId="77777777">
      <w:r>
        <w:br w:type="page"/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6941"/>
        <w:gridCol w:w="12191"/>
        <w:gridCol w:w="1984"/>
      </w:tblGrid>
      <w:tr w:rsidRPr="002A1A10" w:rsidR="00DE5212" w:rsidTr="52419110" w14:paraId="4638372C" w14:textId="77777777">
        <w:trPr>
          <w:cantSplit/>
          <w:trHeight w:val="442"/>
        </w:trPr>
        <w:tc>
          <w:tcPr>
            <w:tcW w:w="21116" w:type="dxa"/>
            <w:gridSpan w:val="3"/>
            <w:tcMar/>
          </w:tcPr>
          <w:p w:rsidRPr="002A1A10" w:rsidR="00DE5212" w:rsidP="00C54F6E" w:rsidRDefault="00DE5212" w14:paraId="67C6870F" w14:textId="2B8AC26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Statistics</w:t>
            </w:r>
          </w:p>
        </w:tc>
      </w:tr>
      <w:tr w:rsidRPr="002A1A10" w:rsidR="009544F6" w:rsidTr="52419110" w14:paraId="2F5A960C" w14:textId="77777777">
        <w:trPr>
          <w:cantSplit/>
          <w:trHeight w:val="7932"/>
        </w:trPr>
        <w:tc>
          <w:tcPr>
            <w:tcW w:w="6941" w:type="dxa"/>
            <w:tcMar/>
          </w:tcPr>
          <w:p w:rsidRPr="00FB1C12" w:rsidR="00FB1C12" w:rsidP="00FB1C12" w:rsidRDefault="00FB1C12" w14:paraId="2E837101" w14:textId="0F382791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</w:rPr>
            </w:pPr>
            <w:r w:rsidRPr="00FB1C12">
              <w:rPr>
                <w:rFonts w:eastAsia="Arial" w:cstheme="minorHAnsi"/>
              </w:rPr>
              <w:t>plan the collection of data. This includes identifying variables, identifying and controlling sources of variation</w:t>
            </w:r>
          </w:p>
          <w:p w:rsidRPr="001D7F45" w:rsidR="001D7F45" w:rsidP="001D7F45" w:rsidRDefault="001D7F45" w14:paraId="091CE329" w14:textId="7852A67C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1D7F45">
              <w:rPr>
                <w:rFonts w:eastAsia="Arial" w:cstheme="minorHAnsi"/>
                <w:color w:val="000000" w:themeColor="text1"/>
              </w:rPr>
              <w:t>collect and explore data (including summary investigations), selecting appropriate graphs, displays, and summary statistics</w:t>
            </w:r>
          </w:p>
          <w:p w:rsidRPr="001D7F45" w:rsidR="001D7F45" w:rsidP="5E3E6397" w:rsidRDefault="001D7F45" w14:paraId="344348DA" w14:textId="3C4B87F7">
            <w:pPr>
              <w:numPr>
                <w:ilvl w:val="0"/>
                <w:numId w:val="15"/>
              </w:numPr>
              <w:ind w:left="176" w:hanging="187"/>
              <w:rPr>
                <w:rFonts w:eastAsia="Arial" w:cs="Calibri" w:cstheme="minorAscii"/>
                <w:color w:val="000000" w:themeColor="text1"/>
              </w:rPr>
            </w:pPr>
            <w:r w:rsidRPr="5E3E6397" w:rsidR="001D7F45">
              <w:rPr>
                <w:rFonts w:eastAsia="Arial" w:cs="Calibri" w:cstheme="minorAscii"/>
                <w:color w:val="000000" w:themeColor="text1" w:themeTint="FF" w:themeShade="FF"/>
              </w:rPr>
              <w:t>analyse features in context for the following investigation s</w:t>
            </w:r>
            <w:r w:rsidRPr="5E3E6397" w:rsidR="44AED7B0">
              <w:rPr>
                <w:rFonts w:eastAsia="Arial" w:cs="Calibri" w:cstheme="minorAscii"/>
                <w:color w:val="000000" w:themeColor="text1" w:themeTint="FF" w:themeShade="FF"/>
              </w:rPr>
              <w:t>tyles</w:t>
            </w:r>
            <w:r w:rsidRPr="5E3E6397" w:rsidR="001D7F45">
              <w:rPr>
                <w:rFonts w:eastAsia="Arial" w:cs="Calibri" w:cstheme="minorAscii"/>
                <w:color w:val="000000" w:themeColor="text1" w:themeTint="FF" w:themeShade="FF"/>
              </w:rPr>
              <w:t>:</w:t>
            </w:r>
          </w:p>
          <w:p w:rsidRPr="001D7F45" w:rsidR="001D7F45" w:rsidP="001D7F45" w:rsidRDefault="0073218A" w14:paraId="144EAC70" w14:textId="0A82CF50">
            <w:pPr>
              <w:pStyle w:val="ListParagraph"/>
              <w:numPr>
                <w:ilvl w:val="0"/>
                <w:numId w:val="21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</w:t>
            </w:r>
            <w:r w:rsidRPr="001D7F45" w:rsidR="001D7F45">
              <w:rPr>
                <w:rFonts w:eastAsia="Arial" w:cstheme="minorHAnsi"/>
              </w:rPr>
              <w:t xml:space="preserve">omparison: </w:t>
            </w:r>
            <w:r>
              <w:rPr>
                <w:rFonts w:eastAsia="Arial" w:cstheme="minorHAnsi"/>
              </w:rPr>
              <w:t>s</w:t>
            </w:r>
            <w:r w:rsidRPr="001D7F45" w:rsidR="001D7F45">
              <w:rPr>
                <w:rFonts w:eastAsia="Arial" w:cstheme="minorHAnsi"/>
              </w:rPr>
              <w:t xml:space="preserve">hape, </w:t>
            </w:r>
            <w:r>
              <w:rPr>
                <w:rFonts w:eastAsia="Arial" w:cstheme="minorHAnsi"/>
              </w:rPr>
              <w:t>c</w:t>
            </w:r>
            <w:r w:rsidRPr="001D7F45" w:rsidR="001D7F45">
              <w:rPr>
                <w:rFonts w:eastAsia="Arial" w:cstheme="minorHAnsi"/>
              </w:rPr>
              <w:t xml:space="preserve">entre, </w:t>
            </w:r>
            <w:r>
              <w:rPr>
                <w:rFonts w:eastAsia="Arial" w:cstheme="minorHAnsi"/>
              </w:rPr>
              <w:t>s</w:t>
            </w:r>
            <w:r w:rsidRPr="001D7F45" w:rsidR="001D7F45">
              <w:rPr>
                <w:rFonts w:eastAsia="Arial" w:cstheme="minorHAnsi"/>
              </w:rPr>
              <w:t>pread</w:t>
            </w:r>
          </w:p>
          <w:p w:rsidRPr="001D7F45" w:rsidR="001D7F45" w:rsidP="001D7F45" w:rsidRDefault="0073218A" w14:paraId="293A04FA" w14:textId="1B37AE90">
            <w:pPr>
              <w:pStyle w:val="ListParagraph"/>
              <w:numPr>
                <w:ilvl w:val="0"/>
                <w:numId w:val="21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</w:t>
            </w:r>
            <w:r w:rsidRPr="001D7F45" w:rsidR="001D7F45">
              <w:rPr>
                <w:rFonts w:eastAsia="Arial" w:cstheme="minorHAnsi"/>
              </w:rPr>
              <w:t xml:space="preserve">elationship: </w:t>
            </w:r>
            <w:r>
              <w:rPr>
                <w:rFonts w:eastAsia="Arial" w:cstheme="minorHAnsi"/>
              </w:rPr>
              <w:t>t</w:t>
            </w:r>
            <w:r w:rsidRPr="001D7F45" w:rsidR="001D7F45">
              <w:rPr>
                <w:rFonts w:eastAsia="Arial" w:cstheme="minorHAnsi"/>
              </w:rPr>
              <w:t xml:space="preserve">rend, </w:t>
            </w:r>
            <w:r>
              <w:rPr>
                <w:rFonts w:eastAsia="Arial" w:cstheme="minorHAnsi"/>
              </w:rPr>
              <w:t>d</w:t>
            </w:r>
            <w:r w:rsidRPr="001D7F45" w:rsidR="001D7F45">
              <w:rPr>
                <w:rFonts w:eastAsia="Arial" w:cstheme="minorHAnsi"/>
              </w:rPr>
              <w:t xml:space="preserve">irection, </w:t>
            </w:r>
            <w:r>
              <w:rPr>
                <w:rFonts w:eastAsia="Arial" w:cstheme="minorHAnsi"/>
              </w:rPr>
              <w:t>s</w:t>
            </w:r>
            <w:r w:rsidRPr="001D7F45" w:rsidR="001D7F45">
              <w:rPr>
                <w:rFonts w:eastAsia="Arial" w:cstheme="minorHAnsi"/>
              </w:rPr>
              <w:t>trength</w:t>
            </w:r>
          </w:p>
          <w:p w:rsidR="001D7F45" w:rsidP="009544F6" w:rsidRDefault="0073218A" w14:paraId="0BF22AE2" w14:textId="18985940">
            <w:pPr>
              <w:pStyle w:val="ListParagraph"/>
              <w:numPr>
                <w:ilvl w:val="0"/>
                <w:numId w:val="21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</w:t>
            </w:r>
            <w:r w:rsidRPr="001D7F45" w:rsidR="001D7F45">
              <w:rPr>
                <w:rFonts w:eastAsia="Arial" w:cstheme="minorHAnsi"/>
              </w:rPr>
              <w:t xml:space="preserve">ime series: </w:t>
            </w:r>
            <w:r>
              <w:rPr>
                <w:rFonts w:eastAsia="Arial" w:cstheme="minorHAnsi"/>
              </w:rPr>
              <w:t>t</w:t>
            </w:r>
            <w:r w:rsidRPr="001D7F45" w:rsidR="001D7F45">
              <w:rPr>
                <w:rFonts w:eastAsia="Arial" w:cstheme="minorHAnsi"/>
              </w:rPr>
              <w:t xml:space="preserve">rend, </w:t>
            </w:r>
            <w:r>
              <w:rPr>
                <w:rFonts w:eastAsia="Arial" w:cstheme="minorHAnsi"/>
              </w:rPr>
              <w:t>s</w:t>
            </w:r>
            <w:r w:rsidRPr="001D7F45" w:rsidR="001D7F45">
              <w:rPr>
                <w:rFonts w:eastAsia="Arial" w:cstheme="minorHAnsi"/>
              </w:rPr>
              <w:t xml:space="preserve">easonality, </w:t>
            </w:r>
            <w:r>
              <w:rPr>
                <w:rFonts w:eastAsia="Arial" w:cstheme="minorHAnsi"/>
              </w:rPr>
              <w:t>v</w:t>
            </w:r>
            <w:r w:rsidRPr="001D7F45" w:rsidR="001D7F45">
              <w:rPr>
                <w:rFonts w:eastAsia="Arial" w:cstheme="minorHAnsi"/>
              </w:rPr>
              <w:t>ariation</w:t>
            </w:r>
            <w:r>
              <w:rPr>
                <w:rFonts w:eastAsia="Arial" w:cstheme="minorHAnsi"/>
              </w:rPr>
              <w:t>.</w:t>
            </w:r>
          </w:p>
          <w:p w:rsidR="001D7F45" w:rsidP="009544F6" w:rsidRDefault="001D7F45" w14:paraId="700105C4" w14:textId="27A4BB00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1D7F45">
              <w:rPr>
                <w:rFonts w:eastAsia="Arial" w:cstheme="minorHAnsi"/>
                <w:color w:val="000000" w:themeColor="text1"/>
              </w:rPr>
              <w:t xml:space="preserve">form a conclusion, which includes telling a story about the wider situation, making generalisations (inferences about the population from sample data - summary and comparison, making predictions - bivariate and time series) and </w:t>
            </w:r>
            <w:r>
              <w:rPr>
                <w:rFonts w:eastAsia="Arial" w:cstheme="minorHAnsi"/>
                <w:color w:val="000000" w:themeColor="text1"/>
              </w:rPr>
              <w:t>d</w:t>
            </w:r>
            <w:r w:rsidRPr="001D7F45" w:rsidR="009544F6">
              <w:rPr>
                <w:rFonts w:eastAsia="Arial" w:cstheme="minorHAnsi"/>
                <w:color w:val="000000" w:themeColor="text1"/>
              </w:rPr>
              <w:t>iscuss</w:t>
            </w:r>
            <w:r>
              <w:rPr>
                <w:rFonts w:eastAsia="Arial" w:cstheme="minorHAnsi"/>
                <w:color w:val="000000" w:themeColor="text1"/>
              </w:rPr>
              <w:t>ing</w:t>
            </w:r>
            <w:r w:rsidRPr="001D7F45" w:rsidR="009544F6">
              <w:rPr>
                <w:rFonts w:eastAsia="Arial" w:cstheme="minorHAnsi"/>
                <w:color w:val="000000" w:themeColor="text1"/>
              </w:rPr>
              <w:t xml:space="preserve"> sampling variability</w:t>
            </w:r>
          </w:p>
          <w:p w:rsidRPr="001D7F45" w:rsidR="009544F6" w:rsidP="009544F6" w:rsidRDefault="001D7F45" w14:paraId="5C808E00" w14:textId="1C10D808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1D7F45">
              <w:rPr>
                <w:rFonts w:eastAsia="Arial" w:cstheme="minorHAnsi"/>
              </w:rPr>
              <w:t xml:space="preserve">be </w:t>
            </w:r>
            <w:r w:rsidRPr="001D7F45" w:rsidR="009544F6">
              <w:rPr>
                <w:rFonts w:eastAsia="Arial" w:cstheme="minorHAnsi"/>
              </w:rPr>
              <w:t>data savvy citizens, who can evaluate statistical reports in the media by relating the displays, statistics, processes, and probabilities used to the claims made.</w:t>
            </w:r>
          </w:p>
          <w:p w:rsidR="009544F6" w:rsidP="009544F6" w:rsidRDefault="009544F6" w14:paraId="10FA8EE1" w14:textId="7747FC31">
            <w:pPr>
              <w:spacing w:line="259" w:lineRule="auto"/>
              <w:rPr>
                <w:rFonts w:eastAsia="Arial" w:cstheme="minorHAnsi"/>
              </w:rPr>
            </w:pPr>
          </w:p>
          <w:p w:rsidRPr="009544F6" w:rsidR="009544F6" w:rsidP="009544F6" w:rsidRDefault="009544F6" w14:paraId="1FA2D552" w14:textId="77777777">
            <w:pPr>
              <w:spacing w:line="259" w:lineRule="auto"/>
              <w:rPr>
                <w:rFonts w:eastAsia="Arial" w:cstheme="minorHAnsi"/>
              </w:rPr>
            </w:pPr>
          </w:p>
          <w:p w:rsidR="009544F6" w:rsidP="009544F6" w:rsidRDefault="009544F6" w14:paraId="4DF32C7D" w14:textId="04FEA628">
            <w:pPr>
              <w:spacing w:line="259" w:lineRule="auto"/>
              <w:rPr>
                <w:rFonts w:eastAsia="Arial" w:cstheme="minorHAnsi"/>
                <w:color w:val="595959"/>
              </w:rPr>
            </w:pPr>
          </w:p>
          <w:p w:rsidRPr="009544F6" w:rsidR="009544F6" w:rsidP="009544F6" w:rsidRDefault="009544F6" w14:paraId="383911D7" w14:textId="77777777">
            <w:pPr>
              <w:spacing w:line="259" w:lineRule="auto"/>
              <w:rPr>
                <w:rFonts w:eastAsia="Arial" w:cstheme="minorHAnsi"/>
                <w:color w:val="595959"/>
              </w:rPr>
            </w:pPr>
          </w:p>
          <w:p w:rsidRPr="005F3727" w:rsidR="009544F6" w:rsidP="009544F6" w:rsidRDefault="009544F6" w14:paraId="75A95BF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2191" w:type="dxa"/>
            <w:shd w:val="clear" w:color="auto" w:fill="auto"/>
            <w:tcMar/>
          </w:tcPr>
          <w:p w:rsidR="009544F6" w:rsidP="00235CDE" w:rsidRDefault="0073218A" w14:paraId="53763A62" w14:textId="3E7F4B67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overarching enquiry cycle</w:t>
            </w:r>
          </w:p>
          <w:p w:rsidR="00235CDE" w:rsidP="00235CDE" w:rsidRDefault="0073218A" w14:paraId="2A4561CB" w14:textId="28F158BC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posing a problem</w:t>
            </w:r>
          </w:p>
          <w:p w:rsidRPr="00235CDE" w:rsidR="00235CDE" w:rsidP="00235CDE" w:rsidRDefault="0073218A" w14:paraId="2AFDEA31" w14:textId="6D8763E5">
            <w:pPr>
              <w:pStyle w:val="NoSpacing"/>
              <w:ind w:left="1023" w:hanging="425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 w:cstheme="minorHAnsi"/>
              </w:rPr>
              <w:t xml:space="preserve">- </w:t>
            </w:r>
            <w:r w:rsidRPr="00235CDE">
              <w:rPr>
                <w:rFonts w:asciiTheme="minorHAnsi" w:hAnsiTheme="minorHAnsi" w:eastAsiaTheme="minorEastAsia" w:cstheme="minorHAnsi"/>
              </w:rPr>
              <w:t>understanding the problem</w:t>
            </w:r>
          </w:p>
          <w:p w:rsidRPr="00235CDE" w:rsidR="00235CDE" w:rsidP="00235CDE" w:rsidRDefault="0073218A" w14:paraId="6A0E1C09" w14:textId="4C2426B5">
            <w:pPr>
              <w:pStyle w:val="NoSpacing"/>
              <w:ind w:left="1023" w:hanging="425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 w:cstheme="minorHAnsi"/>
              </w:rPr>
              <w:t xml:space="preserve">- </w:t>
            </w:r>
            <w:r w:rsidRPr="00235CDE">
              <w:rPr>
                <w:rFonts w:asciiTheme="minorHAnsi" w:hAnsiTheme="minorHAnsi" w:eastAsiaTheme="minorEastAsia" w:cstheme="minorHAnsi"/>
              </w:rPr>
              <w:t>defining the problem</w:t>
            </w:r>
          </w:p>
          <w:p w:rsidRPr="00235CDE" w:rsidR="00235CDE" w:rsidP="00235CDE" w:rsidRDefault="0073218A" w14:paraId="3A5674FD" w14:textId="4F92E80F">
            <w:pPr>
              <w:pStyle w:val="NoSpacing"/>
              <w:ind w:left="881" w:hanging="284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 w:cstheme="minorHAnsi"/>
              </w:rPr>
              <w:t xml:space="preserve">- </w:t>
            </w:r>
            <w:r w:rsidRPr="00235CDE">
              <w:rPr>
                <w:rFonts w:asciiTheme="minorHAnsi" w:hAnsiTheme="minorHAnsi" w:eastAsiaTheme="minorEastAsia" w:cstheme="minorHAnsi"/>
              </w:rPr>
              <w:t>how do we go about answering the problem?</w:t>
            </w:r>
          </w:p>
          <w:p w:rsidR="00235CDE" w:rsidP="00235CDE" w:rsidRDefault="0073218A" w14:paraId="2C2755E2" w14:textId="0BC72AAA">
            <w:pPr>
              <w:pStyle w:val="BodyText"/>
              <w:tabs>
                <w:tab w:val="left" w:pos="3700"/>
              </w:tabs>
              <w:spacing w:line="240" w:lineRule="auto"/>
              <w:ind w:left="739" w:right="286" w:hanging="142"/>
              <w:rPr>
                <w:sz w:val="22"/>
                <w:szCs w:val="22"/>
              </w:rPr>
            </w:pPr>
            <w:r w:rsidRPr="52419110" w:rsidR="0073218A">
              <w:rPr>
                <w:sz w:val="22"/>
                <w:szCs w:val="22"/>
              </w:rPr>
              <w:t>- summary, comparative, and relationship questions</w:t>
            </w:r>
            <w:r w:rsidRPr="52419110" w:rsidR="58A64B24">
              <w:rPr>
                <w:sz w:val="22"/>
                <w:szCs w:val="22"/>
              </w:rPr>
              <w:t>.</w:t>
            </w:r>
          </w:p>
          <w:p w:rsidR="00235CDE" w:rsidP="00235CDE" w:rsidRDefault="0073218A" w14:paraId="5BCA5C39" w14:textId="08FF126B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</w:t>
            </w:r>
          </w:p>
          <w:p w:rsidRPr="00A370B8" w:rsidR="00A370B8" w:rsidP="00E90464" w:rsidRDefault="0073218A" w14:paraId="74D91EDD" w14:textId="23919E79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70B8">
              <w:rPr>
                <w:sz w:val="22"/>
                <w:szCs w:val="22"/>
              </w:rPr>
              <w:t>what to measure and how?</w:t>
            </w:r>
          </w:p>
          <w:p w:rsidR="00E90464" w:rsidP="00E90464" w:rsidRDefault="0073218A" w14:paraId="38402049" w14:textId="770D338D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70B8">
              <w:rPr>
                <w:sz w:val="22"/>
                <w:szCs w:val="22"/>
              </w:rPr>
              <w:t>study design?</w:t>
            </w:r>
          </w:p>
          <w:p w:rsidRPr="00A370B8" w:rsidR="00A370B8" w:rsidP="00E90464" w:rsidRDefault="0073218A" w14:paraId="3F1B3F59" w14:textId="2C34D37E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70B8">
              <w:rPr>
                <w:sz w:val="22"/>
                <w:szCs w:val="22"/>
              </w:rPr>
              <w:t>recording data</w:t>
            </w:r>
          </w:p>
          <w:p w:rsidR="00235CDE" w:rsidP="00E90464" w:rsidRDefault="0073218A" w14:paraId="377117B0" w14:textId="7B29C869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 w:rsidRPr="52419110" w:rsidR="0073218A">
              <w:rPr>
                <w:sz w:val="22"/>
                <w:szCs w:val="22"/>
              </w:rPr>
              <w:t xml:space="preserve">- </w:t>
            </w:r>
            <w:r w:rsidRPr="52419110" w:rsidR="0073218A">
              <w:rPr>
                <w:sz w:val="22"/>
                <w:szCs w:val="22"/>
              </w:rPr>
              <w:t>collecting data</w:t>
            </w:r>
            <w:r w:rsidRPr="52419110" w:rsidR="5E4FE794">
              <w:rPr>
                <w:sz w:val="22"/>
                <w:szCs w:val="22"/>
              </w:rPr>
              <w:t>.</w:t>
            </w:r>
          </w:p>
          <w:p w:rsidR="00795ADB" w:rsidP="00795ADB" w:rsidRDefault="0073218A" w14:paraId="7ED7A759" w14:textId="0BD9194F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  <w:p w:rsidRPr="00795ADB" w:rsidR="00795ADB" w:rsidP="00795ADB" w:rsidRDefault="0073218A" w14:paraId="2527390D" w14:textId="4BAD514E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5ADB">
              <w:rPr>
                <w:sz w:val="22"/>
                <w:szCs w:val="22"/>
              </w:rPr>
              <w:t>collection</w:t>
            </w:r>
          </w:p>
          <w:p w:rsidRPr="00795ADB" w:rsidR="00795ADB" w:rsidP="00795ADB" w:rsidRDefault="0073218A" w14:paraId="6CC4629D" w14:textId="5136F2E0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 w:rsidRPr="52419110" w:rsidR="0073218A">
              <w:rPr>
                <w:sz w:val="22"/>
                <w:szCs w:val="22"/>
              </w:rPr>
              <w:t xml:space="preserve">- </w:t>
            </w:r>
            <w:r w:rsidRPr="52419110" w:rsidR="0073218A">
              <w:rPr>
                <w:sz w:val="22"/>
                <w:szCs w:val="22"/>
              </w:rPr>
              <w:t>management (put into a table etc)</w:t>
            </w:r>
          </w:p>
          <w:p w:rsidR="00795ADB" w:rsidP="00795ADB" w:rsidRDefault="0073218A" w14:paraId="47CF0CC4" w14:textId="675F77B5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5ADB">
              <w:rPr>
                <w:sz w:val="22"/>
                <w:szCs w:val="22"/>
              </w:rPr>
              <w:t>cleaning (removing extreme values)</w:t>
            </w:r>
          </w:p>
          <w:p w:rsidR="00795ADB" w:rsidP="00795ADB" w:rsidRDefault="0073218A" w14:paraId="6C98EB9A" w14:textId="1774D421">
            <w:pPr>
              <w:pStyle w:val="BodyText"/>
              <w:tabs>
                <w:tab w:val="left" w:pos="3700"/>
              </w:tabs>
              <w:spacing w:line="240" w:lineRule="auto"/>
              <w:ind w:left="597" w:right="286"/>
              <w:rPr>
                <w:sz w:val="22"/>
                <w:szCs w:val="22"/>
              </w:rPr>
            </w:pPr>
            <w:r w:rsidRPr="52419110" w:rsidR="0073218A">
              <w:rPr>
                <w:sz w:val="22"/>
                <w:szCs w:val="22"/>
              </w:rPr>
              <w:t>- calculating statistics</w:t>
            </w:r>
            <w:r w:rsidRPr="52419110" w:rsidR="7F6D51F6">
              <w:rPr>
                <w:sz w:val="22"/>
                <w:szCs w:val="22"/>
              </w:rPr>
              <w:t>.</w:t>
            </w:r>
          </w:p>
          <w:p w:rsidR="00795ADB" w:rsidP="00795ADB" w:rsidRDefault="0073218A" w14:paraId="69D05142" w14:textId="254F31A6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analysis</w:t>
            </w:r>
          </w:p>
          <w:p w:rsidRPr="00795ADB" w:rsidR="00795ADB" w:rsidP="00795ADB" w:rsidRDefault="0073218A" w14:paraId="1942DCEF" w14:textId="5690D5E2">
            <w:pPr>
              <w:pStyle w:val="BodyText"/>
              <w:tabs>
                <w:tab w:val="left" w:pos="3700"/>
              </w:tabs>
              <w:spacing w:line="240" w:lineRule="auto"/>
              <w:ind w:left="720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5ADB">
              <w:rPr>
                <w:sz w:val="22"/>
                <w:szCs w:val="22"/>
              </w:rPr>
              <w:t>sort data</w:t>
            </w:r>
          </w:p>
          <w:p w:rsidRPr="00795ADB" w:rsidR="00795ADB" w:rsidP="00795ADB" w:rsidRDefault="0073218A" w14:paraId="35228B0D" w14:textId="02D1B460">
            <w:pPr>
              <w:pStyle w:val="BodyText"/>
              <w:tabs>
                <w:tab w:val="left" w:pos="3700"/>
              </w:tabs>
              <w:spacing w:line="240" w:lineRule="auto"/>
              <w:ind w:left="720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5ADB">
              <w:rPr>
                <w:sz w:val="22"/>
                <w:szCs w:val="22"/>
              </w:rPr>
              <w:t>construct tables graphs, etc</w:t>
            </w:r>
          </w:p>
          <w:p w:rsidR="00795ADB" w:rsidP="00795ADB" w:rsidRDefault="0073218A" w14:paraId="57329B4E" w14:textId="52352DA3">
            <w:pPr>
              <w:pStyle w:val="BodyText"/>
              <w:tabs>
                <w:tab w:val="left" w:pos="3700"/>
              </w:tabs>
              <w:spacing w:line="240" w:lineRule="auto"/>
              <w:ind w:left="720" w:right="286"/>
              <w:rPr>
                <w:sz w:val="22"/>
                <w:szCs w:val="22"/>
              </w:rPr>
            </w:pPr>
            <w:r w:rsidRPr="52419110" w:rsidR="0073218A">
              <w:rPr>
                <w:sz w:val="22"/>
                <w:szCs w:val="22"/>
              </w:rPr>
              <w:t xml:space="preserve">- </w:t>
            </w:r>
            <w:r w:rsidRPr="52419110" w:rsidR="0073218A">
              <w:rPr>
                <w:sz w:val="22"/>
                <w:szCs w:val="22"/>
              </w:rPr>
              <w:t>look for patterns</w:t>
            </w:r>
            <w:r w:rsidRPr="52419110" w:rsidR="263DE97F">
              <w:rPr>
                <w:sz w:val="22"/>
                <w:szCs w:val="22"/>
              </w:rPr>
              <w:t>.</w:t>
            </w:r>
          </w:p>
          <w:p w:rsidR="00795ADB" w:rsidP="00795ADB" w:rsidRDefault="0073218A" w14:paraId="5D2CB8E7" w14:textId="420181D8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conclusion.</w:t>
            </w:r>
          </w:p>
          <w:p w:rsidR="00001DA5" w:rsidP="00001DA5" w:rsidRDefault="00001DA5" w14:paraId="5751A66D" w14:textId="726A864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</w:p>
          <w:p w:rsidR="00001DA5" w:rsidP="00001DA5" w:rsidRDefault="00001DA5" w14:paraId="7BAE3418" w14:textId="68E5E92A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Useful apps: </w:t>
            </w:r>
            <w:hyperlink w:history="1" r:id="rId8">
              <w:r w:rsidRPr="002D374F">
                <w:rPr>
                  <w:rStyle w:val="Hyperlink"/>
                  <w:sz w:val="22"/>
                  <w:szCs w:val="22"/>
                </w:rPr>
                <w:t>https://grapher.nz/</w:t>
              </w:r>
            </w:hyperlink>
          </w:p>
          <w:p w:rsidR="00001DA5" w:rsidP="00001DA5" w:rsidRDefault="001D6A5D" w14:paraId="4761C777" w14:textId="328C2376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hyperlink w:history="1" r:id="rId9">
              <w:r w:rsidRPr="002D374F" w:rsidR="00001DA5">
                <w:rPr>
                  <w:rStyle w:val="Hyperlink"/>
                  <w:sz w:val="22"/>
                  <w:szCs w:val="22"/>
                </w:rPr>
                <w:t>https://lite.docker.stat.auckland.ac.nz/</w:t>
              </w:r>
            </w:hyperlink>
          </w:p>
          <w:p w:rsidR="00001DA5" w:rsidP="00001DA5" w:rsidRDefault="00001DA5" w14:paraId="00C11760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</w:p>
          <w:p w:rsidRPr="00FC0DAD" w:rsidR="00001DA5" w:rsidP="00001DA5" w:rsidRDefault="00001DA5" w14:paraId="2BC0003A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FC0DAD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This topic may contribute to assessment of:</w:t>
            </w:r>
          </w:p>
          <w:p w:rsidRPr="00F810EF" w:rsidR="00001DA5" w:rsidP="00001DA5" w:rsidRDefault="00001DA5" w14:paraId="7FD583B6" w14:textId="36E7E08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231F20"/>
                <w:sz w:val="22"/>
                <w:szCs w:val="22"/>
                <w:lang w:val="en-NZ"/>
              </w:rPr>
            </w:pPr>
            <w:r w:rsidRPr="00FC0DAD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 xml:space="preserve">AS1.1 (91944) </w:t>
            </w:r>
            <w:r w:rsidRPr="00FC0DAD" w:rsidR="00FC0DAD">
              <w:rPr>
                <w:i/>
                <w:iCs/>
                <w:color w:val="FF0000"/>
                <w:sz w:val="22"/>
                <w:szCs w:val="22"/>
              </w:rPr>
              <w:t xml:space="preserve">Explore data using a statistical enquiry process </w:t>
            </w:r>
            <w:r w:rsidRPr="00FC0DAD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(Internal – 5 credits)</w:t>
            </w:r>
          </w:p>
          <w:p w:rsidRPr="00795ADB" w:rsidR="00001DA5" w:rsidP="00C63A00" w:rsidRDefault="00001DA5" w14:paraId="7D39E96B" w14:textId="589C397F">
            <w:pPr>
              <w:pStyle w:val="BodyText"/>
              <w:spacing w:line="240" w:lineRule="auto"/>
              <w:ind w:right="30"/>
              <w:rPr>
                <w:sz w:val="22"/>
                <w:szCs w:val="22"/>
              </w:rPr>
            </w:pPr>
            <w:r w:rsidRPr="5E3E6397" w:rsidR="00001DA5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AS1.3 (91946) </w:t>
            </w:r>
            <w:r w:rsidRPr="5E3E6397" w:rsidR="00C63A00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Interpret</w:t>
            </w:r>
            <w:r w:rsidRPr="5E3E6397" w:rsidR="2AD6A957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and apply</w:t>
            </w:r>
            <w:r w:rsidRPr="5E3E6397" w:rsidR="00C63A00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mathematical and statistical information </w:t>
            </w:r>
            <w:r w:rsidRPr="5E3E6397" w:rsidR="3B4A419F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in context </w:t>
            </w:r>
            <w:r w:rsidRPr="5E3E6397" w:rsidR="00001DA5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(External – 5 credits)</w:t>
            </w:r>
          </w:p>
        </w:tc>
        <w:tc>
          <w:tcPr>
            <w:tcW w:w="1984" w:type="dxa"/>
            <w:tcMar/>
          </w:tcPr>
          <w:p w:rsidRPr="002A1A10" w:rsidR="009544F6" w:rsidP="00C54F6E" w:rsidRDefault="00D56387" w14:paraId="31BCB438" w14:textId="09298EF5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8</w:t>
            </w:r>
            <w:r w:rsidR="008F3D6E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 xml:space="preserve"> weeks</w:t>
            </w:r>
          </w:p>
        </w:tc>
      </w:tr>
      <w:tr w:rsidRPr="002A1A10" w:rsidR="00DE5212" w:rsidTr="52419110" w14:paraId="4300B8DE" w14:textId="77777777">
        <w:trPr>
          <w:cantSplit/>
          <w:trHeight w:val="499" w:hRule="exact"/>
        </w:trPr>
        <w:tc>
          <w:tcPr>
            <w:tcW w:w="21116" w:type="dxa"/>
            <w:gridSpan w:val="3"/>
            <w:tcMar/>
          </w:tcPr>
          <w:p w:rsidRPr="002A1A10" w:rsidR="00DE5212" w:rsidP="00C54F6E" w:rsidRDefault="00DE5212" w14:paraId="016CB8F8" w14:textId="464386E0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cstheme="minorHAnsi"/>
                <w:b/>
                <w:sz w:val="28"/>
                <w:szCs w:val="28"/>
              </w:rPr>
              <w:t>Probability</w:t>
            </w:r>
          </w:p>
        </w:tc>
      </w:tr>
      <w:tr w:rsidRPr="002A1A10" w:rsidR="006338C9" w:rsidTr="52419110" w14:paraId="53F09666" w14:textId="77777777">
        <w:trPr>
          <w:cantSplit/>
          <w:trHeight w:val="1293"/>
        </w:trPr>
        <w:tc>
          <w:tcPr>
            <w:tcW w:w="6941" w:type="dxa"/>
            <w:tcMar/>
          </w:tcPr>
          <w:p w:rsidRPr="00091A09" w:rsidR="00921149" w:rsidP="00091A09" w:rsidRDefault="0073218A" w14:paraId="58AEF440" w14:textId="5C2472EE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091A09">
              <w:rPr>
                <w:rFonts w:eastAsia="Arial" w:cstheme="minorHAnsi"/>
                <w:color w:val="000000" w:themeColor="text1"/>
              </w:rPr>
              <w:t>calculate probabilities in discrete situations, using systematic lists, 2-way tables, and tree diagrams</w:t>
            </w:r>
          </w:p>
          <w:p w:rsidR="00091A09" w:rsidP="00091A09" w:rsidRDefault="0073218A" w14:paraId="79D0FABE" w14:textId="7D59F74A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091A09">
              <w:rPr>
                <w:rFonts w:eastAsia="Arial" w:cstheme="minorHAnsi"/>
                <w:color w:val="000000" w:themeColor="text1"/>
              </w:rPr>
              <w:t>calculations can include: conditional probability and expected values</w:t>
            </w:r>
          </w:p>
          <w:p w:rsidRPr="00091A09" w:rsidR="00243795" w:rsidP="00091A09" w:rsidRDefault="0073218A" w14:paraId="39CD235C" w14:textId="671B39D9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091A09">
              <w:rPr>
                <w:rFonts w:eastAsia="Arial" w:cstheme="minorHAnsi"/>
              </w:rPr>
              <w:t xml:space="preserve">analyse key features in context. </w:t>
            </w:r>
            <w:r w:rsidR="001D6A5D">
              <w:rPr>
                <w:rFonts w:eastAsia="Arial" w:cstheme="minorHAnsi"/>
              </w:rPr>
              <w:t>T</w:t>
            </w:r>
            <w:r w:rsidRPr="00091A09">
              <w:rPr>
                <w:rFonts w:eastAsia="Arial" w:cstheme="minorHAnsi"/>
              </w:rPr>
              <w:t>his includes:</w:t>
            </w:r>
          </w:p>
          <w:p w:rsidR="00091A09" w:rsidP="00091A09" w:rsidRDefault="0073218A" w14:paraId="4F6FF9F7" w14:textId="0346514B">
            <w:pPr>
              <w:numPr>
                <w:ilvl w:val="1"/>
                <w:numId w:val="15"/>
              </w:numPr>
              <w:spacing w:line="259" w:lineRule="auto"/>
              <w:ind w:left="566"/>
              <w:rPr>
                <w:rFonts w:eastAsia="Arial" w:cstheme="minorHAnsi"/>
              </w:rPr>
            </w:pPr>
            <w:r w:rsidRPr="009544F6">
              <w:rPr>
                <w:rFonts w:eastAsia="Arial" w:cstheme="minorHAnsi"/>
              </w:rPr>
              <w:t>experimental probability: frequencies</w:t>
            </w:r>
          </w:p>
          <w:p w:rsidR="00091A09" w:rsidP="00C63A00" w:rsidRDefault="0073218A" w14:paraId="41BD542C" w14:textId="2287CB8D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091A09">
              <w:rPr>
                <w:rFonts w:eastAsia="Arial" w:cstheme="minorHAnsi"/>
                <w:color w:val="000000" w:themeColor="text1"/>
              </w:rPr>
              <w:t xml:space="preserve">form a conclusion, which includes telling a story about the wider situation, making generalisations </w:t>
            </w:r>
            <w:r>
              <w:rPr>
                <w:rFonts w:eastAsia="Arial" w:cstheme="minorHAnsi"/>
                <w:color w:val="000000" w:themeColor="text1"/>
              </w:rPr>
              <w:t>(</w:t>
            </w:r>
            <w:r w:rsidRPr="00091A09">
              <w:rPr>
                <w:rFonts w:eastAsia="Arial" w:cstheme="minorHAnsi"/>
                <w:color w:val="000000" w:themeColor="text1"/>
              </w:rPr>
              <w:t xml:space="preserve">estimating long-run-relative frequencies </w:t>
            </w:r>
            <w:r>
              <w:rPr>
                <w:rFonts w:eastAsia="Arial" w:cstheme="minorHAnsi"/>
                <w:color w:val="000000" w:themeColor="text1"/>
              </w:rPr>
              <w:t xml:space="preserve">- </w:t>
            </w:r>
            <w:r w:rsidRPr="00091A09">
              <w:rPr>
                <w:rFonts w:eastAsia="Arial" w:cstheme="minorHAnsi"/>
                <w:color w:val="000000" w:themeColor="text1"/>
              </w:rPr>
              <w:t>experimental probability)</w:t>
            </w:r>
          </w:p>
          <w:p w:rsidRPr="00091A09" w:rsidR="006338C9" w:rsidP="00C63A00" w:rsidRDefault="0073218A" w14:paraId="0DC0EE06" w14:textId="7E4FF2D9">
            <w:pPr>
              <w:numPr>
                <w:ilvl w:val="0"/>
                <w:numId w:val="15"/>
              </w:numPr>
              <w:ind w:left="176" w:hanging="187"/>
              <w:rPr>
                <w:rFonts w:eastAsia="Arial" w:cstheme="minorHAnsi"/>
                <w:color w:val="000000" w:themeColor="text1"/>
              </w:rPr>
            </w:pPr>
            <w:r w:rsidRPr="00091A09">
              <w:rPr>
                <w:rFonts w:eastAsia="Arial" w:cstheme="minorHAnsi"/>
              </w:rPr>
              <w:t>be data savvy citizens, who can evaluate statistical reports in the media by relating the displays, statistics, processes, and probabilities used to the claims made.</w:t>
            </w:r>
          </w:p>
        </w:tc>
        <w:tc>
          <w:tcPr>
            <w:tcW w:w="12191" w:type="dxa"/>
            <w:shd w:val="clear" w:color="auto" w:fill="auto"/>
            <w:tcMar/>
          </w:tcPr>
          <w:p w:rsidRPr="001A2210" w:rsidR="000D09E6" w:rsidP="000D09E6" w:rsidRDefault="000D09E6" w14:paraId="77E2E85A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 w:rsidRPr="001A2210">
              <w:rPr>
                <w:sz w:val="22"/>
                <w:szCs w:val="22"/>
              </w:rPr>
              <w:t xml:space="preserve">Solve problems involving: </w:t>
            </w:r>
          </w:p>
          <w:p w:rsidR="006338C9" w:rsidP="00921149" w:rsidRDefault="001D6A5D" w14:paraId="5C5E8B9A" w14:textId="47844207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theoretical/experimental probabilities</w:t>
            </w:r>
          </w:p>
          <w:p w:rsidR="00921149" w:rsidP="00921149" w:rsidRDefault="001D6A5D" w14:paraId="66383D22" w14:textId="0908FF56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probabilities from tables</w:t>
            </w:r>
          </w:p>
          <w:p w:rsidR="00921149" w:rsidP="00921149" w:rsidRDefault="001D6A5D" w14:paraId="153B2F88" w14:textId="3ABA77C3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multiplication principle, conditional probability, expected values</w:t>
            </w:r>
          </w:p>
          <w:p w:rsidR="000D09E6" w:rsidP="00921149" w:rsidRDefault="001D6A5D" w14:paraId="26AB7994" w14:textId="108E9355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 diagrams</w:t>
            </w:r>
          </w:p>
          <w:p w:rsidR="000D09E6" w:rsidP="00921149" w:rsidRDefault="001D6A5D" w14:paraId="26E88819" w14:textId="28F4F54B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</w:t>
            </w:r>
          </w:p>
          <w:p w:rsidR="000D09E6" w:rsidP="00921149" w:rsidRDefault="001D6A5D" w14:paraId="25C13586" w14:textId="502E0FA8">
            <w:pPr>
              <w:pStyle w:val="BodyText"/>
              <w:numPr>
                <w:ilvl w:val="0"/>
                <w:numId w:val="16"/>
              </w:numPr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of a probability enquiry.</w:t>
            </w:r>
          </w:p>
          <w:p w:rsidR="00C63A00" w:rsidP="00C63A00" w:rsidRDefault="00C63A00" w14:paraId="2AFFECDB" w14:textId="7E113775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</w:p>
          <w:p w:rsidR="00D56387" w:rsidP="00C63A00" w:rsidRDefault="00D56387" w14:paraId="7589868D" w14:textId="7777777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</w:p>
          <w:p w:rsidRPr="00DE5212" w:rsidR="00C63A00" w:rsidP="00C63A00" w:rsidRDefault="00C63A00" w14:paraId="372E532B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This topic may contribute to assessment of:</w:t>
            </w:r>
          </w:p>
          <w:p w:rsidRPr="00DE5212" w:rsidR="00C63A00" w:rsidP="00C63A00" w:rsidRDefault="00C63A00" w14:paraId="07397709" w14:textId="588A5A7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 xml:space="preserve">AS1.1 (91944) </w:t>
            </w:r>
            <w:r w:rsidRPr="00DE5212" w:rsidR="00FC0DAD">
              <w:rPr>
                <w:i/>
                <w:iCs/>
                <w:color w:val="FF0000"/>
                <w:sz w:val="22"/>
                <w:szCs w:val="22"/>
              </w:rPr>
              <w:t xml:space="preserve">Explore data using a statistical enquiry process </w:t>
            </w:r>
            <w:r w:rsidRPr="00DE5212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(Internal – 5 credits)</w:t>
            </w:r>
          </w:p>
          <w:p w:rsidR="00DE5212" w:rsidP="00DE5212" w:rsidRDefault="00DE5212" w14:paraId="66006CA5" w14:textId="77777777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n-NZ"/>
              </w:rPr>
              <w:t>And build knowledge for:</w:t>
            </w:r>
          </w:p>
          <w:p w:rsidRPr="00DE5212" w:rsidR="00C63A00" w:rsidP="5E3E6397" w:rsidRDefault="00C63A00" w14:paraId="429842A6" w14:textId="068BE1CD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</w:pPr>
            <w:r w:rsidRPr="5E3E6397" w:rsidR="00C63A00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>AS1.3 (91946) Interpret</w:t>
            </w:r>
            <w:r w:rsidRPr="5E3E6397" w:rsidR="48E5F865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and apply</w:t>
            </w:r>
            <w:r w:rsidRPr="5E3E6397" w:rsidR="00C63A00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mathematical and statistical information</w:t>
            </w:r>
            <w:r w:rsidRPr="5E3E6397" w:rsidR="46DD6926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in context</w:t>
            </w:r>
            <w:r w:rsidRPr="5E3E6397" w:rsidR="00C63A00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  <w:lang w:val="en-NZ"/>
              </w:rPr>
              <w:t xml:space="preserve"> (External – 5 credits)</w:t>
            </w:r>
          </w:p>
          <w:p w:rsidRPr="001A2210" w:rsidR="00C63A00" w:rsidP="00C63A00" w:rsidRDefault="00C63A00" w14:paraId="3D782529" w14:textId="002F208A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2A1A10" w:rsidR="006338C9" w:rsidP="00C54F6E" w:rsidRDefault="00D56387" w14:paraId="45366C96" w14:textId="66D7E7B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>4</w:t>
            </w:r>
            <w:r w:rsidR="008F3D6E"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  <w:t xml:space="preserve"> weeks</w:t>
            </w:r>
          </w:p>
        </w:tc>
      </w:tr>
    </w:tbl>
    <w:p w:rsidRPr="002A1A10" w:rsidR="00BC0D54" w:rsidP="00F2162A" w:rsidRDefault="00BC0D54" w14:paraId="1E7DE430" w14:textId="5475235A">
      <w:pPr>
        <w:pStyle w:val="Heading2"/>
        <w:rPr>
          <w:w w:val="110"/>
          <w:sz w:val="22"/>
          <w:szCs w:val="22"/>
        </w:rPr>
      </w:pPr>
    </w:p>
    <w:p w:rsidRPr="002A1A10" w:rsidR="00766259" w:rsidP="00766259" w:rsidRDefault="00766259" w14:paraId="2CDA115B" w14:textId="77777777"/>
    <w:sectPr w:rsidRPr="002A1A10" w:rsidR="00766259" w:rsidSect="00971E64">
      <w:headerReference w:type="default" r:id="rId10"/>
      <w:footerReference w:type="default" r:id="rId11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89A" w:rsidP="002D780C" w:rsidRDefault="0013089A" w14:paraId="60245AF6" w14:textId="77777777">
      <w:pPr>
        <w:spacing w:after="0" w:line="240" w:lineRule="auto"/>
      </w:pPr>
      <w:r>
        <w:separator/>
      </w:r>
    </w:p>
  </w:endnote>
  <w:endnote w:type="continuationSeparator" w:id="0">
    <w:p w:rsidR="0013089A" w:rsidP="002D780C" w:rsidRDefault="0013089A" w14:paraId="590B28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E40D2" w:rsidR="009E40D2" w:rsidP="009E40D2" w:rsidRDefault="009E40D2" w14:paraId="395A42D9" w14:textId="77777777">
    <w:pPr>
      <w:pStyle w:val="Footer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89A" w:rsidP="002D780C" w:rsidRDefault="0013089A" w14:paraId="34683421" w14:textId="77777777">
      <w:pPr>
        <w:spacing w:after="0" w:line="240" w:lineRule="auto"/>
      </w:pPr>
      <w:r>
        <w:separator/>
      </w:r>
    </w:p>
  </w:footnote>
  <w:footnote w:type="continuationSeparator" w:id="0">
    <w:p w:rsidR="0013089A" w:rsidP="002D780C" w:rsidRDefault="0013089A" w14:paraId="7253C8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AF9" w:rsidP="00BC0D54" w:rsidRDefault="00B31AF9" w14:paraId="65D0D882" w14:textId="79C9D232">
    <w:pPr>
      <w:pStyle w:val="Header"/>
      <w:jc w:val="center"/>
    </w:pPr>
  </w:p>
  <w:p w:rsidR="009A3410" w:rsidRDefault="009A3410" w14:paraId="2AF9E856" w14:textId="78DB8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4002E14"/>
    <w:multiLevelType w:val="hybridMultilevel"/>
    <w:tmpl w:val="67BC1DDC"/>
    <w:lvl w:ilvl="0" w:tplc="8AB00670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hint="default" w:ascii="Arial" w:hAnsi="Arial" w:eastAsia="Arial" w:cs="Arial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116AAE"/>
    <w:multiLevelType w:val="hybridMultilevel"/>
    <w:tmpl w:val="207A6766"/>
    <w:lvl w:ilvl="0" w:tplc="A6DA8580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EastAsia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hint="default" w:ascii="Arial" w:hAnsi="Arial" w:eastAsia="Arial" w:cs="Arial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65F2BD2"/>
    <w:multiLevelType w:val="hybridMultilevel"/>
    <w:tmpl w:val="E7C4E66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hint="default" w:ascii="Calibri" w:hAnsi="Calibri" w:cs="Calibri" w:eastAsiaTheme="minorEastAsia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hint="default" w:ascii="Calibri" w:hAnsi="Calibri" w:cs="Calibri" w:eastAsiaTheme="minorEastAsia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</w:abstractNum>
  <w:abstractNum w:abstractNumId="14" w15:restartNumberingAfterBreak="0">
    <w:nsid w:val="52C507E3"/>
    <w:multiLevelType w:val="multilevel"/>
    <w:tmpl w:val="694037A6"/>
    <w:lvl w:ilvl="0">
      <w:start w:val="1"/>
      <w:numFmt w:val="bullet"/>
      <w:lvlText w:val="o"/>
      <w:lvlJc w:val="left"/>
      <w:pPr>
        <w:ind w:left="643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0D70B5"/>
    <w:multiLevelType w:val="multilevel"/>
    <w:tmpl w:val="213C72EC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050794"/>
    <w:multiLevelType w:val="hybridMultilevel"/>
    <w:tmpl w:val="5A423234"/>
    <w:lvl w:ilvl="0" w:tplc="EC089ECA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2D5C2B"/>
    <w:multiLevelType w:val="hybridMultilevel"/>
    <w:tmpl w:val="1648121A"/>
    <w:lvl w:ilvl="0" w:tplc="98D8039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FC64CD8"/>
    <w:multiLevelType w:val="multilevel"/>
    <w:tmpl w:val="694037A6"/>
    <w:lvl w:ilvl="0">
      <w:start w:val="1"/>
      <w:numFmt w:val="bullet"/>
      <w:lvlText w:val="o"/>
      <w:lvlJc w:val="left"/>
      <w:pPr>
        <w:ind w:left="643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5"/>
  </w:num>
  <w:num w:numId="10">
    <w:abstractNumId w:val="21"/>
  </w:num>
  <w:num w:numId="11">
    <w:abstractNumId w:val="5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  <w:num w:numId="20">
    <w:abstractNumId w:val="19"/>
  </w:num>
  <w:num w:numId="21">
    <w:abstractNumId w:val="20"/>
  </w:num>
  <w:num w:numId="2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01DA5"/>
    <w:rsid w:val="00022F98"/>
    <w:rsid w:val="00034D8E"/>
    <w:rsid w:val="00045D10"/>
    <w:rsid w:val="0005043C"/>
    <w:rsid w:val="00051508"/>
    <w:rsid w:val="00084BE8"/>
    <w:rsid w:val="00091A09"/>
    <w:rsid w:val="000D09E6"/>
    <w:rsid w:val="0013089A"/>
    <w:rsid w:val="0013292A"/>
    <w:rsid w:val="001553D4"/>
    <w:rsid w:val="00173FC0"/>
    <w:rsid w:val="001A0E90"/>
    <w:rsid w:val="001A2210"/>
    <w:rsid w:val="001C3C45"/>
    <w:rsid w:val="001D6A5D"/>
    <w:rsid w:val="001D7F45"/>
    <w:rsid w:val="001E7F11"/>
    <w:rsid w:val="0022560F"/>
    <w:rsid w:val="00235CDE"/>
    <w:rsid w:val="002374DB"/>
    <w:rsid w:val="00243795"/>
    <w:rsid w:val="002802B8"/>
    <w:rsid w:val="002A1A10"/>
    <w:rsid w:val="002B1B39"/>
    <w:rsid w:val="002C1B6D"/>
    <w:rsid w:val="002D780C"/>
    <w:rsid w:val="00333FED"/>
    <w:rsid w:val="0039173A"/>
    <w:rsid w:val="003A2D5D"/>
    <w:rsid w:val="003B2891"/>
    <w:rsid w:val="003E3784"/>
    <w:rsid w:val="00425D51"/>
    <w:rsid w:val="004320A7"/>
    <w:rsid w:val="004512F1"/>
    <w:rsid w:val="004A4F3F"/>
    <w:rsid w:val="004F0272"/>
    <w:rsid w:val="005245AF"/>
    <w:rsid w:val="0054557D"/>
    <w:rsid w:val="005467F0"/>
    <w:rsid w:val="005563B8"/>
    <w:rsid w:val="00565028"/>
    <w:rsid w:val="0057565E"/>
    <w:rsid w:val="005974AF"/>
    <w:rsid w:val="005D15C9"/>
    <w:rsid w:val="005D1900"/>
    <w:rsid w:val="005D5418"/>
    <w:rsid w:val="005F3727"/>
    <w:rsid w:val="00606340"/>
    <w:rsid w:val="00611D3B"/>
    <w:rsid w:val="0061748C"/>
    <w:rsid w:val="00630B74"/>
    <w:rsid w:val="006338C9"/>
    <w:rsid w:val="00645206"/>
    <w:rsid w:val="00683E8E"/>
    <w:rsid w:val="006A0F79"/>
    <w:rsid w:val="006A5D4A"/>
    <w:rsid w:val="006B071D"/>
    <w:rsid w:val="006B7C0D"/>
    <w:rsid w:val="0073218A"/>
    <w:rsid w:val="007469C4"/>
    <w:rsid w:val="00766259"/>
    <w:rsid w:val="00795ADB"/>
    <w:rsid w:val="007B65BD"/>
    <w:rsid w:val="007E168D"/>
    <w:rsid w:val="007E4833"/>
    <w:rsid w:val="007F3475"/>
    <w:rsid w:val="0081124E"/>
    <w:rsid w:val="0083234A"/>
    <w:rsid w:val="00833EB9"/>
    <w:rsid w:val="00884E09"/>
    <w:rsid w:val="008A67C7"/>
    <w:rsid w:val="008E05ED"/>
    <w:rsid w:val="008F3D6E"/>
    <w:rsid w:val="00904D52"/>
    <w:rsid w:val="009205B5"/>
    <w:rsid w:val="00921149"/>
    <w:rsid w:val="00933E35"/>
    <w:rsid w:val="009544F6"/>
    <w:rsid w:val="00971E64"/>
    <w:rsid w:val="00985BE0"/>
    <w:rsid w:val="0099649A"/>
    <w:rsid w:val="009A3410"/>
    <w:rsid w:val="009C1DD3"/>
    <w:rsid w:val="009D1871"/>
    <w:rsid w:val="009E40D2"/>
    <w:rsid w:val="009E58F1"/>
    <w:rsid w:val="009F1B42"/>
    <w:rsid w:val="00A05D0B"/>
    <w:rsid w:val="00A1706B"/>
    <w:rsid w:val="00A370B8"/>
    <w:rsid w:val="00A47413"/>
    <w:rsid w:val="00A53AEC"/>
    <w:rsid w:val="00A56435"/>
    <w:rsid w:val="00A61C5C"/>
    <w:rsid w:val="00A66967"/>
    <w:rsid w:val="00A72D54"/>
    <w:rsid w:val="00AA2882"/>
    <w:rsid w:val="00AD7135"/>
    <w:rsid w:val="00AD71AD"/>
    <w:rsid w:val="00AE3BDC"/>
    <w:rsid w:val="00AE430A"/>
    <w:rsid w:val="00B30F78"/>
    <w:rsid w:val="00B31AF9"/>
    <w:rsid w:val="00B95F64"/>
    <w:rsid w:val="00BC0D54"/>
    <w:rsid w:val="00BC6DDC"/>
    <w:rsid w:val="00BD66FC"/>
    <w:rsid w:val="00C4186E"/>
    <w:rsid w:val="00C46E41"/>
    <w:rsid w:val="00C54F6E"/>
    <w:rsid w:val="00C63A00"/>
    <w:rsid w:val="00CA1108"/>
    <w:rsid w:val="00CB4FFE"/>
    <w:rsid w:val="00CB75A5"/>
    <w:rsid w:val="00CC62B2"/>
    <w:rsid w:val="00D039FA"/>
    <w:rsid w:val="00D07C2D"/>
    <w:rsid w:val="00D168FC"/>
    <w:rsid w:val="00D24F38"/>
    <w:rsid w:val="00D46B25"/>
    <w:rsid w:val="00D56387"/>
    <w:rsid w:val="00D83716"/>
    <w:rsid w:val="00DA25F5"/>
    <w:rsid w:val="00DA3A03"/>
    <w:rsid w:val="00DB5F71"/>
    <w:rsid w:val="00DC2201"/>
    <w:rsid w:val="00DE5212"/>
    <w:rsid w:val="00DE7F37"/>
    <w:rsid w:val="00E1678E"/>
    <w:rsid w:val="00E6585D"/>
    <w:rsid w:val="00E90464"/>
    <w:rsid w:val="00E94B8E"/>
    <w:rsid w:val="00EB05EE"/>
    <w:rsid w:val="00EB4BD4"/>
    <w:rsid w:val="00EB6CD4"/>
    <w:rsid w:val="00EF03AB"/>
    <w:rsid w:val="00EF3111"/>
    <w:rsid w:val="00EF542F"/>
    <w:rsid w:val="00F2162A"/>
    <w:rsid w:val="00F21ECF"/>
    <w:rsid w:val="00F27213"/>
    <w:rsid w:val="00F35F00"/>
    <w:rsid w:val="00F810EF"/>
    <w:rsid w:val="00F95DC0"/>
    <w:rsid w:val="00FA3C6A"/>
    <w:rsid w:val="00FA5AE8"/>
    <w:rsid w:val="00FB1C12"/>
    <w:rsid w:val="00FB67E1"/>
    <w:rsid w:val="00FC0DAD"/>
    <w:rsid w:val="00FC5EF0"/>
    <w:rsid w:val="08266176"/>
    <w:rsid w:val="0C15FADE"/>
    <w:rsid w:val="1AABFE06"/>
    <w:rsid w:val="1E26F4F8"/>
    <w:rsid w:val="2331C8F1"/>
    <w:rsid w:val="2476E837"/>
    <w:rsid w:val="263DE97F"/>
    <w:rsid w:val="279399CF"/>
    <w:rsid w:val="2AD6A957"/>
    <w:rsid w:val="304EA6A8"/>
    <w:rsid w:val="3583B88C"/>
    <w:rsid w:val="3B4A419F"/>
    <w:rsid w:val="3F3B3C18"/>
    <w:rsid w:val="44AED7B0"/>
    <w:rsid w:val="46DD6926"/>
    <w:rsid w:val="4756D433"/>
    <w:rsid w:val="48E5F865"/>
    <w:rsid w:val="4E3F6EF1"/>
    <w:rsid w:val="52419110"/>
    <w:rsid w:val="58A64B24"/>
    <w:rsid w:val="5A6747EE"/>
    <w:rsid w:val="5D5094F1"/>
    <w:rsid w:val="5E3E6397"/>
    <w:rsid w:val="5E4FE794"/>
    <w:rsid w:val="611F2F51"/>
    <w:rsid w:val="68D70F97"/>
    <w:rsid w:val="798394FA"/>
    <w:rsid w:val="7F29B32D"/>
    <w:rsid w:val="7F6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B32CF"/>
  <w15:chartTrackingRefBased/>
  <w15:docId w15:val="{D1EB59EA-AC8A-48F3-A889-9A9119A7B9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styleId="TableParagraph" w:customStyle="1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B4BD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B4BD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1E7F11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01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rapher.nz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lite.docker.stat.auckland.ac.nz/" TargetMode="Externa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5fe7631ddc884b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f13d-e05b-410a-82f1-925f83a2b1f8}"/>
      </w:docPartPr>
      <w:docPartBody>
        <w:p w14:paraId="5E3E63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729A6-AFD5-4C89-9B0C-A03EEDDCC805}"/>
</file>

<file path=customXml/itemProps3.xml><?xml version="1.0" encoding="utf-8"?>
<ds:datastoreItem xmlns:ds="http://schemas.openxmlformats.org/officeDocument/2006/customXml" ds:itemID="{9F1283F4-2A5D-4978-A1EB-1CCC6CD9E9EA}"/>
</file>

<file path=customXml/itemProps4.xml><?xml version="1.0" encoding="utf-8"?>
<ds:datastoreItem xmlns:ds="http://schemas.openxmlformats.org/officeDocument/2006/customXml" ds:itemID="{A2D3B346-9DA1-45BA-A434-ED02FC34B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2020-02-09T17:38:00Z</cp:lastPrinted>
  <dcterms:created xsi:type="dcterms:W3CDTF">2021-05-30T07:09:00Z</dcterms:created>
  <dcterms:modified xsi:type="dcterms:W3CDTF">2021-06-27T23:22:03Z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