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7BA8" w14:textId="77777777" w:rsidR="00106156" w:rsidRPr="00277517" w:rsidRDefault="00106156" w:rsidP="00106156">
      <w:pPr>
        <w:pStyle w:val="CoverHeading"/>
      </w:pPr>
      <w:r w:rsidRPr="00277517">
        <w:t xml:space="preserve">Review of Achievement Standards Level 1, Phase </w:t>
      </w:r>
      <w:r>
        <w:t>2</w:t>
      </w:r>
    </w:p>
    <w:p w14:paraId="4D34D617" w14:textId="77777777" w:rsidR="00106156" w:rsidRPr="00277517" w:rsidRDefault="00106156" w:rsidP="00106156">
      <w:pPr>
        <w:pStyle w:val="CoverHeading"/>
      </w:pPr>
      <w:r>
        <w:t>Public Engagement Survey</w:t>
      </w:r>
      <w:r w:rsidRPr="00277517">
        <w:t xml:space="preserve"> Report: </w:t>
      </w:r>
      <w:r>
        <w:t>Drama</w:t>
      </w:r>
    </w:p>
    <w:p w14:paraId="7F060612" w14:textId="77777777" w:rsidR="00106156" w:rsidRPr="00277517" w:rsidRDefault="00106156" w:rsidP="00106156">
      <w:pPr>
        <w:pStyle w:val="CoverSubheading"/>
        <w:rPr>
          <w:b/>
        </w:rPr>
      </w:pPr>
      <w:r w:rsidRPr="00277517">
        <w:t xml:space="preserve">Feedback provided on draft, Phase </w:t>
      </w:r>
      <w:r>
        <w:t>2</w:t>
      </w:r>
      <w:r w:rsidRPr="00277517">
        <w:t xml:space="preserve"> </w:t>
      </w:r>
      <w:r>
        <w:t>subject content</w:t>
      </w:r>
      <w:r w:rsidRPr="00277517">
        <w:t xml:space="preserve"> </w:t>
      </w:r>
      <w:r>
        <w:t>24 August 2021.</w:t>
      </w:r>
    </w:p>
    <w:p w14:paraId="2523D8F3" w14:textId="77777777" w:rsidR="00106156" w:rsidRPr="00277517" w:rsidRDefault="00106156" w:rsidP="00106156"/>
    <w:p w14:paraId="6B46B838" w14:textId="77777777" w:rsidR="00106156" w:rsidRPr="00277517" w:rsidRDefault="00106156" w:rsidP="00106156">
      <w:pPr>
        <w:sectPr w:rsidR="00106156"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1316234C" w14:textId="77777777" w:rsidR="00106156" w:rsidRPr="00277517" w:rsidRDefault="00106156" w:rsidP="00106156">
      <w:pPr>
        <w:pStyle w:val="ContentsHeading"/>
      </w:pPr>
      <w:r w:rsidRPr="00277517">
        <w:lastRenderedPageBreak/>
        <w:t>C</w:t>
      </w:r>
      <w:r>
        <w:t>o</w:t>
      </w:r>
      <w:r w:rsidRPr="00277517">
        <w:t>ntents</w:t>
      </w:r>
    </w:p>
    <w:p w14:paraId="5354E443" w14:textId="77777777" w:rsidR="00106156" w:rsidRDefault="00106156" w:rsidP="00106156">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0831" w:history="1">
        <w:r w:rsidRPr="00216026">
          <w:rPr>
            <w:rStyle w:val="Hyperlink"/>
            <w:noProof/>
          </w:rPr>
          <w:t>Purpose</w:t>
        </w:r>
        <w:r>
          <w:rPr>
            <w:noProof/>
            <w:webHidden/>
          </w:rPr>
          <w:tab/>
        </w:r>
        <w:r>
          <w:rPr>
            <w:noProof/>
            <w:webHidden/>
          </w:rPr>
          <w:fldChar w:fldCharType="begin"/>
        </w:r>
        <w:r>
          <w:rPr>
            <w:noProof/>
            <w:webHidden/>
          </w:rPr>
          <w:instrText xml:space="preserve"> PAGEREF _Toc86130831 \h </w:instrText>
        </w:r>
        <w:r>
          <w:rPr>
            <w:noProof/>
            <w:webHidden/>
          </w:rPr>
        </w:r>
        <w:r>
          <w:rPr>
            <w:noProof/>
            <w:webHidden/>
          </w:rPr>
          <w:fldChar w:fldCharType="separate"/>
        </w:r>
        <w:r>
          <w:rPr>
            <w:noProof/>
            <w:webHidden/>
          </w:rPr>
          <w:t>1</w:t>
        </w:r>
        <w:r>
          <w:rPr>
            <w:noProof/>
            <w:webHidden/>
          </w:rPr>
          <w:fldChar w:fldCharType="end"/>
        </w:r>
      </w:hyperlink>
    </w:p>
    <w:p w14:paraId="7AC5CD61" w14:textId="77777777" w:rsidR="00106156" w:rsidRDefault="00BA4264" w:rsidP="00106156">
      <w:pPr>
        <w:pStyle w:val="TOC2"/>
        <w:rPr>
          <w:rFonts w:asciiTheme="minorHAnsi" w:eastAsiaTheme="minorEastAsia" w:hAnsiTheme="minorHAnsi" w:cstheme="minorBidi"/>
          <w:noProof/>
          <w:color w:val="auto"/>
          <w:szCs w:val="22"/>
          <w:lang w:eastAsia="en-NZ"/>
        </w:rPr>
      </w:pPr>
      <w:hyperlink w:anchor="_Toc86130832" w:history="1">
        <w:r w:rsidR="00106156" w:rsidRPr="00216026">
          <w:rPr>
            <w:rStyle w:val="Hyperlink"/>
            <w:noProof/>
          </w:rPr>
          <w:t>Background</w:t>
        </w:r>
        <w:r w:rsidR="00106156">
          <w:rPr>
            <w:noProof/>
            <w:webHidden/>
          </w:rPr>
          <w:tab/>
        </w:r>
        <w:r w:rsidR="00106156">
          <w:rPr>
            <w:noProof/>
            <w:webHidden/>
          </w:rPr>
          <w:fldChar w:fldCharType="begin"/>
        </w:r>
        <w:r w:rsidR="00106156">
          <w:rPr>
            <w:noProof/>
            <w:webHidden/>
          </w:rPr>
          <w:instrText xml:space="preserve"> PAGEREF _Toc86130832 \h </w:instrText>
        </w:r>
        <w:r w:rsidR="00106156">
          <w:rPr>
            <w:noProof/>
            <w:webHidden/>
          </w:rPr>
        </w:r>
        <w:r w:rsidR="00106156">
          <w:rPr>
            <w:noProof/>
            <w:webHidden/>
          </w:rPr>
          <w:fldChar w:fldCharType="separate"/>
        </w:r>
        <w:r w:rsidR="00106156">
          <w:rPr>
            <w:noProof/>
            <w:webHidden/>
          </w:rPr>
          <w:t>1</w:t>
        </w:r>
        <w:r w:rsidR="00106156">
          <w:rPr>
            <w:noProof/>
            <w:webHidden/>
          </w:rPr>
          <w:fldChar w:fldCharType="end"/>
        </w:r>
      </w:hyperlink>
    </w:p>
    <w:p w14:paraId="116509C9" w14:textId="77777777" w:rsidR="00106156" w:rsidRPr="00277517" w:rsidRDefault="00106156" w:rsidP="00106156">
      <w:pPr>
        <w:pStyle w:val="BodyText"/>
      </w:pPr>
      <w:r w:rsidRPr="00277517">
        <w:fldChar w:fldCharType="end"/>
      </w:r>
    </w:p>
    <w:p w14:paraId="6C352E1F" w14:textId="77777777" w:rsidR="00106156" w:rsidRPr="00277517" w:rsidRDefault="00106156" w:rsidP="00106156">
      <w:pPr>
        <w:pStyle w:val="BodyText"/>
      </w:pPr>
    </w:p>
    <w:p w14:paraId="4F374DC0" w14:textId="77777777" w:rsidR="00106156" w:rsidRPr="00277517" w:rsidRDefault="00106156" w:rsidP="00106156">
      <w:pPr>
        <w:pStyle w:val="Heading2"/>
        <w:spacing w:before="40" w:after="200" w:line="276" w:lineRule="auto"/>
        <w:jc w:val="both"/>
      </w:pPr>
      <w:bookmarkStart w:id="0" w:name="_Toc47110533"/>
      <w:bookmarkStart w:id="1" w:name="_Toc86130831"/>
      <w:r w:rsidRPr="00277517">
        <w:t>Purpose</w:t>
      </w:r>
      <w:bookmarkEnd w:id="0"/>
      <w:bookmarkEnd w:id="1"/>
      <w:r w:rsidRPr="00277517">
        <w:t xml:space="preserve"> </w:t>
      </w:r>
    </w:p>
    <w:p w14:paraId="17AEAD92" w14:textId="77777777" w:rsidR="00106156" w:rsidRPr="00277517" w:rsidRDefault="00106156" w:rsidP="00106156">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w:t>
      </w:r>
      <w:r>
        <w:rPr>
          <w:rFonts w:cs="Arial"/>
        </w:rPr>
        <w:t xml:space="preserve"> Drama</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23458651" w14:textId="77777777" w:rsidR="00106156" w:rsidRPr="00277517" w:rsidRDefault="00106156" w:rsidP="00106156">
      <w:pPr>
        <w:pStyle w:val="Heading2"/>
        <w:jc w:val="both"/>
      </w:pPr>
      <w:bookmarkStart w:id="3" w:name="_Toc86130832"/>
      <w:r w:rsidRPr="00277517">
        <w:t>Background</w:t>
      </w:r>
      <w:bookmarkEnd w:id="2"/>
      <w:bookmarkEnd w:id="3"/>
    </w:p>
    <w:p w14:paraId="3D3EA7D2" w14:textId="77777777" w:rsidR="00106156" w:rsidRPr="00277517" w:rsidRDefault="00106156" w:rsidP="00106156">
      <w:pPr>
        <w:numPr>
          <w:ilvl w:val="0"/>
          <w:numId w:val="1"/>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t>41</w:t>
      </w:r>
      <w:r w:rsidRPr="00277517">
        <w:t xml:space="preserve"> responses to the Ministry’s online </w:t>
      </w:r>
      <w:r>
        <w:t>survey</w:t>
      </w:r>
      <w:r w:rsidRPr="00277517">
        <w:t xml:space="preserve"> about the </w:t>
      </w:r>
      <w:r>
        <w:t>subject content</w:t>
      </w:r>
      <w:r w:rsidRPr="00277517">
        <w:t xml:space="preserve"> developed so far for</w:t>
      </w:r>
      <w:r>
        <w:t xml:space="preserve"> Drama</w:t>
      </w:r>
      <w:r w:rsidRPr="00277517">
        <w:t>. These included both multiple choice answer questions and long form, written response questions.</w:t>
      </w:r>
    </w:p>
    <w:p w14:paraId="27B8E753" w14:textId="77777777" w:rsidR="00106156" w:rsidRPr="00277517" w:rsidRDefault="00106156" w:rsidP="00106156">
      <w:pPr>
        <w:numPr>
          <w:ilvl w:val="0"/>
          <w:numId w:val="1"/>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w:t>
      </w:r>
      <w:r w:rsidRPr="00277517">
        <w:rPr>
          <w:rFonts w:cs="Arial"/>
        </w:rPr>
        <w:t>:</w:t>
      </w:r>
    </w:p>
    <w:p w14:paraId="7B8F324A" w14:textId="77777777" w:rsidR="00106156" w:rsidRPr="00F0392B" w:rsidRDefault="00106156" w:rsidP="00106156">
      <w:pPr>
        <w:numPr>
          <w:ilvl w:val="1"/>
          <w:numId w:val="1"/>
        </w:numPr>
        <w:spacing w:before="40" w:after="200" w:line="276" w:lineRule="auto"/>
        <w:jc w:val="both"/>
        <w:rPr>
          <w:rFonts w:cs="Arial"/>
        </w:rPr>
      </w:pPr>
      <w:r>
        <w:rPr>
          <w:rFonts w:cs="Arial"/>
        </w:rPr>
        <w:t>Summary of feedback as a whole</w:t>
      </w:r>
    </w:p>
    <w:p w14:paraId="3F894A9A" w14:textId="77777777" w:rsidR="00106156" w:rsidRPr="00277517" w:rsidRDefault="00106156" w:rsidP="00106156">
      <w:pPr>
        <w:numPr>
          <w:ilvl w:val="1"/>
          <w:numId w:val="1"/>
        </w:numPr>
        <w:spacing w:before="40" w:after="200" w:line="276" w:lineRule="auto"/>
        <w:jc w:val="both"/>
        <w:rPr>
          <w:rFonts w:cs="Arial"/>
        </w:rPr>
      </w:pPr>
      <w:r w:rsidRPr="00277517">
        <w:rPr>
          <w:rFonts w:cs="Arial"/>
        </w:rPr>
        <w:t xml:space="preserve">General </w:t>
      </w:r>
      <w:r>
        <w:rPr>
          <w:rFonts w:cs="Arial"/>
        </w:rPr>
        <w:t>impressions of the subject content</w:t>
      </w:r>
    </w:p>
    <w:p w14:paraId="10FFCA65" w14:textId="77777777" w:rsidR="00106156" w:rsidRDefault="00106156" w:rsidP="00106156">
      <w:pPr>
        <w:numPr>
          <w:ilvl w:val="1"/>
          <w:numId w:val="1"/>
        </w:numPr>
        <w:spacing w:before="40" w:after="200" w:line="276" w:lineRule="auto"/>
        <w:jc w:val="both"/>
        <w:rPr>
          <w:rFonts w:cs="Arial"/>
        </w:rPr>
      </w:pPr>
      <w:r>
        <w:rPr>
          <w:rFonts w:cs="Arial"/>
        </w:rPr>
        <w:t>Course Outlines</w:t>
      </w:r>
    </w:p>
    <w:p w14:paraId="40042D01" w14:textId="77777777" w:rsidR="00106156" w:rsidRPr="00277517" w:rsidRDefault="00106156" w:rsidP="00106156">
      <w:pPr>
        <w:numPr>
          <w:ilvl w:val="1"/>
          <w:numId w:val="1"/>
        </w:numPr>
        <w:spacing w:before="40" w:after="200" w:line="276" w:lineRule="auto"/>
        <w:jc w:val="both"/>
        <w:rPr>
          <w:rFonts w:cs="Arial"/>
        </w:rPr>
      </w:pPr>
      <w:bookmarkStart w:id="4" w:name="_Hlk79486299"/>
      <w:r>
        <w:rPr>
          <w:rFonts w:cs="Arial"/>
        </w:rPr>
        <w:t>Individual Achievement Standards</w:t>
      </w:r>
    </w:p>
    <w:p w14:paraId="7B3F4E8F" w14:textId="77777777" w:rsidR="00106156" w:rsidRPr="00277517" w:rsidRDefault="00106156" w:rsidP="00106156">
      <w:pPr>
        <w:numPr>
          <w:ilvl w:val="2"/>
          <w:numId w:val="1"/>
        </w:numPr>
        <w:spacing w:before="40" w:after="200" w:line="276" w:lineRule="auto"/>
        <w:jc w:val="both"/>
        <w:rPr>
          <w:rFonts w:cs="Arial"/>
        </w:rPr>
      </w:pPr>
      <w:bookmarkStart w:id="5" w:name="_Hlk79486342"/>
      <w:bookmarkEnd w:id="4"/>
      <w:r>
        <w:rPr>
          <w:rFonts w:cs="Arial"/>
        </w:rPr>
        <w:t>AS 1.1 and Assessment Activities</w:t>
      </w:r>
    </w:p>
    <w:p w14:paraId="46B5C3ED" w14:textId="77777777" w:rsidR="00106156" w:rsidRPr="00277517" w:rsidRDefault="00106156" w:rsidP="00106156">
      <w:pPr>
        <w:numPr>
          <w:ilvl w:val="2"/>
          <w:numId w:val="1"/>
        </w:numPr>
        <w:spacing w:before="40" w:after="200" w:line="276" w:lineRule="auto"/>
        <w:jc w:val="both"/>
        <w:rPr>
          <w:rFonts w:cs="Arial"/>
        </w:rPr>
      </w:pPr>
      <w:r>
        <w:rPr>
          <w:rFonts w:cs="Arial"/>
        </w:rPr>
        <w:t>AS 1.2 and Assessment Activities</w:t>
      </w:r>
    </w:p>
    <w:p w14:paraId="462A3E3A" w14:textId="77777777" w:rsidR="00106156" w:rsidRPr="00277517" w:rsidRDefault="00106156" w:rsidP="00106156">
      <w:pPr>
        <w:numPr>
          <w:ilvl w:val="2"/>
          <w:numId w:val="1"/>
        </w:numPr>
        <w:spacing w:before="40" w:after="200" w:line="276" w:lineRule="auto"/>
        <w:jc w:val="both"/>
        <w:rPr>
          <w:rFonts w:cs="Arial"/>
        </w:rPr>
      </w:pPr>
      <w:r>
        <w:rPr>
          <w:rFonts w:cs="Arial"/>
        </w:rPr>
        <w:t>AS 1.3</w:t>
      </w:r>
    </w:p>
    <w:p w14:paraId="5DA21CD2" w14:textId="77777777" w:rsidR="00106156" w:rsidRPr="00277517" w:rsidRDefault="00106156" w:rsidP="00106156">
      <w:pPr>
        <w:numPr>
          <w:ilvl w:val="2"/>
          <w:numId w:val="1"/>
        </w:numPr>
        <w:spacing w:before="40" w:after="200" w:line="276" w:lineRule="auto"/>
        <w:jc w:val="both"/>
        <w:rPr>
          <w:rFonts w:cs="Arial"/>
        </w:rPr>
      </w:pPr>
      <w:r>
        <w:rPr>
          <w:rFonts w:cs="Arial"/>
        </w:rPr>
        <w:t>AS 1.4</w:t>
      </w:r>
    </w:p>
    <w:p w14:paraId="2F3897C1" w14:textId="77777777" w:rsidR="00106156" w:rsidRDefault="00106156" w:rsidP="00106156">
      <w:pPr>
        <w:numPr>
          <w:ilvl w:val="1"/>
          <w:numId w:val="1"/>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2FFE6864" w14:textId="77777777" w:rsidR="00106156" w:rsidRPr="00277517" w:rsidRDefault="00106156" w:rsidP="00106156">
      <w:pPr>
        <w:numPr>
          <w:ilvl w:val="0"/>
          <w:numId w:val="1"/>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4DF79F97" w14:textId="77777777" w:rsidR="00106156" w:rsidRDefault="00106156" w:rsidP="00106156">
      <w:pPr>
        <w:spacing w:before="40" w:after="200" w:line="276" w:lineRule="auto"/>
        <w:jc w:val="both"/>
        <w:rPr>
          <w:rFonts w:eastAsia="Calibri"/>
          <w:szCs w:val="22"/>
        </w:rPr>
      </w:pPr>
    </w:p>
    <w:p w14:paraId="2FB246D6" w14:textId="77777777" w:rsidR="00106156" w:rsidRDefault="00106156" w:rsidP="00106156">
      <w:pPr>
        <w:pStyle w:val="BodyText"/>
        <w:numPr>
          <w:ilvl w:val="0"/>
          <w:numId w:val="2"/>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Drama</w:t>
      </w:r>
    </w:p>
    <w:p w14:paraId="6554578E" w14:textId="77777777" w:rsidR="00106156" w:rsidRDefault="00106156" w:rsidP="00106156">
      <w:pPr>
        <w:spacing w:line="257" w:lineRule="auto"/>
        <w:rPr>
          <w:rFonts w:eastAsiaTheme="minorEastAsia" w:cs="Arial"/>
          <w:szCs w:val="22"/>
        </w:rPr>
      </w:pPr>
      <w:r w:rsidRPr="5007C3F0">
        <w:rPr>
          <w:rFonts w:eastAsiaTheme="minorEastAsia" w:cs="Arial"/>
          <w:szCs w:val="22"/>
        </w:rPr>
        <w:lastRenderedPageBreak/>
        <w:t xml:space="preserve">There were </w:t>
      </w:r>
      <w:r>
        <w:rPr>
          <w:rFonts w:eastAsiaTheme="minorEastAsia" w:cs="Arial"/>
          <w:b/>
          <w:bCs/>
          <w:szCs w:val="22"/>
        </w:rPr>
        <w:t>41</w:t>
      </w:r>
      <w:r w:rsidRPr="5007C3F0">
        <w:rPr>
          <w:rFonts w:eastAsiaTheme="minorEastAsia" w:cs="Arial"/>
          <w:b/>
          <w:bCs/>
          <w:szCs w:val="22"/>
        </w:rPr>
        <w:t xml:space="preserve"> </w:t>
      </w:r>
      <w:r w:rsidRPr="5007C3F0">
        <w:rPr>
          <w:rFonts w:eastAsiaTheme="minorEastAsia" w:cs="Arial"/>
          <w:szCs w:val="22"/>
        </w:rPr>
        <w:t xml:space="preserve">responses to </w:t>
      </w:r>
      <w:r>
        <w:rPr>
          <w:rFonts w:eastAsiaTheme="minorEastAsia" w:cs="Arial"/>
          <w:b/>
          <w:bCs/>
          <w:szCs w:val="22"/>
        </w:rPr>
        <w:t>Drama</w:t>
      </w:r>
      <w:r w:rsidRPr="5007C3F0">
        <w:rPr>
          <w:rFonts w:eastAsiaTheme="minorEastAsia" w:cs="Arial"/>
          <w:szCs w:val="22"/>
        </w:rPr>
        <w:t xml:space="preserve"> products. Responses about </w:t>
      </w:r>
      <w:r>
        <w:rPr>
          <w:rFonts w:eastAsiaTheme="minorEastAsia" w:cs="Arial"/>
          <w:b/>
          <w:bCs/>
          <w:szCs w:val="22"/>
        </w:rPr>
        <w:t xml:space="preserve">draft materials </w:t>
      </w:r>
      <w:r>
        <w:rPr>
          <w:rFonts w:eastAsiaTheme="minorEastAsia" w:cs="Arial"/>
          <w:szCs w:val="22"/>
        </w:rPr>
        <w:t xml:space="preserve">were mixed. The majority of respondents believe that the materials require some amendments before piloting (12 out of 25 believe that they need small amendments, while 9 out 25 believe that they need significant amendments). Only one respondent believed that materials were not suitable for piloting. </w:t>
      </w:r>
    </w:p>
    <w:p w14:paraId="6FAFDE4A" w14:textId="77777777" w:rsidR="00106156" w:rsidRDefault="00106156" w:rsidP="00106156">
      <w:pPr>
        <w:spacing w:line="257" w:lineRule="auto"/>
        <w:rPr>
          <w:rFonts w:eastAsiaTheme="minorEastAsia" w:cs="Arial"/>
          <w:szCs w:val="22"/>
        </w:rPr>
      </w:pPr>
    </w:p>
    <w:p w14:paraId="48EFB8D0" w14:textId="77777777" w:rsidR="00106156" w:rsidRDefault="00106156" w:rsidP="00106156">
      <w:pPr>
        <w:spacing w:line="257" w:lineRule="auto"/>
        <w:rPr>
          <w:rFonts w:eastAsiaTheme="minorEastAsia" w:cs="Arial"/>
          <w:szCs w:val="22"/>
        </w:rPr>
      </w:pPr>
      <w:r>
        <w:rPr>
          <w:rFonts w:eastAsiaTheme="minorEastAsia" w:cs="Arial"/>
          <w:szCs w:val="22"/>
        </w:rPr>
        <w:t>Questions</w:t>
      </w:r>
      <w:r w:rsidRPr="5007C3F0">
        <w:rPr>
          <w:rFonts w:eastAsiaTheme="minorEastAsia" w:cs="Arial"/>
          <w:szCs w:val="22"/>
        </w:rPr>
        <w:t xml:space="preserve"> about </w:t>
      </w:r>
      <w:r>
        <w:rPr>
          <w:rFonts w:eastAsiaTheme="minorEastAsia" w:cs="Arial"/>
          <w:b/>
          <w:bCs/>
          <w:szCs w:val="22"/>
        </w:rPr>
        <w:t xml:space="preserve">Course Outlines </w:t>
      </w:r>
      <w:r w:rsidRPr="00812411">
        <w:rPr>
          <w:rFonts w:eastAsiaTheme="minorEastAsia" w:cs="Arial"/>
          <w:szCs w:val="22"/>
        </w:rPr>
        <w:t>received the lowest engagement</w:t>
      </w:r>
      <w:r>
        <w:rPr>
          <w:rFonts w:eastAsiaTheme="minorEastAsia" w:cs="Arial"/>
          <w:b/>
          <w:bCs/>
          <w:szCs w:val="22"/>
        </w:rPr>
        <w:t xml:space="preserve"> </w:t>
      </w:r>
      <w:r>
        <w:rPr>
          <w:rFonts w:eastAsiaTheme="minorEastAsia" w:cs="Arial"/>
          <w:szCs w:val="22"/>
        </w:rPr>
        <w:t xml:space="preserve">with 12 responses to the quantitative questions and 10 responses to the qualitative question. 5 out of 12 respondents found that Course Outlines were useful examples, while 3 found them unclear and other 3 found them too similar to show multiple ways a course could be constructed. Only one respondent found the Course Outlines not useful. </w:t>
      </w:r>
    </w:p>
    <w:p w14:paraId="2F91EE30" w14:textId="77777777" w:rsidR="00106156" w:rsidRDefault="00106156" w:rsidP="00106156">
      <w:pPr>
        <w:spacing w:line="257" w:lineRule="auto"/>
        <w:rPr>
          <w:rFonts w:eastAsiaTheme="minorEastAsia" w:cs="Arial"/>
          <w:szCs w:val="22"/>
        </w:rPr>
      </w:pPr>
    </w:p>
    <w:p w14:paraId="0C6B6D20" w14:textId="77777777" w:rsidR="00106156" w:rsidRPr="00204CCD" w:rsidRDefault="00106156" w:rsidP="00106156">
      <w:pPr>
        <w:spacing w:line="257" w:lineRule="auto"/>
        <w:rPr>
          <w:rFonts w:eastAsiaTheme="minorEastAsia" w:cs="Arial"/>
        </w:rPr>
      </w:pPr>
      <w:r w:rsidRPr="25FFD774">
        <w:rPr>
          <w:rFonts w:eastAsiaTheme="minorEastAsia" w:cs="Arial"/>
        </w:rPr>
        <w:t xml:space="preserve">Responses to </w:t>
      </w:r>
      <w:r w:rsidRPr="25FFD774">
        <w:rPr>
          <w:rFonts w:eastAsiaTheme="minorEastAsia" w:cs="Arial"/>
          <w:b/>
          <w:bCs/>
        </w:rPr>
        <w:t xml:space="preserve">Achievement Standards </w:t>
      </w:r>
      <w:r w:rsidRPr="25FFD774">
        <w:rPr>
          <w:rFonts w:eastAsiaTheme="minorEastAsia" w:cs="Arial"/>
        </w:rPr>
        <w:t>were also mixed. AS1.3 received the most comments (21), followed by AS1.1 and AS1.4 (19 comments each) and AS1.2 (18 comments). Overall, most respondents found that the Standards as a group credential the most important knowledge and/or skills either entirely (11 out of 24) or with some gaps (9 out of 24). Half of the respondents believe that the Standards are a mix of too challenging and too easy (12 out of 24), while 7 found the Standards were appropriate and 5 found them too challenging for the level. The majority of respondents also found that all Standards suppo</w:t>
      </w:r>
      <w:r w:rsidRPr="25FFD774">
        <w:rPr>
          <w:rFonts w:eastAsia="Arial" w:cs="Arial"/>
        </w:rPr>
        <w:t>rt ākonga Māo</w:t>
      </w:r>
      <w:r w:rsidRPr="25FFD774">
        <w:rPr>
          <w:rFonts w:eastAsiaTheme="minorEastAsia" w:cs="Arial"/>
        </w:rPr>
        <w:t xml:space="preserve">ri to succeed as Māori, with 1.2 receiving the most acknowledgement in this area. </w:t>
      </w:r>
    </w:p>
    <w:p w14:paraId="10461542" w14:textId="77777777" w:rsidR="00106156" w:rsidRDefault="00106156" w:rsidP="00106156">
      <w:pPr>
        <w:spacing w:line="257" w:lineRule="auto"/>
        <w:rPr>
          <w:rFonts w:eastAsia="Calibri"/>
          <w:szCs w:val="22"/>
        </w:rPr>
      </w:pPr>
    </w:p>
    <w:p w14:paraId="6BAA3407" w14:textId="77777777" w:rsidR="00106156" w:rsidRDefault="00106156" w:rsidP="00106156">
      <w:pPr>
        <w:spacing w:line="257" w:lineRule="auto"/>
        <w:rPr>
          <w:rFonts w:eastAsiaTheme="minorEastAsia" w:cs="Arial"/>
          <w:szCs w:val="22"/>
        </w:rPr>
      </w:pPr>
      <w:r>
        <w:rPr>
          <w:rFonts w:eastAsiaTheme="minorEastAsia" w:cs="Arial"/>
          <w:szCs w:val="22"/>
        </w:rPr>
        <w:t xml:space="preserve">Written responses throughout the survey contained several strongly defined themes. These include: </w:t>
      </w:r>
    </w:p>
    <w:p w14:paraId="7B9AF370"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hint="eastAsia"/>
          <w:sz w:val="22"/>
          <w:szCs w:val="20"/>
        </w:rPr>
        <w:t>R</w:t>
      </w:r>
      <w:r w:rsidRPr="00C65D57">
        <w:rPr>
          <w:rFonts w:ascii="Arial" w:eastAsiaTheme="minorHAnsi" w:hAnsi="Arial" w:cs="Arial"/>
          <w:sz w:val="22"/>
          <w:szCs w:val="20"/>
        </w:rPr>
        <w:t>equests for guidance or clarity regarding wording/mātauranga Māori/assessment format or timing</w:t>
      </w:r>
    </w:p>
    <w:p w14:paraId="027A1C7B"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hint="eastAsia"/>
          <w:sz w:val="22"/>
          <w:szCs w:val="20"/>
        </w:rPr>
        <w:t>A</w:t>
      </w:r>
      <w:r w:rsidRPr="00C65D57">
        <w:rPr>
          <w:rFonts w:ascii="Arial" w:eastAsiaTheme="minorHAnsi" w:hAnsi="Arial" w:cs="Arial"/>
          <w:sz w:val="22"/>
          <w:szCs w:val="20"/>
        </w:rPr>
        <w:t xml:space="preserve">nxiety about the potential increase in teacher workload </w:t>
      </w:r>
    </w:p>
    <w:p w14:paraId="21A359DA"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hint="eastAsia"/>
          <w:sz w:val="22"/>
          <w:szCs w:val="20"/>
        </w:rPr>
        <w:t>T</w:t>
      </w:r>
      <w:r w:rsidRPr="00C65D57">
        <w:rPr>
          <w:rFonts w:ascii="Arial" w:eastAsiaTheme="minorHAnsi" w:hAnsi="Arial" w:cs="Arial"/>
          <w:sz w:val="22"/>
          <w:szCs w:val="20"/>
        </w:rPr>
        <w:t xml:space="preserve">he need for further professional development </w:t>
      </w:r>
    </w:p>
    <w:p w14:paraId="12BAB866"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sz w:val="22"/>
          <w:szCs w:val="20"/>
        </w:rPr>
        <w:t>Concerns about the suitability of these materials for year 11</w:t>
      </w:r>
    </w:p>
    <w:p w14:paraId="2040CE04"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sz w:val="22"/>
          <w:szCs w:val="20"/>
        </w:rPr>
        <w:t xml:space="preserve">Concerns about potential </w:t>
      </w:r>
      <w:r>
        <w:rPr>
          <w:rFonts w:ascii="Arial" w:eastAsiaTheme="minorHAnsi" w:hAnsi="Arial" w:cs="Arial"/>
          <w:sz w:val="22"/>
          <w:szCs w:val="20"/>
        </w:rPr>
        <w:t>equity</w:t>
      </w:r>
      <w:r w:rsidRPr="00C65D57">
        <w:rPr>
          <w:rFonts w:ascii="Arial" w:eastAsiaTheme="minorHAnsi" w:hAnsi="Arial" w:cs="Arial"/>
          <w:sz w:val="22"/>
          <w:szCs w:val="20"/>
        </w:rPr>
        <w:t xml:space="preserve"> or accessibly issues </w:t>
      </w:r>
    </w:p>
    <w:p w14:paraId="712C2254" w14:textId="77777777" w:rsidR="00106156" w:rsidRPr="00C65D57" w:rsidRDefault="00106156" w:rsidP="00106156">
      <w:pPr>
        <w:pStyle w:val="ListParagraph"/>
        <w:numPr>
          <w:ilvl w:val="0"/>
          <w:numId w:val="6"/>
        </w:numPr>
        <w:spacing w:line="257" w:lineRule="auto"/>
        <w:rPr>
          <w:rFonts w:ascii="Arial" w:eastAsiaTheme="minorHAnsi" w:hAnsi="Arial" w:cs="Arial"/>
          <w:sz w:val="22"/>
          <w:szCs w:val="20"/>
        </w:rPr>
      </w:pPr>
      <w:r w:rsidRPr="00C65D57">
        <w:rPr>
          <w:rFonts w:ascii="Arial" w:eastAsiaTheme="minorHAnsi" w:hAnsi="Arial" w:cs="Arial"/>
          <w:sz w:val="22"/>
          <w:szCs w:val="20"/>
        </w:rPr>
        <w:t>Concerns about the balance of practical and theoretical elements of drama within the subject</w:t>
      </w:r>
      <w:r>
        <w:rPr>
          <w:rFonts w:ascii="Arial" w:eastAsiaTheme="minorHAnsi" w:hAnsi="Arial" w:cs="Arial"/>
          <w:sz w:val="22"/>
          <w:szCs w:val="20"/>
        </w:rPr>
        <w:t>.</w:t>
      </w:r>
      <w:r w:rsidRPr="00C65D57">
        <w:rPr>
          <w:rFonts w:ascii="Arial" w:eastAsiaTheme="minorHAnsi" w:hAnsi="Arial" w:cs="Arial"/>
          <w:sz w:val="22"/>
          <w:szCs w:val="20"/>
        </w:rPr>
        <w:t xml:space="preserve"> </w:t>
      </w:r>
    </w:p>
    <w:p w14:paraId="452DD72B" w14:textId="77777777" w:rsidR="00106156" w:rsidRDefault="00106156" w:rsidP="00106156">
      <w:pPr>
        <w:spacing w:line="257" w:lineRule="auto"/>
        <w:rPr>
          <w:rFonts w:cs="Arial"/>
        </w:rPr>
      </w:pPr>
      <w:r>
        <w:rPr>
          <w:rFonts w:cs="Arial"/>
        </w:rPr>
        <w:t xml:space="preserve">These themes, along with more specific ones pertaining to each one of the products, will be discussed in more details in the following sections. </w:t>
      </w:r>
    </w:p>
    <w:p w14:paraId="0AA460C5" w14:textId="77777777" w:rsidR="00106156" w:rsidRDefault="00106156" w:rsidP="00106156">
      <w:pPr>
        <w:spacing w:line="257" w:lineRule="auto"/>
        <w:rPr>
          <w:rFonts w:cs="Arial"/>
        </w:rPr>
      </w:pPr>
    </w:p>
    <w:p w14:paraId="5F21185E" w14:textId="77777777" w:rsidR="00106156" w:rsidRDefault="00106156" w:rsidP="00106156">
      <w:pPr>
        <w:spacing w:line="257" w:lineRule="auto"/>
        <w:rPr>
          <w:rFonts w:cs="Arial"/>
        </w:rPr>
      </w:pPr>
    </w:p>
    <w:p w14:paraId="13B0ADD6" w14:textId="77777777" w:rsidR="00106156" w:rsidRDefault="00106156" w:rsidP="00106156">
      <w:pPr>
        <w:spacing w:line="257" w:lineRule="auto"/>
        <w:rPr>
          <w:rFonts w:cs="Arial"/>
        </w:rPr>
      </w:pPr>
    </w:p>
    <w:p w14:paraId="7C099C7E" w14:textId="77777777" w:rsidR="00106156" w:rsidRDefault="00106156" w:rsidP="00106156">
      <w:pPr>
        <w:spacing w:line="257" w:lineRule="auto"/>
        <w:rPr>
          <w:rFonts w:cs="Arial"/>
        </w:rPr>
      </w:pPr>
    </w:p>
    <w:p w14:paraId="17C57EFE" w14:textId="77777777" w:rsidR="00106156" w:rsidRPr="00277517" w:rsidRDefault="00106156" w:rsidP="00106156">
      <w:pPr>
        <w:pStyle w:val="BodyText"/>
        <w:numPr>
          <w:ilvl w:val="0"/>
          <w:numId w:val="2"/>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0EA59B70" w14:textId="77777777" w:rsidR="00106156" w:rsidRPr="00A8563E" w:rsidRDefault="00106156" w:rsidP="00106156">
      <w:pPr>
        <w:pStyle w:val="BodyText"/>
        <w:rPr>
          <w:b/>
          <w:bCs/>
        </w:rPr>
      </w:pPr>
      <w:r w:rsidRPr="00A8563E">
        <w:rPr>
          <w:b/>
          <w:bCs/>
        </w:rPr>
        <w:t>Questions</w:t>
      </w:r>
    </w:p>
    <w:p w14:paraId="0248BDE8" w14:textId="77777777" w:rsidR="00106156" w:rsidRDefault="00106156" w:rsidP="00106156">
      <w:pPr>
        <w:pStyle w:val="BodyText"/>
        <w:rPr>
          <w:b/>
          <w:bCs/>
          <w:i/>
          <w:iCs/>
        </w:rPr>
      </w:pPr>
      <w:r w:rsidRPr="005D5A38">
        <w:rPr>
          <w:b/>
          <w:bCs/>
          <w:i/>
          <w:iCs/>
        </w:rPr>
        <w:t>Do you think the draft materials for this subject are ready for testing with students in pilot schools/kura?</w:t>
      </w:r>
    </w:p>
    <w:p w14:paraId="3BAA12D2" w14:textId="77777777" w:rsidR="00106156" w:rsidRPr="001B41EC" w:rsidRDefault="00106156" w:rsidP="00106156">
      <w:pPr>
        <w:pStyle w:val="BodyText"/>
        <w:spacing w:after="0"/>
        <w:jc w:val="center"/>
        <w:rPr>
          <w:i/>
          <w:iCs/>
        </w:rPr>
      </w:pPr>
      <w:r w:rsidRPr="001B41EC">
        <w:rPr>
          <w:b/>
          <w:bCs/>
          <w:i/>
          <w:iCs/>
        </w:rPr>
        <w:t>Chart B:</w:t>
      </w:r>
      <w:r w:rsidRPr="001B41EC">
        <w:rPr>
          <w:i/>
          <w:iCs/>
        </w:rPr>
        <w:t xml:space="preserve"> Are the draft </w:t>
      </w:r>
      <w:r>
        <w:rPr>
          <w:i/>
          <w:iCs/>
        </w:rPr>
        <w:t>Drama</w:t>
      </w:r>
      <w:r w:rsidRPr="001B41EC">
        <w:rPr>
          <w:i/>
          <w:iCs/>
        </w:rPr>
        <w:t xml:space="preserve"> materials ready for pilot?</w:t>
      </w:r>
    </w:p>
    <w:p w14:paraId="06A0DC36" w14:textId="77777777" w:rsidR="00106156" w:rsidRDefault="00106156" w:rsidP="00106156">
      <w:pPr>
        <w:pStyle w:val="BodyText"/>
        <w:spacing w:after="0"/>
      </w:pPr>
      <w:r>
        <w:rPr>
          <w:noProof/>
        </w:rPr>
        <w:lastRenderedPageBreak/>
        <w:drawing>
          <wp:anchor distT="0" distB="0" distL="114300" distR="114300" simplePos="0" relativeHeight="251659264" behindDoc="0" locked="0" layoutInCell="1" allowOverlap="1" wp14:anchorId="4E563070" wp14:editId="5B8D087C">
            <wp:simplePos x="0" y="0"/>
            <wp:positionH relativeFrom="margin">
              <wp:align>center</wp:align>
            </wp:positionH>
            <wp:positionV relativeFrom="paragraph">
              <wp:posOffset>195565</wp:posOffset>
            </wp:positionV>
            <wp:extent cx="4603115" cy="2943860"/>
            <wp:effectExtent l="0" t="0" r="6985" b="8890"/>
            <wp:wrapTopAndBottom/>
            <wp:docPr id="1" name="Chart 1">
              <a:extLst xmlns:a="http://schemas.openxmlformats.org/drawingml/2006/main">
                <a:ext uri="{FF2B5EF4-FFF2-40B4-BE49-F238E27FC236}">
                  <a16:creationId xmlns:a16="http://schemas.microsoft.com/office/drawing/2014/main" id="{6EDA1568-81D4-4015-92FF-0EEC17D1D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14:paraId="642CA688" w14:textId="77777777" w:rsidR="00106156" w:rsidRDefault="00106156" w:rsidP="00106156">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1FFDA1F9" w14:textId="77777777" w:rsidR="00106156" w:rsidRPr="00725B07" w:rsidRDefault="00106156" w:rsidP="00106156">
      <w:pPr>
        <w:spacing w:before="240" w:after="60"/>
        <w:rPr>
          <w:sz w:val="20"/>
        </w:rPr>
      </w:pPr>
      <w:r>
        <w:rPr>
          <w:sz w:val="20"/>
        </w:rPr>
        <w:t xml:space="preserve">There were 25 responses to this question. </w:t>
      </w:r>
    </w:p>
    <w:p w14:paraId="603B9CE1" w14:textId="77777777" w:rsidR="00106156" w:rsidRPr="001B41EC" w:rsidRDefault="00106156" w:rsidP="00106156">
      <w:pPr>
        <w:pStyle w:val="ListParagraph"/>
        <w:numPr>
          <w:ilvl w:val="0"/>
          <w:numId w:val="5"/>
        </w:numPr>
        <w:spacing w:before="240" w:after="60"/>
        <w:jc w:val="left"/>
        <w:rPr>
          <w:rFonts w:ascii="Arial" w:hAnsi="Arial" w:cs="Arial"/>
          <w:sz w:val="20"/>
        </w:rPr>
      </w:pPr>
      <w:r w:rsidRPr="001B41EC">
        <w:rPr>
          <w:rFonts w:ascii="Arial" w:hAnsi="Arial" w:cs="Arial"/>
          <w:sz w:val="20"/>
        </w:rPr>
        <w:t>Responses varied in tone and covered a range of themes.</w:t>
      </w:r>
      <w:r>
        <w:rPr>
          <w:rFonts w:ascii="Arial" w:hAnsi="Arial" w:cs="Arial"/>
          <w:sz w:val="20"/>
        </w:rPr>
        <w:t xml:space="preserve"> </w:t>
      </w:r>
      <w:r w:rsidRPr="001B41EC">
        <w:rPr>
          <w:rFonts w:ascii="Arial" w:hAnsi="Arial" w:cs="Arial"/>
          <w:sz w:val="20"/>
        </w:rPr>
        <w:t xml:space="preserve">There were several positive responses; commenters found the resources included to support the standard useful, were happy to see the essential skills and learning of drama as a focus of the subject, and </w:t>
      </w:r>
      <w:r>
        <w:rPr>
          <w:rFonts w:ascii="Arial" w:hAnsi="Arial" w:cs="Arial"/>
          <w:sz w:val="20"/>
        </w:rPr>
        <w:t>praised</w:t>
      </w:r>
      <w:r w:rsidRPr="001B41EC">
        <w:rPr>
          <w:rFonts w:ascii="Arial" w:hAnsi="Arial" w:cs="Arial"/>
          <w:sz w:val="20"/>
        </w:rPr>
        <w:t xml:space="preserve"> the addition of </w:t>
      </w:r>
      <w:r>
        <w:rPr>
          <w:rFonts w:ascii="Arial" w:hAnsi="Arial" w:cs="Arial"/>
          <w:sz w:val="20"/>
        </w:rPr>
        <w:t>t</w:t>
      </w:r>
      <w:r w:rsidRPr="001B41EC">
        <w:rPr>
          <w:rFonts w:ascii="Arial" w:hAnsi="Arial" w:cs="Arial"/>
          <w:sz w:val="20"/>
        </w:rPr>
        <w:t xml:space="preserve">e Ao Māori concepts. </w:t>
      </w:r>
    </w:p>
    <w:p w14:paraId="69FE5241" w14:textId="77777777" w:rsidR="00106156" w:rsidRPr="001B41EC" w:rsidRDefault="00106156" w:rsidP="00106156">
      <w:pPr>
        <w:pStyle w:val="ListParagraph"/>
        <w:spacing w:before="240" w:after="60"/>
        <w:rPr>
          <w:rFonts w:cs="Arial"/>
          <w:sz w:val="20"/>
        </w:rPr>
      </w:pPr>
    </w:p>
    <w:p w14:paraId="5CA684BE" w14:textId="77777777" w:rsidR="00106156" w:rsidRPr="001B41EC" w:rsidRDefault="00106156" w:rsidP="00106156">
      <w:pPr>
        <w:pStyle w:val="ListParagraph"/>
        <w:numPr>
          <w:ilvl w:val="0"/>
          <w:numId w:val="5"/>
        </w:numPr>
        <w:spacing w:before="240" w:after="60"/>
        <w:rPr>
          <w:rFonts w:ascii="Arial" w:hAnsi="Arial" w:cs="Arial"/>
          <w:b/>
          <w:bCs/>
          <w:sz w:val="20"/>
        </w:rPr>
      </w:pPr>
      <w:r>
        <w:rPr>
          <w:rFonts w:ascii="Arial" w:hAnsi="Arial" w:cs="Arial"/>
          <w:sz w:val="20"/>
        </w:rPr>
        <w:t>There were some c</w:t>
      </w:r>
      <w:r w:rsidRPr="001B41EC">
        <w:rPr>
          <w:rFonts w:ascii="Arial" w:hAnsi="Arial" w:cs="Arial"/>
          <w:sz w:val="20"/>
        </w:rPr>
        <w:t xml:space="preserve">oncerns over the </w:t>
      </w:r>
      <w:r w:rsidRPr="001B41EC">
        <w:rPr>
          <w:rFonts w:ascii="Arial" w:hAnsi="Arial" w:cs="Arial"/>
          <w:b/>
          <w:bCs/>
          <w:sz w:val="20"/>
        </w:rPr>
        <w:t xml:space="preserve">balance between practical application of Drama and the theory behind it </w:t>
      </w:r>
      <w:r w:rsidRPr="001B41EC">
        <w:rPr>
          <w:rFonts w:ascii="Arial" w:hAnsi="Arial" w:cs="Arial"/>
          <w:sz w:val="20"/>
        </w:rPr>
        <w:t>within the subject</w:t>
      </w:r>
      <w:r>
        <w:rPr>
          <w:rFonts w:ascii="Arial" w:hAnsi="Arial" w:cs="Arial"/>
          <w:sz w:val="20"/>
        </w:rPr>
        <w:t xml:space="preserve"> materials</w:t>
      </w:r>
      <w:r w:rsidRPr="001B41EC">
        <w:rPr>
          <w:rFonts w:ascii="Arial" w:hAnsi="Arial" w:cs="Arial"/>
          <w:sz w:val="20"/>
        </w:rPr>
        <w:t xml:space="preserve">. Several respondents feared that greater focus on theoretical aspects of Drama is detrimental to the subject as it takes away from the practical component that students enjoy. This concern is exemplified by this statement: </w:t>
      </w:r>
    </w:p>
    <w:p w14:paraId="7B3F53E6" w14:textId="77777777" w:rsidR="00106156" w:rsidRPr="001B41EC" w:rsidRDefault="00106156" w:rsidP="00106156">
      <w:pPr>
        <w:pStyle w:val="ListParagraph"/>
        <w:spacing w:before="240" w:after="60"/>
        <w:jc w:val="center"/>
        <w:rPr>
          <w:rFonts w:ascii="Arial" w:hAnsi="Arial" w:cs="Arial"/>
          <w:i/>
          <w:iCs/>
          <w:sz w:val="20"/>
        </w:rPr>
      </w:pPr>
    </w:p>
    <w:p w14:paraId="47828774" w14:textId="77777777" w:rsidR="00106156" w:rsidRPr="001B41EC" w:rsidRDefault="00106156" w:rsidP="00106156">
      <w:pPr>
        <w:pStyle w:val="ListParagraph"/>
        <w:spacing w:before="240" w:after="60"/>
        <w:jc w:val="center"/>
        <w:rPr>
          <w:rFonts w:ascii="Arial" w:hAnsi="Arial" w:cs="Arial"/>
          <w:i/>
          <w:iCs/>
          <w:sz w:val="20"/>
        </w:rPr>
      </w:pPr>
      <w:r w:rsidRPr="001B41EC">
        <w:rPr>
          <w:rFonts w:ascii="Arial" w:hAnsi="Arial" w:cs="Arial"/>
          <w:i/>
          <w:iCs/>
          <w:sz w:val="20"/>
        </w:rPr>
        <w:t>“It appears to me that the whole ethos of Drama as a subject is being changed by these draft materials. Some change is helpful (e.g. incorporating Te Ao Maori) but many of the changes appear to be reducing the practical, performance based core of the subject. These are the aspects that appeal to a wide range of students, and I believe that reducing them will lead to a reduction of students taking the subject.”</w:t>
      </w:r>
    </w:p>
    <w:p w14:paraId="7593525E" w14:textId="77777777" w:rsidR="00106156" w:rsidRPr="001B41EC" w:rsidRDefault="00106156" w:rsidP="00106156">
      <w:pPr>
        <w:pStyle w:val="ListParagraph"/>
        <w:spacing w:before="240" w:after="60"/>
        <w:jc w:val="center"/>
        <w:rPr>
          <w:rFonts w:ascii="Arial" w:hAnsi="Arial" w:cs="Arial"/>
          <w:i/>
          <w:iCs/>
          <w:sz w:val="20"/>
        </w:rPr>
      </w:pPr>
    </w:p>
    <w:p w14:paraId="2FCBC933" w14:textId="77777777" w:rsidR="00106156" w:rsidRPr="001B41EC" w:rsidRDefault="00106156" w:rsidP="00106156">
      <w:pPr>
        <w:pStyle w:val="ListParagraph"/>
        <w:spacing w:before="240" w:after="60"/>
        <w:jc w:val="left"/>
        <w:rPr>
          <w:rFonts w:ascii="Arial" w:hAnsi="Arial" w:cs="Arial"/>
          <w:sz w:val="20"/>
        </w:rPr>
      </w:pPr>
      <w:r w:rsidRPr="001B41EC">
        <w:rPr>
          <w:rFonts w:ascii="Arial" w:hAnsi="Arial" w:cs="Arial"/>
          <w:sz w:val="20"/>
        </w:rPr>
        <w:t xml:space="preserve">The perceived reduction of performance </w:t>
      </w:r>
      <w:r>
        <w:rPr>
          <w:rFonts w:ascii="Arial" w:hAnsi="Arial" w:cs="Arial"/>
          <w:sz w:val="20"/>
        </w:rPr>
        <w:t>was perceived as a way to</w:t>
      </w:r>
      <w:r w:rsidRPr="001B41EC">
        <w:rPr>
          <w:rFonts w:ascii="Arial" w:hAnsi="Arial" w:cs="Arial"/>
          <w:sz w:val="20"/>
        </w:rPr>
        <w:t xml:space="preserve"> </w:t>
      </w:r>
      <w:r w:rsidRPr="001B41EC">
        <w:rPr>
          <w:rFonts w:ascii="Arial" w:hAnsi="Arial" w:cs="Arial"/>
          <w:b/>
          <w:bCs/>
          <w:sz w:val="20"/>
        </w:rPr>
        <w:t>l</w:t>
      </w:r>
      <w:r>
        <w:rPr>
          <w:rFonts w:ascii="Arial" w:hAnsi="Arial" w:cs="Arial"/>
          <w:b/>
          <w:bCs/>
          <w:sz w:val="20"/>
        </w:rPr>
        <w:t>ower</w:t>
      </w:r>
      <w:r w:rsidRPr="001B41EC">
        <w:rPr>
          <w:rFonts w:ascii="Arial" w:hAnsi="Arial" w:cs="Arial"/>
          <w:b/>
          <w:bCs/>
          <w:sz w:val="20"/>
        </w:rPr>
        <w:t xml:space="preserve"> expectations from students</w:t>
      </w:r>
      <w:r>
        <w:rPr>
          <w:rFonts w:ascii="Arial" w:hAnsi="Arial" w:cs="Arial"/>
          <w:sz w:val="20"/>
        </w:rPr>
        <w:t>, which was negatively received</w:t>
      </w:r>
      <w:r w:rsidRPr="001B41EC">
        <w:rPr>
          <w:rFonts w:ascii="Arial" w:hAnsi="Arial" w:cs="Arial"/>
          <w:sz w:val="20"/>
        </w:rPr>
        <w:t xml:space="preserve">. </w:t>
      </w:r>
      <w:r>
        <w:rPr>
          <w:rFonts w:ascii="Arial" w:hAnsi="Arial" w:cs="Arial"/>
          <w:sz w:val="20"/>
        </w:rPr>
        <w:t>Some respondents</w:t>
      </w:r>
      <w:r w:rsidRPr="001B41EC">
        <w:rPr>
          <w:rFonts w:ascii="Arial" w:hAnsi="Arial" w:cs="Arial"/>
          <w:sz w:val="20"/>
        </w:rPr>
        <w:t xml:space="preserve"> cautioned </w:t>
      </w:r>
      <w:r>
        <w:rPr>
          <w:rFonts w:ascii="Arial" w:hAnsi="Arial" w:cs="Arial"/>
          <w:sz w:val="20"/>
        </w:rPr>
        <w:t>that it might hinder</w:t>
      </w:r>
      <w:r w:rsidRPr="001B41EC">
        <w:rPr>
          <w:rFonts w:ascii="Arial" w:hAnsi="Arial" w:cs="Arial"/>
          <w:sz w:val="20"/>
        </w:rPr>
        <w:t xml:space="preserve"> </w:t>
      </w:r>
      <w:r>
        <w:rPr>
          <w:rFonts w:ascii="Arial" w:hAnsi="Arial" w:cs="Arial"/>
          <w:sz w:val="20"/>
        </w:rPr>
        <w:t xml:space="preserve">the subject’s </w:t>
      </w:r>
      <w:r w:rsidRPr="001B41EC">
        <w:rPr>
          <w:rFonts w:ascii="Arial" w:hAnsi="Arial" w:cs="Arial"/>
          <w:sz w:val="20"/>
        </w:rPr>
        <w:t xml:space="preserve">legitimacy and </w:t>
      </w:r>
      <w:r>
        <w:rPr>
          <w:rFonts w:ascii="Arial" w:hAnsi="Arial" w:cs="Arial"/>
          <w:sz w:val="20"/>
        </w:rPr>
        <w:t>lead to lower</w:t>
      </w:r>
      <w:r w:rsidRPr="001B41EC">
        <w:rPr>
          <w:rFonts w:ascii="Arial" w:hAnsi="Arial" w:cs="Arial"/>
          <w:sz w:val="20"/>
        </w:rPr>
        <w:t xml:space="preserve"> motivation</w:t>
      </w:r>
      <w:r>
        <w:rPr>
          <w:rFonts w:ascii="Arial" w:hAnsi="Arial" w:cs="Arial"/>
          <w:sz w:val="20"/>
        </w:rPr>
        <w:t xml:space="preserve"> to participate</w:t>
      </w:r>
      <w:r w:rsidRPr="001B41EC">
        <w:rPr>
          <w:rFonts w:ascii="Arial" w:hAnsi="Arial" w:cs="Arial"/>
          <w:sz w:val="20"/>
        </w:rPr>
        <w:t xml:space="preserve"> from students. </w:t>
      </w:r>
    </w:p>
    <w:p w14:paraId="37F2767B" w14:textId="77777777" w:rsidR="00106156" w:rsidRPr="001B41EC" w:rsidRDefault="00106156" w:rsidP="00106156">
      <w:pPr>
        <w:pStyle w:val="ListParagraph"/>
        <w:spacing w:before="240" w:after="60"/>
        <w:jc w:val="center"/>
        <w:rPr>
          <w:rFonts w:ascii="Arial" w:hAnsi="Arial" w:cs="Arial"/>
          <w:b/>
          <w:bCs/>
          <w:sz w:val="20"/>
        </w:rPr>
      </w:pPr>
    </w:p>
    <w:p w14:paraId="6BB81510" w14:textId="77777777" w:rsidR="00106156" w:rsidRDefault="00106156" w:rsidP="00106156">
      <w:pPr>
        <w:pStyle w:val="ListParagraph"/>
        <w:numPr>
          <w:ilvl w:val="0"/>
          <w:numId w:val="5"/>
        </w:numPr>
        <w:spacing w:before="240"/>
        <w:jc w:val="left"/>
        <w:rPr>
          <w:rFonts w:ascii="Arial" w:hAnsi="Arial" w:cs="Arial"/>
          <w:sz w:val="20"/>
        </w:rPr>
      </w:pPr>
      <w:r w:rsidRPr="001B41EC">
        <w:rPr>
          <w:rFonts w:ascii="Arial" w:hAnsi="Arial" w:cs="Arial"/>
          <w:b/>
          <w:bCs/>
          <w:sz w:val="20"/>
        </w:rPr>
        <w:t xml:space="preserve">Inclusion of </w:t>
      </w:r>
      <w:r>
        <w:rPr>
          <w:rFonts w:ascii="Arial" w:hAnsi="Arial" w:cs="Arial"/>
          <w:b/>
          <w:bCs/>
          <w:sz w:val="20"/>
        </w:rPr>
        <w:t>m</w:t>
      </w:r>
      <w:r w:rsidRPr="001B41EC">
        <w:rPr>
          <w:rFonts w:ascii="Arial" w:hAnsi="Arial" w:cs="Arial"/>
          <w:b/>
          <w:bCs/>
          <w:sz w:val="20"/>
        </w:rPr>
        <w:t>ātauranga Māori</w:t>
      </w:r>
      <w:r w:rsidRPr="001B41EC">
        <w:rPr>
          <w:rFonts w:ascii="Arial" w:hAnsi="Arial" w:cs="Arial"/>
          <w:sz w:val="20"/>
        </w:rPr>
        <w:t xml:space="preserve"> received generally positive feedback. Most of the respondents </w:t>
      </w:r>
      <w:r>
        <w:rPr>
          <w:rFonts w:ascii="Arial" w:hAnsi="Arial" w:cs="Arial"/>
          <w:sz w:val="20"/>
        </w:rPr>
        <w:t>praised</w:t>
      </w:r>
      <w:r w:rsidRPr="001B41EC">
        <w:rPr>
          <w:rFonts w:ascii="Arial" w:hAnsi="Arial" w:cs="Arial"/>
          <w:sz w:val="20"/>
        </w:rPr>
        <w:t xml:space="preserve"> the inclusion of </w:t>
      </w:r>
      <w:r>
        <w:rPr>
          <w:rFonts w:ascii="Arial" w:hAnsi="Arial" w:cs="Arial"/>
          <w:sz w:val="20"/>
        </w:rPr>
        <w:t>t</w:t>
      </w:r>
      <w:r w:rsidRPr="001B41EC">
        <w:rPr>
          <w:rFonts w:ascii="Arial" w:hAnsi="Arial" w:cs="Arial"/>
          <w:sz w:val="20"/>
        </w:rPr>
        <w:t xml:space="preserve">e Ao Māori concepts into the materials but pointed out the need for further </w:t>
      </w:r>
      <w:r w:rsidRPr="00504403">
        <w:rPr>
          <w:rFonts w:ascii="Arial" w:hAnsi="Arial" w:cs="Arial"/>
          <w:b/>
          <w:bCs/>
          <w:sz w:val="20"/>
        </w:rPr>
        <w:t>professional development</w:t>
      </w:r>
      <w:r w:rsidRPr="001B41EC">
        <w:rPr>
          <w:rFonts w:ascii="Arial" w:hAnsi="Arial" w:cs="Arial"/>
          <w:sz w:val="20"/>
        </w:rPr>
        <w:t xml:space="preserve"> to implement this change. </w:t>
      </w:r>
      <w:r>
        <w:rPr>
          <w:rFonts w:ascii="Arial" w:hAnsi="Arial" w:cs="Arial"/>
          <w:sz w:val="20"/>
        </w:rPr>
        <w:br/>
      </w:r>
    </w:p>
    <w:p w14:paraId="100CF27D" w14:textId="77777777" w:rsidR="00106156" w:rsidRPr="001B41EC" w:rsidRDefault="00106156" w:rsidP="00106156">
      <w:pPr>
        <w:pStyle w:val="ListParagraph"/>
        <w:numPr>
          <w:ilvl w:val="0"/>
          <w:numId w:val="5"/>
        </w:numPr>
        <w:spacing w:before="240"/>
        <w:jc w:val="left"/>
        <w:rPr>
          <w:rFonts w:ascii="Arial" w:hAnsi="Arial" w:cs="Arial"/>
          <w:sz w:val="20"/>
        </w:rPr>
      </w:pPr>
      <w:r w:rsidRPr="001B41EC">
        <w:rPr>
          <w:rFonts w:ascii="Arial" w:hAnsi="Arial" w:cs="Arial"/>
          <w:sz w:val="20"/>
        </w:rPr>
        <w:t xml:space="preserve">Several respondents called for </w:t>
      </w:r>
      <w:r w:rsidRPr="001B41EC">
        <w:rPr>
          <w:rFonts w:ascii="Arial" w:hAnsi="Arial" w:cs="Arial"/>
          <w:b/>
          <w:bCs/>
          <w:sz w:val="20"/>
        </w:rPr>
        <w:t xml:space="preserve">professional development </w:t>
      </w:r>
      <w:r w:rsidRPr="001B41EC">
        <w:rPr>
          <w:rFonts w:ascii="Arial" w:hAnsi="Arial" w:cs="Arial"/>
          <w:sz w:val="20"/>
        </w:rPr>
        <w:t>that would help the sector handle the perceived raise in teacher workload.</w:t>
      </w:r>
      <w:r w:rsidRPr="001B41EC">
        <w:rPr>
          <w:rFonts w:ascii="Arial" w:hAnsi="Arial" w:cs="Arial"/>
          <w:sz w:val="20"/>
        </w:rPr>
        <w:br/>
      </w:r>
    </w:p>
    <w:p w14:paraId="5BBF59A2" w14:textId="77777777" w:rsidR="00106156" w:rsidRPr="001B41EC" w:rsidRDefault="00106156" w:rsidP="00106156">
      <w:pPr>
        <w:pStyle w:val="ListParagraph"/>
        <w:numPr>
          <w:ilvl w:val="0"/>
          <w:numId w:val="5"/>
        </w:numPr>
        <w:spacing w:before="240" w:after="60"/>
        <w:jc w:val="left"/>
        <w:rPr>
          <w:rFonts w:ascii="Arial" w:hAnsi="Arial" w:cs="Arial"/>
          <w:b/>
          <w:bCs/>
          <w:sz w:val="20"/>
        </w:rPr>
      </w:pPr>
      <w:r w:rsidRPr="001B41EC">
        <w:rPr>
          <w:rFonts w:ascii="Arial" w:hAnsi="Arial" w:cs="Arial"/>
          <w:sz w:val="20"/>
        </w:rPr>
        <w:t xml:space="preserve">Several respondents throughout the survey expressed </w:t>
      </w:r>
      <w:r>
        <w:rPr>
          <w:rFonts w:ascii="Arial" w:hAnsi="Arial" w:cs="Arial"/>
          <w:sz w:val="20"/>
        </w:rPr>
        <w:t xml:space="preserve">their </w:t>
      </w:r>
      <w:r w:rsidRPr="001B41EC">
        <w:rPr>
          <w:rFonts w:ascii="Arial" w:hAnsi="Arial" w:cs="Arial"/>
          <w:sz w:val="20"/>
        </w:rPr>
        <w:t xml:space="preserve">concerns </w:t>
      </w:r>
      <w:r w:rsidRPr="001B41EC">
        <w:rPr>
          <w:rFonts w:ascii="Arial" w:hAnsi="Arial" w:cs="Arial"/>
          <w:b/>
          <w:bCs/>
          <w:sz w:val="20"/>
        </w:rPr>
        <w:t xml:space="preserve">about the content not being suitable for year 11. </w:t>
      </w:r>
      <w:r>
        <w:rPr>
          <w:rFonts w:ascii="Arial" w:hAnsi="Arial" w:cs="Arial"/>
          <w:sz w:val="20"/>
        </w:rPr>
        <w:t>In this part of the survey, c</w:t>
      </w:r>
      <w:r w:rsidRPr="001B41EC">
        <w:rPr>
          <w:rFonts w:ascii="Arial" w:hAnsi="Arial" w:cs="Arial"/>
          <w:sz w:val="20"/>
        </w:rPr>
        <w:t xml:space="preserve">ommenters </w:t>
      </w:r>
      <w:r>
        <w:rPr>
          <w:rFonts w:ascii="Arial" w:hAnsi="Arial" w:cs="Arial"/>
          <w:sz w:val="20"/>
        </w:rPr>
        <w:t>were worried about</w:t>
      </w:r>
      <w:r w:rsidRPr="001B41EC">
        <w:rPr>
          <w:rFonts w:ascii="Arial" w:hAnsi="Arial" w:cs="Arial"/>
          <w:sz w:val="20"/>
        </w:rPr>
        <w:t xml:space="preserve"> the amount of work </w:t>
      </w:r>
      <w:r w:rsidRPr="001B41EC">
        <w:rPr>
          <w:rFonts w:ascii="Arial" w:hAnsi="Arial" w:cs="Arial"/>
          <w:sz w:val="20"/>
        </w:rPr>
        <w:lastRenderedPageBreak/>
        <w:t xml:space="preserve">required </w:t>
      </w:r>
      <w:r>
        <w:rPr>
          <w:rFonts w:ascii="Arial" w:hAnsi="Arial" w:cs="Arial"/>
          <w:sz w:val="20"/>
        </w:rPr>
        <w:t xml:space="preserve">from students </w:t>
      </w:r>
      <w:r w:rsidRPr="001B41EC">
        <w:rPr>
          <w:rFonts w:ascii="Arial" w:hAnsi="Arial" w:cs="Arial"/>
          <w:sz w:val="20"/>
        </w:rPr>
        <w:t>for each assessment is too large for NCEA Level 1 and</w:t>
      </w:r>
      <w:r>
        <w:rPr>
          <w:rFonts w:ascii="Arial" w:hAnsi="Arial" w:cs="Arial"/>
          <w:sz w:val="20"/>
        </w:rPr>
        <w:t xml:space="preserve"> emphasised </w:t>
      </w:r>
      <w:r w:rsidRPr="001B41EC">
        <w:rPr>
          <w:rFonts w:ascii="Arial" w:hAnsi="Arial" w:cs="Arial"/>
          <w:sz w:val="20"/>
        </w:rPr>
        <w:t xml:space="preserve">the need to ensure that texts are appropriate, especially for students from sheltered backgrounds. This theme is more prominent in </w:t>
      </w:r>
      <w:r>
        <w:rPr>
          <w:rFonts w:ascii="Arial" w:hAnsi="Arial" w:cs="Arial"/>
          <w:sz w:val="20"/>
        </w:rPr>
        <w:t xml:space="preserve">the </w:t>
      </w:r>
      <w:r w:rsidRPr="001B41EC">
        <w:rPr>
          <w:rFonts w:ascii="Arial" w:hAnsi="Arial" w:cs="Arial"/>
          <w:sz w:val="20"/>
        </w:rPr>
        <w:t xml:space="preserve">feedback to AS 1.1.   </w:t>
      </w:r>
      <w:r w:rsidRPr="001B41EC">
        <w:rPr>
          <w:rFonts w:ascii="Arial" w:hAnsi="Arial" w:cs="Arial"/>
          <w:sz w:val="20"/>
        </w:rPr>
        <w:br/>
      </w:r>
    </w:p>
    <w:p w14:paraId="56DE8CD8" w14:textId="77777777" w:rsidR="00106156" w:rsidRPr="001B41EC" w:rsidRDefault="00106156" w:rsidP="00106156">
      <w:pPr>
        <w:pStyle w:val="ListParagraph"/>
        <w:numPr>
          <w:ilvl w:val="0"/>
          <w:numId w:val="4"/>
        </w:numPr>
        <w:spacing w:before="240" w:after="60"/>
        <w:jc w:val="left"/>
        <w:rPr>
          <w:rFonts w:ascii="Arial" w:hAnsi="Arial" w:cs="Arial"/>
          <w:b/>
          <w:bCs/>
          <w:sz w:val="20"/>
        </w:rPr>
      </w:pPr>
      <w:r w:rsidRPr="001B41EC">
        <w:rPr>
          <w:rFonts w:ascii="Arial" w:hAnsi="Arial" w:cs="Arial"/>
          <w:sz w:val="20"/>
        </w:rPr>
        <w:t xml:space="preserve">There were several </w:t>
      </w:r>
      <w:r w:rsidRPr="001B41EC">
        <w:rPr>
          <w:rFonts w:ascii="Arial" w:hAnsi="Arial" w:cs="Arial"/>
          <w:b/>
          <w:bCs/>
          <w:sz w:val="20"/>
        </w:rPr>
        <w:t>requests for guidance or clarity</w:t>
      </w:r>
      <w:r w:rsidRPr="001B41EC">
        <w:rPr>
          <w:rFonts w:ascii="Arial" w:hAnsi="Arial" w:cs="Arial"/>
          <w:sz w:val="20"/>
        </w:rPr>
        <w:t xml:space="preserve"> in this section of the survey. Commenters requested more guidance around paperwork as a requirement for the Achievement Standard, concepts included in Big Ideas, and clarification around AS1.1 and AS1.3 being teacher</w:t>
      </w:r>
      <w:r>
        <w:rPr>
          <w:rFonts w:ascii="Arial" w:hAnsi="Arial" w:cs="Arial"/>
          <w:sz w:val="20"/>
        </w:rPr>
        <w:t>-</w:t>
      </w:r>
      <w:r w:rsidRPr="001B41EC">
        <w:rPr>
          <w:rFonts w:ascii="Arial" w:hAnsi="Arial" w:cs="Arial"/>
          <w:sz w:val="20"/>
        </w:rPr>
        <w:t xml:space="preserve"> or student</w:t>
      </w:r>
      <w:r>
        <w:rPr>
          <w:rFonts w:ascii="Arial" w:hAnsi="Arial" w:cs="Arial"/>
          <w:sz w:val="20"/>
        </w:rPr>
        <w:t>-</w:t>
      </w:r>
      <w:r w:rsidRPr="001B41EC">
        <w:rPr>
          <w:rFonts w:ascii="Arial" w:hAnsi="Arial" w:cs="Arial"/>
          <w:sz w:val="20"/>
        </w:rPr>
        <w:t xml:space="preserve">directed. </w:t>
      </w:r>
      <w:r w:rsidRPr="001B41EC">
        <w:rPr>
          <w:rFonts w:ascii="Arial" w:hAnsi="Arial" w:cs="Arial"/>
          <w:sz w:val="20"/>
        </w:rPr>
        <w:br/>
      </w:r>
    </w:p>
    <w:p w14:paraId="32CE1103" w14:textId="77777777" w:rsidR="00106156" w:rsidRPr="001B41EC" w:rsidRDefault="00106156" w:rsidP="00106156">
      <w:pPr>
        <w:pStyle w:val="ListParagraph"/>
        <w:numPr>
          <w:ilvl w:val="0"/>
          <w:numId w:val="4"/>
        </w:numPr>
        <w:spacing w:before="240" w:after="60"/>
        <w:jc w:val="left"/>
        <w:rPr>
          <w:rFonts w:ascii="Arial" w:hAnsi="Arial" w:cs="Arial"/>
          <w:b/>
          <w:bCs/>
          <w:sz w:val="20"/>
        </w:rPr>
      </w:pPr>
      <w:r w:rsidRPr="001B41EC">
        <w:rPr>
          <w:rFonts w:ascii="Arial" w:hAnsi="Arial" w:cs="Arial"/>
          <w:sz w:val="20"/>
        </w:rPr>
        <w:t xml:space="preserve">Concerns around </w:t>
      </w:r>
      <w:r w:rsidRPr="001B41EC">
        <w:rPr>
          <w:rFonts w:ascii="Arial" w:hAnsi="Arial" w:cs="Arial"/>
          <w:b/>
          <w:bCs/>
          <w:sz w:val="20"/>
        </w:rPr>
        <w:t xml:space="preserve">assessment format or timing </w:t>
      </w:r>
      <w:r w:rsidRPr="001B41EC">
        <w:rPr>
          <w:rFonts w:ascii="Arial" w:hAnsi="Arial" w:cs="Arial"/>
          <w:sz w:val="20"/>
        </w:rPr>
        <w:t>is a reoccurring theme throughout the survey. When commenting on draft materials in general, the sector expressed concerns about the internal/external split between four standards, the mechanism of the external assessment</w:t>
      </w:r>
      <w:r>
        <w:rPr>
          <w:rFonts w:ascii="Arial" w:hAnsi="Arial" w:cs="Arial"/>
          <w:sz w:val="20"/>
        </w:rPr>
        <w:t>,</w:t>
      </w:r>
      <w:r w:rsidRPr="001B41EC">
        <w:rPr>
          <w:rFonts w:ascii="Arial" w:hAnsi="Arial" w:cs="Arial"/>
          <w:sz w:val="20"/>
        </w:rPr>
        <w:t xml:space="preserve"> and the timing of submissions for externals. This theme was more prominent in the comments to Achievement Standards and will be discussed in more details below.   </w:t>
      </w:r>
      <w:r w:rsidRPr="001B41EC">
        <w:rPr>
          <w:rFonts w:ascii="Arial" w:hAnsi="Arial" w:cs="Arial"/>
          <w:sz w:val="20"/>
        </w:rPr>
        <w:br/>
      </w:r>
    </w:p>
    <w:p w14:paraId="266F7210" w14:textId="77777777" w:rsidR="00106156" w:rsidRPr="001B41EC" w:rsidRDefault="00106156" w:rsidP="00106156">
      <w:pPr>
        <w:pStyle w:val="ListParagraph"/>
        <w:numPr>
          <w:ilvl w:val="0"/>
          <w:numId w:val="4"/>
        </w:numPr>
        <w:spacing w:before="240" w:after="60"/>
        <w:jc w:val="left"/>
        <w:rPr>
          <w:rFonts w:ascii="Arial" w:hAnsi="Arial" w:cs="Arial"/>
          <w:b/>
          <w:bCs/>
          <w:sz w:val="20"/>
        </w:rPr>
      </w:pPr>
      <w:r w:rsidRPr="001B41EC">
        <w:rPr>
          <w:rFonts w:ascii="Arial" w:hAnsi="Arial" w:cs="Arial"/>
          <w:sz w:val="20"/>
        </w:rPr>
        <w:t xml:space="preserve">Respondents expressed some general concerns about </w:t>
      </w:r>
      <w:r w:rsidRPr="001B41EC">
        <w:rPr>
          <w:rFonts w:ascii="Arial" w:hAnsi="Arial" w:cs="Arial"/>
          <w:b/>
          <w:bCs/>
          <w:sz w:val="20"/>
        </w:rPr>
        <w:t>teacher workload</w:t>
      </w:r>
      <w:r w:rsidRPr="001B41EC">
        <w:rPr>
          <w:rFonts w:ascii="Arial" w:hAnsi="Arial" w:cs="Arial"/>
          <w:sz w:val="20"/>
        </w:rPr>
        <w:t>, given that teachers would be required to gather evidence for both internals and externals. This theme was more prominent in the discussion of AS1.3 and AS1.4.</w:t>
      </w:r>
      <w:r w:rsidRPr="001B41EC">
        <w:rPr>
          <w:rFonts w:ascii="Arial" w:hAnsi="Arial" w:cs="Arial"/>
          <w:sz w:val="20"/>
        </w:rPr>
        <w:br/>
      </w:r>
    </w:p>
    <w:p w14:paraId="1C779EB7" w14:textId="77777777" w:rsidR="00106156" w:rsidRPr="001B41EC" w:rsidRDefault="00106156" w:rsidP="00106156">
      <w:pPr>
        <w:pStyle w:val="ListParagraph"/>
        <w:numPr>
          <w:ilvl w:val="0"/>
          <w:numId w:val="4"/>
        </w:numPr>
        <w:spacing w:before="240" w:after="60"/>
        <w:rPr>
          <w:rFonts w:ascii="Arial" w:hAnsi="Arial" w:cs="Arial"/>
          <w:b/>
          <w:bCs/>
          <w:sz w:val="20"/>
        </w:rPr>
      </w:pPr>
      <w:r>
        <w:rPr>
          <w:rFonts w:ascii="Arial" w:hAnsi="Arial" w:cs="Arial"/>
          <w:b/>
          <w:bCs/>
          <w:sz w:val="20"/>
        </w:rPr>
        <w:t>C</w:t>
      </w:r>
      <w:r w:rsidRPr="001B41EC">
        <w:rPr>
          <w:rFonts w:ascii="Arial" w:hAnsi="Arial" w:cs="Arial"/>
          <w:b/>
          <w:bCs/>
          <w:sz w:val="20"/>
        </w:rPr>
        <w:t xml:space="preserve">oncerns around </w:t>
      </w:r>
      <w:r>
        <w:rPr>
          <w:rFonts w:ascii="Arial" w:hAnsi="Arial" w:cs="Arial"/>
          <w:b/>
          <w:bCs/>
          <w:sz w:val="20"/>
        </w:rPr>
        <w:t>equity</w:t>
      </w:r>
      <w:r w:rsidRPr="001B41EC">
        <w:rPr>
          <w:rFonts w:ascii="Arial" w:hAnsi="Arial" w:cs="Arial"/>
          <w:b/>
          <w:bCs/>
          <w:sz w:val="20"/>
        </w:rPr>
        <w:t xml:space="preserve"> and accessibility </w:t>
      </w:r>
      <w:r w:rsidRPr="001B41EC">
        <w:rPr>
          <w:rFonts w:ascii="Arial" w:hAnsi="Arial" w:cs="Arial"/>
          <w:sz w:val="20"/>
        </w:rPr>
        <w:t xml:space="preserve">is also a reoccurring theme throughout the survey. In this part of the survey, respondents cautioned about less able students struggling to collect their own digital evidence and schools with lower resources and capacity not being able to provide students with the same opportunities. </w:t>
      </w:r>
    </w:p>
    <w:p w14:paraId="34109039" w14:textId="77777777" w:rsidR="00106156" w:rsidRPr="004069FB" w:rsidRDefault="00106156" w:rsidP="00106156">
      <w:pPr>
        <w:spacing w:before="240" w:after="60"/>
        <w:rPr>
          <w:b/>
          <w:bCs/>
          <w:sz w:val="20"/>
        </w:rPr>
      </w:pPr>
    </w:p>
    <w:p w14:paraId="7A79A7F4" w14:textId="77777777" w:rsidR="00106156" w:rsidRDefault="00106156" w:rsidP="00106156">
      <w:pPr>
        <w:pStyle w:val="BodyText"/>
        <w:numPr>
          <w:ilvl w:val="0"/>
          <w:numId w:val="2"/>
        </w:numPr>
        <w:rPr>
          <w:rFonts w:cs="Times New Roman"/>
          <w:b/>
          <w:color w:val="2A6EBB"/>
          <w:sz w:val="24"/>
          <w:szCs w:val="24"/>
        </w:rPr>
      </w:pPr>
      <w:r w:rsidRPr="00383397">
        <w:rPr>
          <w:rFonts w:cs="Times New Roman"/>
          <w:b/>
          <w:color w:val="2A6EBB"/>
          <w:sz w:val="24"/>
          <w:szCs w:val="24"/>
        </w:rPr>
        <w:t>Course Outlines</w:t>
      </w:r>
    </w:p>
    <w:p w14:paraId="282D4642" w14:textId="77777777" w:rsidR="00106156" w:rsidRDefault="00106156" w:rsidP="00106156">
      <w:pPr>
        <w:spacing w:before="240" w:after="60"/>
        <w:rPr>
          <w:b/>
          <w:bCs/>
          <w:i/>
          <w:iCs/>
          <w:sz w:val="20"/>
        </w:rPr>
      </w:pPr>
      <w:r w:rsidRPr="00CD1126">
        <w:rPr>
          <w:b/>
          <w:bCs/>
          <w:i/>
          <w:iCs/>
          <w:sz w:val="20"/>
        </w:rPr>
        <w:t>Do the sample Course Outline(s) exemplify how the Significant Learning can form a coherent years’ programme with opportunities to assess the 4 Standards?</w:t>
      </w:r>
    </w:p>
    <w:p w14:paraId="6BED2D50" w14:textId="77777777" w:rsidR="00106156" w:rsidRDefault="00106156" w:rsidP="00106156">
      <w:pPr>
        <w:pStyle w:val="BodyText"/>
        <w:spacing w:after="0"/>
      </w:pPr>
    </w:p>
    <w:p w14:paraId="04F04004" w14:textId="77777777" w:rsidR="00106156" w:rsidRPr="007446A9" w:rsidRDefault="00106156" w:rsidP="00106156">
      <w:pPr>
        <w:pStyle w:val="BodyText"/>
        <w:spacing w:after="0"/>
        <w:jc w:val="center"/>
        <w:rPr>
          <w:i/>
          <w:iCs/>
        </w:rPr>
      </w:pPr>
      <w:r w:rsidRPr="00F61D49">
        <w:rPr>
          <w:b/>
          <w:bCs/>
          <w:i/>
          <w:iCs/>
        </w:rPr>
        <w:t>Chart C.1:</w:t>
      </w:r>
      <w:r w:rsidRPr="007446A9">
        <w:rPr>
          <w:i/>
          <w:iCs/>
        </w:rPr>
        <w:t xml:space="preserve"> Do the Course Outlines form a coherent year’s programme?</w:t>
      </w:r>
    </w:p>
    <w:p w14:paraId="0FD486F0" w14:textId="77777777" w:rsidR="00106156" w:rsidRDefault="00106156" w:rsidP="00106156">
      <w:pPr>
        <w:pStyle w:val="BodyText"/>
        <w:spacing w:after="0"/>
        <w:jc w:val="center"/>
      </w:pPr>
      <w:r>
        <w:rPr>
          <w:noProof/>
        </w:rPr>
        <w:drawing>
          <wp:anchor distT="0" distB="0" distL="114300" distR="114300" simplePos="0" relativeHeight="251660288" behindDoc="0" locked="0" layoutInCell="1" allowOverlap="1" wp14:anchorId="4C8B680B" wp14:editId="1B235686">
            <wp:simplePos x="0" y="0"/>
            <wp:positionH relativeFrom="column">
              <wp:posOffset>626883</wp:posOffset>
            </wp:positionH>
            <wp:positionV relativeFrom="paragraph">
              <wp:posOffset>194863</wp:posOffset>
            </wp:positionV>
            <wp:extent cx="4694768" cy="2315632"/>
            <wp:effectExtent l="0" t="0" r="10795" b="8890"/>
            <wp:wrapTopAndBottom/>
            <wp:docPr id="3" name="Chart 3">
              <a:extLst xmlns:a="http://schemas.openxmlformats.org/drawingml/2006/main">
                <a:ext uri="{FF2B5EF4-FFF2-40B4-BE49-F238E27FC236}">
                  <a16:creationId xmlns:a16="http://schemas.microsoft.com/office/drawing/2014/main" id="{34608788-7DF6-4D6F-B1DD-3AD6E8052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749627A" w14:textId="77777777" w:rsidR="00106156" w:rsidRDefault="00106156" w:rsidP="00106156">
      <w:pPr>
        <w:spacing w:before="240" w:after="60"/>
        <w:rPr>
          <w:b/>
          <w:bCs/>
          <w:i/>
          <w:iCs/>
          <w:sz w:val="20"/>
        </w:rPr>
      </w:pPr>
      <w:r w:rsidRPr="005930B3">
        <w:rPr>
          <w:b/>
          <w:bCs/>
          <w:i/>
          <w:iCs/>
          <w:sz w:val="20"/>
        </w:rPr>
        <w:t>Do the Course Outline(s) demonstrate how teaching and learning could be grounded in mātauranga Māori?</w:t>
      </w:r>
    </w:p>
    <w:p w14:paraId="0553D27E" w14:textId="77777777" w:rsidR="00106156" w:rsidRPr="0062368E" w:rsidRDefault="00106156" w:rsidP="00106156">
      <w:pPr>
        <w:pStyle w:val="BodyText"/>
        <w:spacing w:after="0"/>
        <w:ind w:left="1701" w:hanging="1134"/>
        <w:jc w:val="center"/>
        <w:rPr>
          <w:i/>
          <w:iCs/>
        </w:rPr>
      </w:pPr>
      <w:r w:rsidRPr="0062368E">
        <w:rPr>
          <w:b/>
          <w:bCs/>
          <w:i/>
          <w:iCs/>
        </w:rPr>
        <w:t>Chart C.2:</w:t>
      </w:r>
      <w:r w:rsidRPr="0062368E">
        <w:rPr>
          <w:i/>
          <w:iCs/>
        </w:rPr>
        <w:t xml:space="preserve"> Do the Course Outlines demonstrate how teaching and learning could</w:t>
      </w:r>
    </w:p>
    <w:p w14:paraId="7BBEDC06" w14:textId="77777777" w:rsidR="00106156" w:rsidRPr="0062368E" w:rsidRDefault="00106156" w:rsidP="00106156">
      <w:pPr>
        <w:pStyle w:val="BodyText"/>
        <w:spacing w:after="0"/>
        <w:ind w:left="1701" w:hanging="1134"/>
        <w:jc w:val="center"/>
        <w:rPr>
          <w:i/>
          <w:iCs/>
        </w:rPr>
      </w:pPr>
      <w:r w:rsidRPr="0062368E">
        <w:rPr>
          <w:i/>
          <w:iCs/>
        </w:rPr>
        <w:t>be grounded in mātauranga Māori?</w:t>
      </w:r>
    </w:p>
    <w:p w14:paraId="640BD17B" w14:textId="77777777" w:rsidR="00106156" w:rsidRDefault="00106156" w:rsidP="00106156">
      <w:pPr>
        <w:pStyle w:val="BodyText"/>
        <w:spacing w:after="0"/>
      </w:pPr>
      <w:r>
        <w:rPr>
          <w:noProof/>
        </w:rPr>
        <w:lastRenderedPageBreak/>
        <w:drawing>
          <wp:anchor distT="0" distB="0" distL="114300" distR="114300" simplePos="0" relativeHeight="251661312" behindDoc="0" locked="0" layoutInCell="1" allowOverlap="1" wp14:anchorId="35BB1511" wp14:editId="65240477">
            <wp:simplePos x="0" y="0"/>
            <wp:positionH relativeFrom="margin">
              <wp:align>center</wp:align>
            </wp:positionH>
            <wp:positionV relativeFrom="paragraph">
              <wp:posOffset>170180</wp:posOffset>
            </wp:positionV>
            <wp:extent cx="4648835" cy="2370455"/>
            <wp:effectExtent l="0" t="0" r="18415" b="10795"/>
            <wp:wrapTopAndBottom/>
            <wp:docPr id="35" name="Chart 35">
              <a:extLst xmlns:a="http://schemas.openxmlformats.org/drawingml/2006/main">
                <a:ext uri="{FF2B5EF4-FFF2-40B4-BE49-F238E27FC236}">
                  <a16:creationId xmlns:a16="http://schemas.microsoft.com/office/drawing/2014/main" id="{B911C79B-702E-4D92-8337-DC7C44ED5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34704CE7" w14:textId="77777777" w:rsidR="00106156" w:rsidRDefault="00106156" w:rsidP="00106156">
      <w:pPr>
        <w:spacing w:before="240" w:after="60"/>
        <w:rPr>
          <w:b/>
          <w:bCs/>
          <w:i/>
          <w:iCs/>
          <w:sz w:val="20"/>
        </w:rPr>
      </w:pPr>
      <w:r w:rsidRPr="00CF63BB">
        <w:rPr>
          <w:b/>
          <w:bCs/>
          <w:i/>
          <w:iCs/>
          <w:sz w:val="20"/>
        </w:rPr>
        <w:t>Do you have any further feedback on the Course Outline(s)?</w:t>
      </w:r>
    </w:p>
    <w:p w14:paraId="5342FF00" w14:textId="77777777" w:rsidR="00106156" w:rsidRPr="00CD42B3" w:rsidRDefault="00106156" w:rsidP="00106156">
      <w:pPr>
        <w:spacing w:before="240" w:after="60"/>
        <w:rPr>
          <w:sz w:val="20"/>
        </w:rPr>
      </w:pPr>
      <w:r w:rsidRPr="00CD42B3">
        <w:rPr>
          <w:sz w:val="20"/>
        </w:rPr>
        <w:t>There were 10 responses to this question.</w:t>
      </w:r>
    </w:p>
    <w:p w14:paraId="4C3D8EF9" w14:textId="77777777" w:rsidR="00106156" w:rsidRPr="00C830AE" w:rsidRDefault="00106156" w:rsidP="00106156">
      <w:pPr>
        <w:pStyle w:val="ListParagraph"/>
        <w:numPr>
          <w:ilvl w:val="0"/>
          <w:numId w:val="4"/>
        </w:numPr>
        <w:spacing w:before="240" w:after="60"/>
        <w:rPr>
          <w:rFonts w:ascii="Arial" w:hAnsi="Arial" w:cs="Arial"/>
          <w:sz w:val="20"/>
        </w:rPr>
      </w:pPr>
      <w:r w:rsidRPr="00C830AE">
        <w:rPr>
          <w:rFonts w:ascii="Arial" w:hAnsi="Arial" w:cs="Arial"/>
          <w:sz w:val="20"/>
        </w:rPr>
        <w:t xml:space="preserve">Course Outlines received </w:t>
      </w:r>
      <w:r w:rsidRPr="00CD42B3">
        <w:rPr>
          <w:rFonts w:ascii="Arial" w:hAnsi="Arial" w:cs="Arial"/>
          <w:sz w:val="20"/>
        </w:rPr>
        <w:t>mixed to negative</w:t>
      </w:r>
      <w:r w:rsidRPr="00C830AE">
        <w:rPr>
          <w:rFonts w:ascii="Arial" w:hAnsi="Arial" w:cs="Arial"/>
          <w:sz w:val="20"/>
        </w:rPr>
        <w:t xml:space="preserve"> reviews. Some commenters found the products useful and commended the effort that was put into creating them. One respondent stated:</w:t>
      </w:r>
    </w:p>
    <w:p w14:paraId="70A2B67A" w14:textId="77777777" w:rsidR="00106156" w:rsidRPr="00EB77BD" w:rsidRDefault="00106156" w:rsidP="00106156">
      <w:pPr>
        <w:spacing w:before="240" w:after="60"/>
        <w:ind w:left="709" w:right="991"/>
        <w:jc w:val="center"/>
        <w:rPr>
          <w:rFonts w:eastAsia="Times New Roman" w:cs="Arial"/>
          <w:i/>
          <w:iCs/>
          <w:sz w:val="20"/>
          <w:szCs w:val="24"/>
        </w:rPr>
      </w:pPr>
      <w:r w:rsidRPr="00EB77BD">
        <w:rPr>
          <w:rFonts w:eastAsia="Times New Roman" w:cs="Arial"/>
          <w:i/>
          <w:iCs/>
          <w:sz w:val="20"/>
          <w:szCs w:val="24"/>
        </w:rPr>
        <w:t>“I like the detail in the course outlines, and that there are three different course outlines that structure the course differently, giving the pilot schools a chance to trial which course outline would work for them.”</w:t>
      </w:r>
    </w:p>
    <w:p w14:paraId="2D3F6639" w14:textId="77777777" w:rsidR="00106156" w:rsidRPr="00C830AE" w:rsidRDefault="00106156" w:rsidP="00106156">
      <w:pPr>
        <w:pStyle w:val="ListParagraph"/>
        <w:numPr>
          <w:ilvl w:val="0"/>
          <w:numId w:val="4"/>
        </w:numPr>
        <w:spacing w:before="240" w:after="60"/>
        <w:ind w:right="991"/>
        <w:jc w:val="left"/>
        <w:rPr>
          <w:rFonts w:ascii="Arial" w:hAnsi="Arial" w:cs="Arial"/>
          <w:sz w:val="20"/>
        </w:rPr>
      </w:pPr>
      <w:r w:rsidRPr="00C830AE">
        <w:rPr>
          <w:rFonts w:ascii="Arial" w:hAnsi="Arial" w:cs="Arial"/>
          <w:sz w:val="20"/>
        </w:rPr>
        <w:t xml:space="preserve">Some respondents found the outlines “concept driven” and impractical for teachers who want to organise trips to live performances. There was also a call for the outlines to give more direction and to find a way to be applicable in a wider range of classrooms. </w:t>
      </w:r>
      <w:r w:rsidRPr="00C830AE">
        <w:rPr>
          <w:rFonts w:ascii="Arial" w:hAnsi="Arial" w:cs="Arial"/>
          <w:sz w:val="20"/>
        </w:rPr>
        <w:br/>
      </w:r>
    </w:p>
    <w:p w14:paraId="744174F1" w14:textId="77777777" w:rsidR="00106156" w:rsidRPr="00C830AE" w:rsidRDefault="00106156" w:rsidP="00106156">
      <w:pPr>
        <w:pStyle w:val="ListParagraph"/>
        <w:numPr>
          <w:ilvl w:val="0"/>
          <w:numId w:val="3"/>
        </w:numPr>
        <w:spacing w:before="240" w:after="60"/>
        <w:jc w:val="left"/>
        <w:rPr>
          <w:rFonts w:ascii="Arial" w:hAnsi="Arial" w:cs="Arial"/>
          <w:b/>
          <w:bCs/>
          <w:sz w:val="20"/>
        </w:rPr>
      </w:pPr>
      <w:r w:rsidRPr="00C830AE">
        <w:rPr>
          <w:rFonts w:ascii="Arial" w:hAnsi="Arial" w:cs="Arial"/>
          <w:b/>
          <w:bCs/>
          <w:sz w:val="20"/>
        </w:rPr>
        <w:t xml:space="preserve">The texts mentioned in Course Outlines are not suitable for year 11. </w:t>
      </w:r>
      <w:r w:rsidRPr="00C830AE">
        <w:rPr>
          <w:rFonts w:ascii="Arial" w:hAnsi="Arial" w:cs="Arial"/>
          <w:sz w:val="20"/>
        </w:rPr>
        <w:t xml:space="preserve">A couple of respondents pointed out that suggested texts, such as Under Milkwood, might be too “heavy” for the age group and deal with complex and sensitive issues that are not suitable for year 11. </w:t>
      </w:r>
      <w:r>
        <w:rPr>
          <w:rFonts w:ascii="Arial" w:hAnsi="Arial" w:cs="Arial"/>
          <w:sz w:val="20"/>
        </w:rPr>
        <w:br/>
      </w:r>
    </w:p>
    <w:p w14:paraId="0E303265" w14:textId="77777777" w:rsidR="00106156" w:rsidRPr="00C830AE" w:rsidRDefault="00106156" w:rsidP="00106156">
      <w:pPr>
        <w:pStyle w:val="ListParagraph"/>
        <w:numPr>
          <w:ilvl w:val="0"/>
          <w:numId w:val="3"/>
        </w:numPr>
        <w:spacing w:before="240" w:after="60"/>
        <w:jc w:val="left"/>
        <w:rPr>
          <w:rFonts w:ascii="Arial" w:hAnsi="Arial" w:cs="Arial"/>
          <w:b/>
          <w:bCs/>
          <w:sz w:val="20"/>
        </w:rPr>
      </w:pPr>
      <w:r w:rsidRPr="00C830AE">
        <w:rPr>
          <w:rFonts w:ascii="Arial" w:hAnsi="Arial" w:cs="Arial"/>
          <w:sz w:val="20"/>
        </w:rPr>
        <w:t>Several respondents requested</w:t>
      </w:r>
      <w:r w:rsidRPr="00C830AE">
        <w:rPr>
          <w:rFonts w:ascii="Arial" w:hAnsi="Arial" w:cs="Arial"/>
          <w:b/>
          <w:bCs/>
          <w:sz w:val="20"/>
        </w:rPr>
        <w:t xml:space="preserve"> more guidance </w:t>
      </w:r>
      <w:r w:rsidRPr="00C830AE">
        <w:rPr>
          <w:rFonts w:ascii="Arial" w:hAnsi="Arial" w:cs="Arial"/>
          <w:sz w:val="20"/>
        </w:rPr>
        <w:t xml:space="preserve">regarding teaching and assessments. Some commenters wanted clarity about the implied timeline to submit 1.3 in Term 3 Week 5. There were also some concerns about activities not having a big enough practical component. </w:t>
      </w:r>
      <w:r w:rsidRPr="00C830AE">
        <w:rPr>
          <w:rFonts w:ascii="Arial" w:hAnsi="Arial" w:cs="Arial"/>
          <w:sz w:val="20"/>
        </w:rPr>
        <w:br/>
      </w:r>
    </w:p>
    <w:p w14:paraId="6A0A1572" w14:textId="77777777" w:rsidR="00106156" w:rsidRPr="00C830AE" w:rsidRDefault="00106156" w:rsidP="00106156">
      <w:pPr>
        <w:pStyle w:val="ListParagraph"/>
        <w:numPr>
          <w:ilvl w:val="0"/>
          <w:numId w:val="3"/>
        </w:numPr>
        <w:spacing w:before="240" w:after="60"/>
        <w:jc w:val="left"/>
        <w:rPr>
          <w:rFonts w:ascii="Arial" w:hAnsi="Arial" w:cs="Arial"/>
          <w:b/>
          <w:bCs/>
          <w:sz w:val="20"/>
        </w:rPr>
      </w:pPr>
      <w:r w:rsidRPr="00C830AE">
        <w:rPr>
          <w:rFonts w:ascii="Arial" w:hAnsi="Arial" w:cs="Arial"/>
          <w:sz w:val="20"/>
        </w:rPr>
        <w:t xml:space="preserve">A couple of respondents noted that the content covered in Course Outlines would require significant </w:t>
      </w:r>
      <w:r w:rsidRPr="00C830AE">
        <w:rPr>
          <w:rFonts w:ascii="Arial" w:hAnsi="Arial" w:cs="Arial"/>
          <w:b/>
          <w:bCs/>
          <w:sz w:val="20"/>
        </w:rPr>
        <w:t>professional development</w:t>
      </w:r>
      <w:r w:rsidRPr="00C830AE">
        <w:rPr>
          <w:rFonts w:ascii="Arial" w:hAnsi="Arial" w:cs="Arial"/>
          <w:sz w:val="20"/>
        </w:rPr>
        <w:t xml:space="preserve">. Some respondents expressed concern over </w:t>
      </w:r>
      <w:r w:rsidRPr="00C830AE">
        <w:rPr>
          <w:rFonts w:ascii="Arial" w:hAnsi="Arial" w:cs="Arial"/>
          <w:b/>
          <w:bCs/>
          <w:sz w:val="20"/>
        </w:rPr>
        <w:t>teacher workload</w:t>
      </w:r>
      <w:r w:rsidRPr="00C830AE">
        <w:rPr>
          <w:rFonts w:ascii="Arial" w:hAnsi="Arial" w:cs="Arial"/>
          <w:sz w:val="20"/>
        </w:rPr>
        <w:t>, especially in large classes and in Term 3.</w:t>
      </w:r>
      <w:r w:rsidRPr="00C830AE">
        <w:rPr>
          <w:rFonts w:ascii="Arial" w:hAnsi="Arial" w:cs="Arial"/>
          <w:sz w:val="20"/>
        </w:rPr>
        <w:br/>
      </w:r>
    </w:p>
    <w:p w14:paraId="1FE59E91" w14:textId="77777777" w:rsidR="00106156" w:rsidRPr="00C830AE" w:rsidRDefault="00106156" w:rsidP="00106156">
      <w:pPr>
        <w:pStyle w:val="ListParagraph"/>
        <w:numPr>
          <w:ilvl w:val="0"/>
          <w:numId w:val="3"/>
        </w:numPr>
        <w:spacing w:before="240" w:after="60"/>
        <w:jc w:val="left"/>
        <w:rPr>
          <w:rFonts w:ascii="Arial" w:hAnsi="Arial" w:cs="Arial"/>
          <w:b/>
          <w:bCs/>
          <w:sz w:val="20"/>
        </w:rPr>
      </w:pPr>
      <w:r w:rsidRPr="00C830AE">
        <w:rPr>
          <w:rFonts w:ascii="Arial" w:hAnsi="Arial" w:cs="Arial"/>
          <w:sz w:val="20"/>
        </w:rPr>
        <w:t>Several respondents were concerned about</w:t>
      </w:r>
      <w:r w:rsidRPr="00C830AE">
        <w:rPr>
          <w:rFonts w:ascii="Arial" w:hAnsi="Arial" w:cs="Arial"/>
          <w:b/>
          <w:bCs/>
          <w:sz w:val="20"/>
        </w:rPr>
        <w:t xml:space="preserve"> assessment format or timing.</w:t>
      </w:r>
      <w:r w:rsidRPr="00C830AE">
        <w:rPr>
          <w:rFonts w:ascii="Arial" w:hAnsi="Arial" w:cs="Arial"/>
          <w:sz w:val="20"/>
        </w:rPr>
        <w:t xml:space="preserve"> In particular, commenters were alarmed that COs have all assessments completed by Term 3, Week 5.</w:t>
      </w:r>
      <w:r w:rsidRPr="00C830AE">
        <w:rPr>
          <w:rFonts w:ascii="Arial" w:hAnsi="Arial" w:cs="Arial"/>
          <w:sz w:val="20"/>
        </w:rPr>
        <w:br/>
      </w:r>
    </w:p>
    <w:p w14:paraId="4700E695" w14:textId="77777777" w:rsidR="00106156" w:rsidRPr="00C830AE" w:rsidRDefault="00106156" w:rsidP="00106156">
      <w:pPr>
        <w:pStyle w:val="ListParagraph"/>
        <w:numPr>
          <w:ilvl w:val="0"/>
          <w:numId w:val="3"/>
        </w:numPr>
        <w:spacing w:before="240" w:after="60"/>
        <w:jc w:val="left"/>
        <w:rPr>
          <w:rFonts w:ascii="Arial" w:hAnsi="Arial" w:cs="Arial"/>
          <w:b/>
          <w:bCs/>
          <w:sz w:val="20"/>
        </w:rPr>
      </w:pPr>
      <w:r w:rsidRPr="00C830AE">
        <w:rPr>
          <w:rFonts w:ascii="Arial" w:hAnsi="Arial" w:cs="Arial"/>
          <w:b/>
          <w:bCs/>
          <w:sz w:val="20"/>
        </w:rPr>
        <w:t xml:space="preserve">Several respondents expressed concern about New Zealand content. </w:t>
      </w:r>
      <w:r w:rsidRPr="00C830AE">
        <w:rPr>
          <w:rFonts w:ascii="Arial" w:hAnsi="Arial" w:cs="Arial"/>
          <w:sz w:val="20"/>
        </w:rPr>
        <w:t xml:space="preserve">One </w:t>
      </w:r>
      <w:r>
        <w:rPr>
          <w:rFonts w:ascii="Arial" w:hAnsi="Arial" w:cs="Arial"/>
          <w:sz w:val="20"/>
        </w:rPr>
        <w:t>stated</w:t>
      </w:r>
      <w:r w:rsidRPr="00C830AE">
        <w:rPr>
          <w:rFonts w:ascii="Arial" w:hAnsi="Arial" w:cs="Arial"/>
          <w:sz w:val="20"/>
        </w:rPr>
        <w:t xml:space="preserve"> that </w:t>
      </w:r>
      <w:r w:rsidRPr="00C830AE">
        <w:rPr>
          <w:rFonts w:ascii="Arial" w:hAnsi="Arial" w:cs="Arial"/>
          <w:i/>
          <w:iCs/>
          <w:sz w:val="20"/>
        </w:rPr>
        <w:t>“[m]any of the NZ scripts would need unpacking in terms of their cultural content”</w:t>
      </w:r>
      <w:r w:rsidRPr="00C830AE">
        <w:rPr>
          <w:rFonts w:ascii="Arial" w:hAnsi="Arial" w:cs="Arial"/>
          <w:sz w:val="20"/>
        </w:rPr>
        <w:t xml:space="preserve">, while another mentioned that </w:t>
      </w:r>
      <w:r w:rsidRPr="00C830AE">
        <w:rPr>
          <w:rFonts w:ascii="Arial" w:hAnsi="Arial" w:cs="Arial"/>
          <w:i/>
          <w:iCs/>
          <w:sz w:val="20"/>
        </w:rPr>
        <w:t>“it will be important to find the right context to explore views, themes and ideas that identify with the cultural diversity NZ has as a country and the world as a whole.”</w:t>
      </w:r>
      <w:r w:rsidRPr="00C830AE">
        <w:rPr>
          <w:rFonts w:ascii="Arial" w:hAnsi="Arial" w:cs="Arial"/>
          <w:b/>
          <w:bCs/>
          <w:i/>
          <w:iCs/>
          <w:sz w:val="20"/>
        </w:rPr>
        <w:t xml:space="preserve"> </w:t>
      </w:r>
    </w:p>
    <w:p w14:paraId="089ACE08" w14:textId="77777777" w:rsidR="00106156" w:rsidRDefault="00106156" w:rsidP="00106156">
      <w:pPr>
        <w:rPr>
          <w:rFonts w:ascii="Calibri" w:eastAsia="Times New Roman" w:hAnsi="Calibri" w:cs="Calibri"/>
          <w:szCs w:val="22"/>
          <w:lang w:eastAsia="en-NZ"/>
        </w:rPr>
      </w:pPr>
    </w:p>
    <w:p w14:paraId="35DEAB99" w14:textId="77777777" w:rsidR="00106156" w:rsidRDefault="00106156" w:rsidP="00106156">
      <w:pPr>
        <w:pStyle w:val="ListParagraph"/>
        <w:numPr>
          <w:ilvl w:val="0"/>
          <w:numId w:val="2"/>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3A69EA3E" w14:textId="77777777" w:rsidR="00106156" w:rsidRDefault="00106156" w:rsidP="00106156">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0C4C2850" w14:textId="77777777" w:rsidR="00106156" w:rsidRDefault="00106156" w:rsidP="00106156">
      <w:pPr>
        <w:spacing w:before="240" w:after="60"/>
        <w:rPr>
          <w:b/>
          <w:bCs/>
          <w:i/>
          <w:iCs/>
          <w:sz w:val="20"/>
        </w:rPr>
      </w:pPr>
      <w:r w:rsidRPr="00941DA8">
        <w:rPr>
          <w:b/>
          <w:bCs/>
          <w:i/>
          <w:iCs/>
          <w:sz w:val="20"/>
        </w:rPr>
        <w:lastRenderedPageBreak/>
        <w:t>Is this Achievement Standard ready for piloting?</w:t>
      </w:r>
      <w:r>
        <w:rPr>
          <w:b/>
          <w:bCs/>
          <w:i/>
          <w:iCs/>
          <w:sz w:val="20"/>
        </w:rPr>
        <w:br/>
      </w:r>
    </w:p>
    <w:p w14:paraId="60B34C18" w14:textId="77777777" w:rsidR="00106156" w:rsidRDefault="00106156" w:rsidP="00106156">
      <w:pPr>
        <w:pStyle w:val="BodyText"/>
        <w:spacing w:after="0"/>
        <w:jc w:val="center"/>
        <w:rPr>
          <w:i/>
          <w:iCs/>
        </w:rPr>
      </w:pPr>
      <w:r>
        <w:rPr>
          <w:noProof/>
        </w:rPr>
        <w:drawing>
          <wp:anchor distT="0" distB="0" distL="114300" distR="114300" simplePos="0" relativeHeight="251662336" behindDoc="0" locked="0" layoutInCell="1" allowOverlap="1" wp14:anchorId="31CC3A86" wp14:editId="02EDF2BC">
            <wp:simplePos x="0" y="0"/>
            <wp:positionH relativeFrom="margin">
              <wp:align>center</wp:align>
            </wp:positionH>
            <wp:positionV relativeFrom="paragraph">
              <wp:posOffset>264795</wp:posOffset>
            </wp:positionV>
            <wp:extent cx="4654550" cy="2374900"/>
            <wp:effectExtent l="0" t="0" r="12700" b="6350"/>
            <wp:wrapTopAndBottom/>
            <wp:docPr id="36" name="Chart 36">
              <a:extLst xmlns:a="http://schemas.openxmlformats.org/drawingml/2006/main">
                <a:ext uri="{FF2B5EF4-FFF2-40B4-BE49-F238E27FC236}">
                  <a16:creationId xmlns:a16="http://schemas.microsoft.com/office/drawing/2014/main" id="{21CDC074-AE6B-4932-B859-45C19CF4B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C96030">
        <w:rPr>
          <w:b/>
          <w:bCs/>
          <w:i/>
          <w:iCs/>
        </w:rPr>
        <w:t>Chart D1.1:</w:t>
      </w:r>
      <w:r w:rsidRPr="00C96030">
        <w:rPr>
          <w:i/>
          <w:iCs/>
        </w:rPr>
        <w:t xml:space="preserve"> Is AS1.1 ready for piloting?</w:t>
      </w:r>
    </w:p>
    <w:p w14:paraId="597B160D" w14:textId="77777777" w:rsidR="00106156" w:rsidRPr="00C96030" w:rsidRDefault="00106156" w:rsidP="00106156">
      <w:pPr>
        <w:pStyle w:val="BodyText"/>
        <w:spacing w:after="0"/>
        <w:jc w:val="center"/>
        <w:rPr>
          <w:i/>
          <w:iCs/>
        </w:rPr>
      </w:pPr>
    </w:p>
    <w:p w14:paraId="6209C8B0" w14:textId="77777777" w:rsidR="00106156" w:rsidRDefault="00106156" w:rsidP="00106156">
      <w:pPr>
        <w:spacing w:before="240" w:after="60"/>
        <w:rPr>
          <w:b/>
          <w:bCs/>
          <w:i/>
          <w:iCs/>
          <w:sz w:val="20"/>
        </w:rPr>
      </w:pPr>
      <w:r w:rsidRPr="00941DA8">
        <w:rPr>
          <w:b/>
          <w:bCs/>
          <w:i/>
          <w:iCs/>
          <w:sz w:val="20"/>
        </w:rPr>
        <w:t>Are the Achieved, Merit and Excellence criteria clear enough to support consistent assessment judgments?</w:t>
      </w:r>
    </w:p>
    <w:p w14:paraId="2C64EB38" w14:textId="77777777" w:rsidR="00106156" w:rsidRPr="00496685" w:rsidRDefault="00106156" w:rsidP="00106156">
      <w:pPr>
        <w:spacing w:before="240" w:after="60"/>
        <w:ind w:left="2160" w:firstLine="720"/>
        <w:rPr>
          <w:i/>
          <w:iCs/>
          <w:sz w:val="20"/>
        </w:rPr>
      </w:pPr>
      <w:r w:rsidRPr="00496685">
        <w:rPr>
          <w:b/>
          <w:bCs/>
          <w:i/>
          <w:iCs/>
          <w:sz w:val="20"/>
        </w:rPr>
        <w:t>Chart D1.2:</w:t>
      </w:r>
      <w:r w:rsidRPr="00496685">
        <w:rPr>
          <w:i/>
          <w:iCs/>
          <w:sz w:val="20"/>
        </w:rPr>
        <w:t xml:space="preserve"> Are the AS1.1 criteria clear?</w:t>
      </w:r>
    </w:p>
    <w:p w14:paraId="36A090AC" w14:textId="77777777" w:rsidR="00106156" w:rsidRDefault="00106156" w:rsidP="00106156">
      <w:pPr>
        <w:pStyle w:val="BodyText"/>
        <w:spacing w:after="0"/>
        <w:rPr>
          <w:b/>
          <w:bCs/>
          <w:i/>
          <w:iCs/>
        </w:rPr>
      </w:pPr>
      <w:r>
        <w:rPr>
          <w:noProof/>
        </w:rPr>
        <w:drawing>
          <wp:anchor distT="0" distB="0" distL="114300" distR="114300" simplePos="0" relativeHeight="251663360" behindDoc="0" locked="0" layoutInCell="1" allowOverlap="1" wp14:anchorId="7D85D7C8" wp14:editId="12B40A6C">
            <wp:simplePos x="0" y="0"/>
            <wp:positionH relativeFrom="margin">
              <wp:align>center</wp:align>
            </wp:positionH>
            <wp:positionV relativeFrom="paragraph">
              <wp:posOffset>113487</wp:posOffset>
            </wp:positionV>
            <wp:extent cx="4651728" cy="2371725"/>
            <wp:effectExtent l="0" t="0" r="15875" b="9525"/>
            <wp:wrapTopAndBottom/>
            <wp:docPr id="37" name="Chart 37">
              <a:extLst xmlns:a="http://schemas.openxmlformats.org/drawingml/2006/main">
                <a:ext uri="{FF2B5EF4-FFF2-40B4-BE49-F238E27FC236}">
                  <a16:creationId xmlns:a16="http://schemas.microsoft.com/office/drawing/2014/main" id="{77B1FE28-BE49-4ADD-A0CE-65ADAB526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8DADB58" w14:textId="77777777" w:rsidR="00106156" w:rsidRDefault="00106156" w:rsidP="00106156">
      <w:pPr>
        <w:pStyle w:val="BodyText"/>
        <w:spacing w:after="0"/>
        <w:rPr>
          <w:b/>
          <w:bCs/>
          <w:i/>
          <w:iCs/>
        </w:rPr>
      </w:pPr>
    </w:p>
    <w:p w14:paraId="0F1D960A" w14:textId="77777777" w:rsidR="00106156" w:rsidRDefault="00106156" w:rsidP="00106156">
      <w:pPr>
        <w:pStyle w:val="BodyText"/>
        <w:spacing w:after="0"/>
        <w:rPr>
          <w:b/>
          <w:bCs/>
          <w:i/>
          <w:iCs/>
        </w:rPr>
      </w:pPr>
    </w:p>
    <w:p w14:paraId="7D11B3A7" w14:textId="77777777" w:rsidR="00106156" w:rsidRDefault="00106156" w:rsidP="00106156">
      <w:pPr>
        <w:pStyle w:val="BodyText"/>
        <w:spacing w:after="0"/>
        <w:rPr>
          <w:b/>
          <w:bCs/>
          <w:i/>
          <w:iCs/>
        </w:rPr>
      </w:pPr>
    </w:p>
    <w:p w14:paraId="2B260C73" w14:textId="77777777" w:rsidR="00106156" w:rsidRDefault="00106156" w:rsidP="00106156">
      <w:pPr>
        <w:pStyle w:val="BodyText"/>
        <w:spacing w:after="0"/>
        <w:rPr>
          <w:b/>
          <w:bCs/>
          <w:i/>
          <w:iCs/>
        </w:rPr>
      </w:pPr>
    </w:p>
    <w:p w14:paraId="6DB85823" w14:textId="77777777" w:rsidR="00106156" w:rsidRDefault="00106156" w:rsidP="00106156">
      <w:pPr>
        <w:pStyle w:val="BodyText"/>
        <w:spacing w:after="0"/>
        <w:rPr>
          <w:b/>
          <w:bCs/>
          <w:i/>
          <w:iCs/>
        </w:rPr>
      </w:pPr>
    </w:p>
    <w:p w14:paraId="541A380A" w14:textId="77777777" w:rsidR="00106156" w:rsidRDefault="00106156" w:rsidP="00106156">
      <w:pPr>
        <w:pStyle w:val="BodyText"/>
        <w:spacing w:after="0"/>
        <w:rPr>
          <w:b/>
          <w:bCs/>
          <w:i/>
          <w:iCs/>
        </w:rPr>
      </w:pPr>
    </w:p>
    <w:p w14:paraId="0CE4C542" w14:textId="77777777" w:rsidR="00106156" w:rsidRDefault="00106156" w:rsidP="00106156">
      <w:pPr>
        <w:pStyle w:val="BodyText"/>
        <w:spacing w:after="0"/>
        <w:rPr>
          <w:b/>
          <w:bCs/>
          <w:i/>
          <w:iCs/>
        </w:rPr>
      </w:pPr>
    </w:p>
    <w:p w14:paraId="3F701E7D" w14:textId="77777777" w:rsidR="00106156" w:rsidRDefault="00106156" w:rsidP="00106156">
      <w:pPr>
        <w:pStyle w:val="BodyText"/>
        <w:spacing w:after="0"/>
        <w:rPr>
          <w:b/>
          <w:bCs/>
          <w:i/>
          <w:iCs/>
        </w:rPr>
      </w:pPr>
    </w:p>
    <w:p w14:paraId="4B4E6D03" w14:textId="77777777" w:rsidR="00106156" w:rsidRDefault="00106156" w:rsidP="00106156">
      <w:pPr>
        <w:pStyle w:val="BodyText"/>
        <w:spacing w:after="0"/>
        <w:rPr>
          <w:b/>
          <w:bCs/>
          <w:i/>
          <w:iCs/>
        </w:rPr>
      </w:pPr>
    </w:p>
    <w:p w14:paraId="1AB8F07F" w14:textId="77777777" w:rsidR="00106156" w:rsidRDefault="00106156" w:rsidP="00106156">
      <w:pPr>
        <w:pStyle w:val="BodyText"/>
        <w:spacing w:after="0"/>
        <w:rPr>
          <w:b/>
          <w:bCs/>
          <w:i/>
          <w:iCs/>
        </w:rPr>
      </w:pPr>
    </w:p>
    <w:p w14:paraId="43EEFAE6" w14:textId="77777777" w:rsidR="00106156" w:rsidRDefault="00106156" w:rsidP="00106156">
      <w:pPr>
        <w:pStyle w:val="BodyText"/>
        <w:spacing w:after="0"/>
        <w:rPr>
          <w:b/>
          <w:bCs/>
          <w:i/>
          <w:iCs/>
        </w:rPr>
      </w:pPr>
    </w:p>
    <w:p w14:paraId="421C1D53" w14:textId="77777777" w:rsidR="00106156" w:rsidRDefault="00106156" w:rsidP="00106156">
      <w:pPr>
        <w:pStyle w:val="BodyText"/>
        <w:spacing w:after="0"/>
        <w:rPr>
          <w:b/>
          <w:bCs/>
          <w:i/>
          <w:iCs/>
        </w:rPr>
      </w:pPr>
      <w:r w:rsidRPr="00941DA8">
        <w:rPr>
          <w:b/>
          <w:bCs/>
          <w:i/>
          <w:iCs/>
        </w:rPr>
        <w:t>Does the unpacking of the Standard and the Conditions of Assessment provide sufficient and clear guidance on the use of the standard?</w:t>
      </w:r>
    </w:p>
    <w:p w14:paraId="4B9DD5D7" w14:textId="77777777" w:rsidR="00106156" w:rsidRPr="006D1180" w:rsidRDefault="00106156" w:rsidP="00106156">
      <w:pPr>
        <w:spacing w:before="240" w:after="60"/>
        <w:ind w:left="1440" w:right="1274" w:hanging="274"/>
        <w:jc w:val="center"/>
        <w:rPr>
          <w:i/>
          <w:iCs/>
          <w:sz w:val="20"/>
        </w:rPr>
      </w:pPr>
      <w:r>
        <w:rPr>
          <w:noProof/>
        </w:rPr>
        <w:lastRenderedPageBreak/>
        <w:drawing>
          <wp:anchor distT="0" distB="0" distL="114300" distR="114300" simplePos="0" relativeHeight="251664384" behindDoc="0" locked="0" layoutInCell="1" allowOverlap="1" wp14:anchorId="200097E5" wp14:editId="51CFEAAE">
            <wp:simplePos x="0" y="0"/>
            <wp:positionH relativeFrom="margin">
              <wp:align>center</wp:align>
            </wp:positionH>
            <wp:positionV relativeFrom="paragraph">
              <wp:posOffset>624891</wp:posOffset>
            </wp:positionV>
            <wp:extent cx="4651728" cy="2371725"/>
            <wp:effectExtent l="0" t="0" r="15875" b="9525"/>
            <wp:wrapTopAndBottom/>
            <wp:docPr id="38" name="Chart 38">
              <a:extLst xmlns:a="http://schemas.openxmlformats.org/drawingml/2006/main">
                <a:ext uri="{FF2B5EF4-FFF2-40B4-BE49-F238E27FC236}">
                  <a16:creationId xmlns:a16="http://schemas.microsoft.com/office/drawing/2014/main" id="{48384FFA-1800-43A9-B355-6DED91FF8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6D1180">
        <w:rPr>
          <w:b/>
          <w:bCs/>
          <w:i/>
          <w:iCs/>
          <w:sz w:val="20"/>
        </w:rPr>
        <w:t>Chart D1.3:</w:t>
      </w:r>
      <w:r w:rsidRPr="006D1180">
        <w:rPr>
          <w:i/>
          <w:iCs/>
          <w:sz w:val="20"/>
        </w:rPr>
        <w:t xml:space="preserve"> Do the Conditions of Assessment and the unpacking of AS 1.1 provide sufficient and clear guidance?</w:t>
      </w:r>
    </w:p>
    <w:p w14:paraId="01216709" w14:textId="77777777" w:rsidR="00106156" w:rsidRDefault="00106156" w:rsidP="00106156">
      <w:pPr>
        <w:spacing w:before="240" w:after="60"/>
        <w:ind w:left="1440" w:right="1274" w:hanging="274"/>
        <w:jc w:val="center"/>
        <w:rPr>
          <w:sz w:val="20"/>
        </w:rPr>
      </w:pPr>
    </w:p>
    <w:p w14:paraId="797A7425" w14:textId="77777777" w:rsidR="00106156" w:rsidRDefault="00106156" w:rsidP="00106156">
      <w:pPr>
        <w:spacing w:before="240" w:after="60"/>
        <w:ind w:left="1440" w:right="1274" w:hanging="274"/>
        <w:jc w:val="center"/>
        <w:rPr>
          <w:sz w:val="20"/>
        </w:rPr>
      </w:pPr>
    </w:p>
    <w:p w14:paraId="69C6B244" w14:textId="77777777" w:rsidR="00106156" w:rsidRPr="00941DA8" w:rsidRDefault="00106156" w:rsidP="00106156">
      <w:pPr>
        <w:spacing w:before="240" w:after="60"/>
        <w:rPr>
          <w:b/>
          <w:bCs/>
          <w:i/>
          <w:iCs/>
          <w:sz w:val="20"/>
        </w:rPr>
      </w:pPr>
      <w:r w:rsidRPr="00941DA8">
        <w:rPr>
          <w:b/>
          <w:bCs/>
          <w:i/>
          <w:iCs/>
          <w:sz w:val="20"/>
        </w:rPr>
        <w:t>Internal Assessment Activities</w:t>
      </w:r>
    </w:p>
    <w:p w14:paraId="06B1C5A1" w14:textId="77777777" w:rsidR="00106156" w:rsidRDefault="00106156" w:rsidP="00106156">
      <w:pPr>
        <w:spacing w:before="240" w:after="60"/>
        <w:rPr>
          <w:b/>
          <w:bCs/>
          <w:i/>
          <w:iCs/>
          <w:sz w:val="20"/>
        </w:rPr>
      </w:pPr>
      <w:r w:rsidRPr="00941DA8">
        <w:rPr>
          <w:b/>
          <w:bCs/>
          <w:i/>
          <w:iCs/>
          <w:sz w:val="20"/>
        </w:rPr>
        <w:t>Could the activities for AS1.1 be used or adapted in your local context?</w:t>
      </w:r>
    </w:p>
    <w:p w14:paraId="6CF76CAE" w14:textId="77777777" w:rsidR="00106156" w:rsidRPr="00143472" w:rsidRDefault="00106156" w:rsidP="00106156">
      <w:pPr>
        <w:spacing w:before="240" w:after="60"/>
        <w:ind w:left="1276" w:right="1274"/>
        <w:rPr>
          <w:sz w:val="20"/>
        </w:rPr>
      </w:pPr>
      <w:r w:rsidRPr="00F84F95">
        <w:rPr>
          <w:b/>
          <w:bCs/>
          <w:i/>
          <w:iCs/>
          <w:noProof/>
        </w:rPr>
        <w:drawing>
          <wp:anchor distT="0" distB="0" distL="114300" distR="114300" simplePos="0" relativeHeight="251665408" behindDoc="0" locked="0" layoutInCell="1" allowOverlap="1" wp14:anchorId="306B01C9" wp14:editId="14303711">
            <wp:simplePos x="0" y="0"/>
            <wp:positionH relativeFrom="margin">
              <wp:align>center</wp:align>
            </wp:positionH>
            <wp:positionV relativeFrom="paragraph">
              <wp:posOffset>447726</wp:posOffset>
            </wp:positionV>
            <wp:extent cx="4651375" cy="2371725"/>
            <wp:effectExtent l="0" t="0" r="15875" b="9525"/>
            <wp:wrapTopAndBottom/>
            <wp:docPr id="39" name="Chart 39">
              <a:extLst xmlns:a="http://schemas.openxmlformats.org/drawingml/2006/main">
                <a:ext uri="{FF2B5EF4-FFF2-40B4-BE49-F238E27FC236}">
                  <a16:creationId xmlns:a16="http://schemas.microsoft.com/office/drawing/2014/main" id="{62B3057A-2E92-4752-A5F9-8ED13B900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F84F95">
        <w:rPr>
          <w:b/>
          <w:bCs/>
          <w:i/>
          <w:iCs/>
          <w:sz w:val="20"/>
        </w:rPr>
        <w:t>Chart D1.4:</w:t>
      </w:r>
      <w:r w:rsidRPr="00F84F95">
        <w:rPr>
          <w:i/>
          <w:iCs/>
          <w:sz w:val="20"/>
        </w:rPr>
        <w:t xml:space="preserve"> Could the activities for AS1.1 be adapted to your local context?</w:t>
      </w:r>
    </w:p>
    <w:p w14:paraId="6B113C14" w14:textId="77777777" w:rsidR="00106156" w:rsidRDefault="00106156" w:rsidP="00106156">
      <w:pPr>
        <w:spacing w:before="240" w:after="60"/>
        <w:rPr>
          <w:b/>
          <w:bCs/>
          <w:i/>
          <w:iCs/>
          <w:sz w:val="20"/>
        </w:rPr>
      </w:pPr>
    </w:p>
    <w:p w14:paraId="0F3AC8A0" w14:textId="77777777" w:rsidR="00106156" w:rsidRDefault="00106156" w:rsidP="00106156">
      <w:pPr>
        <w:spacing w:before="240" w:after="60"/>
        <w:rPr>
          <w:b/>
          <w:bCs/>
          <w:i/>
          <w:iCs/>
          <w:sz w:val="20"/>
        </w:rPr>
      </w:pPr>
    </w:p>
    <w:p w14:paraId="5D2F5141" w14:textId="77777777" w:rsidR="00106156" w:rsidRDefault="00106156" w:rsidP="00106156">
      <w:pPr>
        <w:spacing w:before="240" w:after="60"/>
        <w:rPr>
          <w:b/>
          <w:bCs/>
          <w:i/>
          <w:iCs/>
          <w:sz w:val="20"/>
        </w:rPr>
      </w:pPr>
    </w:p>
    <w:p w14:paraId="7B4D0E1D" w14:textId="77777777" w:rsidR="00106156" w:rsidRDefault="00106156" w:rsidP="00106156">
      <w:pPr>
        <w:spacing w:before="240" w:after="60"/>
        <w:rPr>
          <w:b/>
          <w:bCs/>
          <w:i/>
          <w:iCs/>
          <w:sz w:val="20"/>
        </w:rPr>
      </w:pPr>
    </w:p>
    <w:p w14:paraId="56237721" w14:textId="77777777" w:rsidR="00106156" w:rsidRDefault="00106156" w:rsidP="00106156">
      <w:pPr>
        <w:spacing w:before="240" w:after="60"/>
        <w:rPr>
          <w:b/>
          <w:bCs/>
          <w:i/>
          <w:iCs/>
          <w:sz w:val="20"/>
        </w:rPr>
      </w:pPr>
    </w:p>
    <w:p w14:paraId="299E0BED" w14:textId="77777777" w:rsidR="00106156" w:rsidRDefault="00106156" w:rsidP="00106156">
      <w:pPr>
        <w:spacing w:before="240" w:after="60"/>
        <w:rPr>
          <w:b/>
          <w:bCs/>
          <w:i/>
          <w:iCs/>
          <w:sz w:val="20"/>
        </w:rPr>
      </w:pPr>
      <w:r w:rsidRPr="00941DA8">
        <w:rPr>
          <w:b/>
          <w:bCs/>
          <w:i/>
          <w:iCs/>
          <w:sz w:val="20"/>
        </w:rPr>
        <w:t>Do the Internal Assessment Activities exemplify how mātauranga Māori can be recognised and valued in assessment?</w:t>
      </w:r>
    </w:p>
    <w:p w14:paraId="2F3C3BE5" w14:textId="77777777" w:rsidR="00106156" w:rsidRDefault="00106156" w:rsidP="00106156">
      <w:pPr>
        <w:spacing w:before="240" w:after="60"/>
        <w:ind w:left="1276" w:right="1274"/>
        <w:jc w:val="center"/>
        <w:rPr>
          <w:i/>
          <w:iCs/>
          <w:sz w:val="20"/>
        </w:rPr>
      </w:pPr>
      <w:r>
        <w:rPr>
          <w:noProof/>
        </w:rPr>
        <w:lastRenderedPageBreak/>
        <w:drawing>
          <wp:anchor distT="0" distB="0" distL="114300" distR="114300" simplePos="0" relativeHeight="251666432" behindDoc="0" locked="0" layoutInCell="1" allowOverlap="1" wp14:anchorId="18BD3FC0" wp14:editId="2F43618C">
            <wp:simplePos x="0" y="0"/>
            <wp:positionH relativeFrom="margin">
              <wp:align>center</wp:align>
            </wp:positionH>
            <wp:positionV relativeFrom="paragraph">
              <wp:posOffset>577724</wp:posOffset>
            </wp:positionV>
            <wp:extent cx="4651728" cy="2371725"/>
            <wp:effectExtent l="0" t="0" r="15875" b="9525"/>
            <wp:wrapTopAndBottom/>
            <wp:docPr id="40" name="Chart 40">
              <a:extLst xmlns:a="http://schemas.openxmlformats.org/drawingml/2006/main">
                <a:ext uri="{FF2B5EF4-FFF2-40B4-BE49-F238E27FC236}">
                  <a16:creationId xmlns:a16="http://schemas.microsoft.com/office/drawing/2014/main" id="{F2D86E5A-2338-4850-B1BF-870F55583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5D59BE">
        <w:rPr>
          <w:b/>
          <w:bCs/>
          <w:i/>
          <w:iCs/>
          <w:sz w:val="20"/>
        </w:rPr>
        <w:t>Chart D1.5</w:t>
      </w:r>
      <w:r w:rsidRPr="005D59BE">
        <w:rPr>
          <w:i/>
          <w:iCs/>
          <w:sz w:val="20"/>
        </w:rPr>
        <w:t>: Do the activities for AS1.1 exemplify how mātauranga Māori can be recognised and valued in assessment?</w:t>
      </w:r>
    </w:p>
    <w:p w14:paraId="34D28DE5" w14:textId="77777777" w:rsidR="00106156" w:rsidRPr="005D59BE" w:rsidRDefault="00106156" w:rsidP="00106156">
      <w:pPr>
        <w:spacing w:before="240" w:after="60"/>
        <w:ind w:right="1274"/>
        <w:rPr>
          <w:i/>
          <w:iCs/>
          <w:sz w:val="20"/>
        </w:rPr>
      </w:pPr>
      <w:r w:rsidRPr="007D0C40">
        <w:rPr>
          <w:noProof/>
        </w:rPr>
        <w:t xml:space="preserve">   </w:t>
      </w:r>
    </w:p>
    <w:p w14:paraId="0C9A4B88" w14:textId="77777777" w:rsidR="00106156" w:rsidRDefault="00106156" w:rsidP="00106156">
      <w:pPr>
        <w:pStyle w:val="BodyText"/>
        <w:spacing w:after="0"/>
      </w:pPr>
    </w:p>
    <w:p w14:paraId="165062DF" w14:textId="77777777" w:rsidR="00106156" w:rsidRDefault="00106156" w:rsidP="00106156">
      <w:pPr>
        <w:spacing w:before="240" w:after="60"/>
        <w:rPr>
          <w:b/>
          <w:bCs/>
          <w:i/>
          <w:iCs/>
          <w:sz w:val="20"/>
        </w:rPr>
      </w:pPr>
      <w:r w:rsidRPr="00941DA8">
        <w:rPr>
          <w:b/>
          <w:bCs/>
          <w:i/>
          <w:iCs/>
          <w:sz w:val="20"/>
        </w:rPr>
        <w:t>Do the activities for AS1.1 support the engagement, access, understanding and participation of all learners?</w:t>
      </w:r>
    </w:p>
    <w:p w14:paraId="24EDBCE9" w14:textId="77777777" w:rsidR="00106156" w:rsidRDefault="00106156" w:rsidP="00106156">
      <w:pPr>
        <w:pStyle w:val="BodyText"/>
        <w:spacing w:after="0"/>
      </w:pPr>
    </w:p>
    <w:p w14:paraId="4F74FD73" w14:textId="77777777" w:rsidR="00106156" w:rsidRDefault="00106156" w:rsidP="00106156">
      <w:pPr>
        <w:pStyle w:val="BodyText"/>
        <w:spacing w:after="0"/>
        <w:jc w:val="center"/>
        <w:rPr>
          <w:i/>
          <w:iCs/>
        </w:rPr>
      </w:pPr>
      <w:r w:rsidRPr="00436743">
        <w:rPr>
          <w:b/>
          <w:bCs/>
          <w:i/>
          <w:iCs/>
        </w:rPr>
        <w:t>Chart D1.6:</w:t>
      </w:r>
      <w:r w:rsidRPr="00436743">
        <w:rPr>
          <w:i/>
          <w:iCs/>
        </w:rPr>
        <w:t xml:space="preserve"> Do the activities for AS1.1 support all learners?</w:t>
      </w:r>
    </w:p>
    <w:p w14:paraId="562C1791" w14:textId="77777777" w:rsidR="00106156" w:rsidRPr="00436743" w:rsidRDefault="00106156" w:rsidP="00106156">
      <w:pPr>
        <w:pStyle w:val="BodyText"/>
        <w:spacing w:after="0"/>
        <w:jc w:val="center"/>
        <w:rPr>
          <w:i/>
          <w:iCs/>
        </w:rPr>
      </w:pPr>
      <w:r>
        <w:rPr>
          <w:noProof/>
        </w:rPr>
        <w:drawing>
          <wp:anchor distT="0" distB="0" distL="114300" distR="114300" simplePos="0" relativeHeight="251667456" behindDoc="0" locked="0" layoutInCell="1" allowOverlap="1" wp14:anchorId="4702058F" wp14:editId="339C26A7">
            <wp:simplePos x="0" y="0"/>
            <wp:positionH relativeFrom="margin">
              <wp:align>center</wp:align>
            </wp:positionH>
            <wp:positionV relativeFrom="paragraph">
              <wp:posOffset>171144</wp:posOffset>
            </wp:positionV>
            <wp:extent cx="4704997" cy="2329038"/>
            <wp:effectExtent l="0" t="0" r="635" b="14605"/>
            <wp:wrapTopAndBottom/>
            <wp:docPr id="46" name="Chart 46">
              <a:extLst xmlns:a="http://schemas.openxmlformats.org/drawingml/2006/main">
                <a:ext uri="{FF2B5EF4-FFF2-40B4-BE49-F238E27FC236}">
                  <a16:creationId xmlns:a16="http://schemas.microsoft.com/office/drawing/2014/main" id="{567BB074-6BEA-48AE-9ED7-1D52D49CC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7490FA00" w14:textId="77777777" w:rsidR="00106156" w:rsidRDefault="00106156" w:rsidP="00106156">
      <w:pPr>
        <w:spacing w:before="240" w:after="60"/>
        <w:rPr>
          <w:b/>
          <w:bCs/>
          <w:i/>
          <w:iCs/>
          <w:sz w:val="20"/>
        </w:rPr>
      </w:pPr>
    </w:p>
    <w:p w14:paraId="78D3DA84" w14:textId="77777777" w:rsidR="00106156" w:rsidRDefault="00106156" w:rsidP="00106156">
      <w:pPr>
        <w:spacing w:before="240" w:after="60"/>
        <w:rPr>
          <w:b/>
          <w:bCs/>
          <w:i/>
          <w:iCs/>
          <w:sz w:val="20"/>
        </w:rPr>
      </w:pPr>
      <w:r w:rsidRPr="00D43AFB">
        <w:rPr>
          <w:b/>
          <w:bCs/>
          <w:i/>
          <w:iCs/>
          <w:sz w:val="20"/>
        </w:rPr>
        <w:t>Do you have any further feedback on this standard and its activities?</w:t>
      </w:r>
    </w:p>
    <w:p w14:paraId="7272F85B" w14:textId="77777777" w:rsidR="00106156" w:rsidRPr="00A8323B" w:rsidRDefault="00106156" w:rsidP="00106156">
      <w:pPr>
        <w:spacing w:before="240" w:after="60"/>
        <w:rPr>
          <w:sz w:val="20"/>
        </w:rPr>
      </w:pPr>
      <w:r w:rsidRPr="00A8323B">
        <w:rPr>
          <w:sz w:val="20"/>
        </w:rPr>
        <w:t xml:space="preserve">There were </w:t>
      </w:r>
      <w:r>
        <w:rPr>
          <w:sz w:val="20"/>
        </w:rPr>
        <w:t>19 responses to this question.</w:t>
      </w:r>
    </w:p>
    <w:p w14:paraId="3FAEA562" w14:textId="77777777" w:rsidR="00106156" w:rsidRPr="00E113C2" w:rsidRDefault="00106156" w:rsidP="00106156">
      <w:pPr>
        <w:pStyle w:val="ListParagraph"/>
        <w:numPr>
          <w:ilvl w:val="0"/>
          <w:numId w:val="3"/>
        </w:numPr>
        <w:spacing w:before="240" w:after="60"/>
        <w:jc w:val="left"/>
        <w:rPr>
          <w:rFonts w:ascii="Arial" w:hAnsi="Arial" w:cs="Arial"/>
          <w:sz w:val="20"/>
        </w:rPr>
      </w:pPr>
      <w:r w:rsidRPr="00E113C2">
        <w:rPr>
          <w:rFonts w:ascii="Arial" w:hAnsi="Arial" w:cs="Arial"/>
          <w:sz w:val="20"/>
        </w:rPr>
        <w:t xml:space="preserve">Out of the four standards, AS1.1 received the most positive feedback. Some respondents </w:t>
      </w:r>
      <w:r>
        <w:rPr>
          <w:rFonts w:ascii="Arial" w:hAnsi="Arial" w:cs="Arial"/>
          <w:sz w:val="20"/>
        </w:rPr>
        <w:t>indicated they were happy with</w:t>
      </w:r>
      <w:r w:rsidRPr="00E113C2">
        <w:rPr>
          <w:rFonts w:ascii="Arial" w:hAnsi="Arial" w:cs="Arial"/>
          <w:sz w:val="20"/>
        </w:rPr>
        <w:t xml:space="preserve"> Assessment Activities</w:t>
      </w:r>
      <w:r>
        <w:rPr>
          <w:rFonts w:ascii="Arial" w:hAnsi="Arial" w:cs="Arial"/>
          <w:sz w:val="20"/>
        </w:rPr>
        <w:t xml:space="preserve">, while several others indicated they </w:t>
      </w:r>
      <w:r w:rsidRPr="00E113C2">
        <w:rPr>
          <w:rFonts w:ascii="Arial" w:hAnsi="Arial" w:cs="Arial"/>
          <w:sz w:val="20"/>
        </w:rPr>
        <w:t>liked the verbs used</w:t>
      </w:r>
      <w:r>
        <w:rPr>
          <w:rFonts w:ascii="Arial" w:hAnsi="Arial" w:cs="Arial"/>
          <w:sz w:val="20"/>
        </w:rPr>
        <w:t xml:space="preserve"> in the criteria</w:t>
      </w:r>
      <w:r w:rsidRPr="00E113C2">
        <w:rPr>
          <w:rFonts w:ascii="Arial" w:hAnsi="Arial" w:cs="Arial"/>
          <w:sz w:val="20"/>
        </w:rPr>
        <w:t xml:space="preserve"> (explore, engage and express). </w:t>
      </w:r>
      <w:r>
        <w:rPr>
          <w:rFonts w:ascii="Arial" w:hAnsi="Arial" w:cs="Arial"/>
          <w:sz w:val="20"/>
        </w:rPr>
        <w:t>There were several comments regarding t</w:t>
      </w:r>
      <w:r w:rsidRPr="00E113C2">
        <w:rPr>
          <w:rFonts w:ascii="Arial" w:hAnsi="Arial" w:cs="Arial"/>
          <w:sz w:val="20"/>
        </w:rPr>
        <w:t>he verb “explore”</w:t>
      </w:r>
      <w:r>
        <w:rPr>
          <w:rFonts w:ascii="Arial" w:hAnsi="Arial" w:cs="Arial"/>
          <w:sz w:val="20"/>
        </w:rPr>
        <w:t xml:space="preserve"> - </w:t>
      </w:r>
      <w:r w:rsidRPr="00E113C2">
        <w:rPr>
          <w:rFonts w:ascii="Arial" w:hAnsi="Arial" w:cs="Arial"/>
          <w:sz w:val="20"/>
        </w:rPr>
        <w:t xml:space="preserve">the respondents particularly enjoyed the fact that it provided options. On the other hand, several respondents found it alarming that the standard is less focused on the performance and </w:t>
      </w:r>
      <w:r>
        <w:rPr>
          <w:rFonts w:ascii="Arial" w:hAnsi="Arial" w:cs="Arial"/>
          <w:sz w:val="20"/>
        </w:rPr>
        <w:t>were</w:t>
      </w:r>
      <w:r w:rsidRPr="00E113C2">
        <w:rPr>
          <w:rFonts w:ascii="Arial" w:hAnsi="Arial" w:cs="Arial"/>
          <w:sz w:val="20"/>
        </w:rPr>
        <w:t xml:space="preserve"> concern</w:t>
      </w:r>
      <w:r>
        <w:rPr>
          <w:rFonts w:ascii="Arial" w:hAnsi="Arial" w:cs="Arial"/>
          <w:sz w:val="20"/>
        </w:rPr>
        <w:t>ed</w:t>
      </w:r>
      <w:r w:rsidRPr="00E113C2">
        <w:rPr>
          <w:rFonts w:ascii="Arial" w:hAnsi="Arial" w:cs="Arial"/>
          <w:sz w:val="20"/>
        </w:rPr>
        <w:t xml:space="preserve"> about the imbalance of practical and theoretical work, as exemplified by this comment: </w:t>
      </w:r>
    </w:p>
    <w:p w14:paraId="2A0B70DA" w14:textId="77777777" w:rsidR="00106156" w:rsidRPr="00F345DF" w:rsidRDefault="00106156" w:rsidP="00106156">
      <w:pPr>
        <w:spacing w:before="240" w:after="60"/>
        <w:ind w:left="567" w:right="566"/>
        <w:jc w:val="center"/>
        <w:rPr>
          <w:rFonts w:eastAsia="Times New Roman" w:cs="Arial"/>
          <w:i/>
          <w:iCs/>
          <w:sz w:val="20"/>
          <w:szCs w:val="24"/>
        </w:rPr>
      </w:pPr>
      <w:r w:rsidRPr="00F345DF">
        <w:rPr>
          <w:rFonts w:eastAsia="Times New Roman" w:cs="Arial"/>
          <w:i/>
          <w:iCs/>
          <w:sz w:val="20"/>
          <w:szCs w:val="24"/>
        </w:rPr>
        <w:lastRenderedPageBreak/>
        <w:t>“Drama is often selected by learners as it is a practical subject - I think we should be cautious of weighting the more theoretical side of it - the written/ spoken reflection too much as we may see a drop in a numbers and we are already fighting for this. So, I see here that the reflection part has been given as much time as the performance part”</w:t>
      </w:r>
    </w:p>
    <w:p w14:paraId="13F52348"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This standard also had the most </w:t>
      </w:r>
      <w:r w:rsidRPr="00F345DF">
        <w:rPr>
          <w:rFonts w:ascii="Arial" w:hAnsi="Arial" w:cs="Arial"/>
          <w:b/>
          <w:bCs/>
          <w:sz w:val="20"/>
        </w:rPr>
        <w:t>requests for clarity</w:t>
      </w:r>
      <w:r w:rsidRPr="00F345DF">
        <w:rPr>
          <w:rFonts w:ascii="Arial" w:hAnsi="Arial" w:cs="Arial"/>
          <w:sz w:val="20"/>
        </w:rPr>
        <w:t xml:space="preserve"> out of all four Achievement Standards. Some respondents wanted clarity about what constitutes Theatre Aotearoa and its function. There was also some confusion about conducting assessment “through manaakitanga”</w:t>
      </w:r>
      <w:r>
        <w:rPr>
          <w:rFonts w:ascii="Arial" w:hAnsi="Arial" w:cs="Arial"/>
          <w:sz w:val="20"/>
        </w:rPr>
        <w:t>; s</w:t>
      </w:r>
      <w:r w:rsidRPr="00F345DF">
        <w:rPr>
          <w:rFonts w:ascii="Arial" w:hAnsi="Arial" w:cs="Arial"/>
          <w:sz w:val="20"/>
        </w:rPr>
        <w:t xml:space="preserve">ome commenters requested clarity around the concept of manaakitanga itself, while others wanted to know how it would be assessed. </w:t>
      </w:r>
      <w:r w:rsidRPr="00F345DF">
        <w:rPr>
          <w:rFonts w:ascii="Arial" w:hAnsi="Arial" w:cs="Arial"/>
          <w:sz w:val="20"/>
        </w:rPr>
        <w:br/>
      </w:r>
    </w:p>
    <w:p w14:paraId="3E572A98"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One of the strongest themes in the feedback to AS1.1 was the concern and request for clarity around the </w:t>
      </w:r>
      <w:r w:rsidRPr="00F345DF">
        <w:rPr>
          <w:rFonts w:ascii="Arial" w:hAnsi="Arial" w:cs="Arial"/>
          <w:b/>
          <w:bCs/>
          <w:sz w:val="20"/>
        </w:rPr>
        <w:t>format and timing of the assessment</w:t>
      </w:r>
      <w:r w:rsidRPr="00F345DF">
        <w:rPr>
          <w:rFonts w:ascii="Arial" w:hAnsi="Arial" w:cs="Arial"/>
          <w:sz w:val="20"/>
        </w:rPr>
        <w:t xml:space="preserve">. The respondents were particularly concerned that the scenes were only allocated 2-3 minutes as they believe it wouldn’t be enough time for students to demonstrate their knowledge. There was also some confusion regarding the time limit when it is applied to group work – the respondents wanted to know if this time would be applied to the whole group or to every individual within the group. </w:t>
      </w:r>
      <w:r w:rsidRPr="00F345DF">
        <w:rPr>
          <w:rFonts w:ascii="Arial" w:hAnsi="Arial" w:cs="Arial"/>
          <w:sz w:val="20"/>
        </w:rPr>
        <w:br/>
      </w:r>
    </w:p>
    <w:p w14:paraId="3109CDDB"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There was a considerable number of responses that mentioned the learning presented </w:t>
      </w:r>
      <w:r w:rsidRPr="00F345DF">
        <w:rPr>
          <w:rFonts w:ascii="Arial" w:hAnsi="Arial" w:cs="Arial"/>
          <w:b/>
          <w:bCs/>
          <w:sz w:val="20"/>
        </w:rPr>
        <w:t>may</w:t>
      </w:r>
      <w:r w:rsidRPr="00F345DF">
        <w:rPr>
          <w:rFonts w:ascii="Arial" w:hAnsi="Arial" w:cs="Arial"/>
          <w:sz w:val="20"/>
        </w:rPr>
        <w:t xml:space="preserve"> </w:t>
      </w:r>
      <w:r w:rsidRPr="00F345DF">
        <w:rPr>
          <w:rFonts w:ascii="Arial" w:hAnsi="Arial" w:cs="Arial"/>
          <w:b/>
          <w:bCs/>
          <w:sz w:val="20"/>
        </w:rPr>
        <w:t>not be suitable for year 11</w:t>
      </w:r>
      <w:r w:rsidRPr="00F345DF">
        <w:rPr>
          <w:rFonts w:ascii="Arial" w:hAnsi="Arial" w:cs="Arial"/>
          <w:sz w:val="20"/>
        </w:rPr>
        <w:t xml:space="preserve"> students. Several respondents pointed out that several scripts referred to in the materials are too high level or too complicated for students of this age (“Dawn Raids” and “Shudder” were specifically mentioned). Others viewed this standard as too complicated in general; this was mostly in response to the wide scope of learning and the inclusion of manaakitanga.</w:t>
      </w:r>
      <w:r w:rsidRPr="00F345DF">
        <w:rPr>
          <w:rFonts w:ascii="Arial" w:hAnsi="Arial" w:cs="Arial"/>
          <w:sz w:val="20"/>
        </w:rPr>
        <w:br/>
      </w:r>
    </w:p>
    <w:p w14:paraId="602B0CB8" w14:textId="77777777" w:rsidR="00106156" w:rsidRPr="00F345DF" w:rsidRDefault="00106156" w:rsidP="00106156">
      <w:pPr>
        <w:pStyle w:val="ListParagraph"/>
        <w:numPr>
          <w:ilvl w:val="0"/>
          <w:numId w:val="3"/>
        </w:numPr>
        <w:spacing w:before="240" w:after="60"/>
        <w:rPr>
          <w:rFonts w:ascii="Arial" w:hAnsi="Arial" w:cs="Arial"/>
          <w:sz w:val="20"/>
        </w:rPr>
      </w:pPr>
      <w:r w:rsidRPr="00F345DF">
        <w:rPr>
          <w:rFonts w:ascii="Arial" w:hAnsi="Arial" w:cs="Arial"/>
          <w:sz w:val="20"/>
        </w:rPr>
        <w:t xml:space="preserve">Several responses indicated anxiety around </w:t>
      </w:r>
      <w:r w:rsidRPr="00F345DF">
        <w:rPr>
          <w:rFonts w:ascii="Arial" w:hAnsi="Arial" w:cs="Arial"/>
          <w:b/>
          <w:bCs/>
          <w:sz w:val="20"/>
        </w:rPr>
        <w:t>professional development</w:t>
      </w:r>
      <w:r w:rsidRPr="00F345DF">
        <w:rPr>
          <w:rFonts w:ascii="Arial" w:hAnsi="Arial" w:cs="Arial"/>
          <w:sz w:val="20"/>
        </w:rPr>
        <w:t xml:space="preserve"> </w:t>
      </w:r>
      <w:r w:rsidRPr="00F345DF">
        <w:rPr>
          <w:rFonts w:ascii="Arial" w:hAnsi="Arial" w:cs="Arial"/>
          <w:b/>
          <w:bCs/>
          <w:sz w:val="20"/>
        </w:rPr>
        <w:t>needed</w:t>
      </w:r>
      <w:r w:rsidRPr="00F345DF">
        <w:rPr>
          <w:rFonts w:ascii="Arial" w:hAnsi="Arial" w:cs="Arial"/>
          <w:sz w:val="20"/>
        </w:rPr>
        <w:t xml:space="preserve"> to be able to teach this Standard, especially </w:t>
      </w:r>
      <w:r>
        <w:rPr>
          <w:rFonts w:ascii="Arial" w:hAnsi="Arial" w:cs="Arial"/>
          <w:sz w:val="20"/>
        </w:rPr>
        <w:t>regarding</w:t>
      </w:r>
      <w:r w:rsidRPr="00F345DF">
        <w:rPr>
          <w:rFonts w:ascii="Arial" w:hAnsi="Arial" w:cs="Arial"/>
          <w:sz w:val="20"/>
        </w:rPr>
        <w:t xml:space="preserve"> Theatre Aotearoa and teacher’s understanding of </w:t>
      </w:r>
      <w:r>
        <w:rPr>
          <w:rFonts w:ascii="Arial" w:hAnsi="Arial" w:cs="Arial"/>
          <w:sz w:val="20"/>
        </w:rPr>
        <w:t>m</w:t>
      </w:r>
      <w:r w:rsidRPr="00F345DF">
        <w:rPr>
          <w:rFonts w:ascii="Arial" w:hAnsi="Arial" w:cs="Arial"/>
          <w:sz w:val="20"/>
        </w:rPr>
        <w:t xml:space="preserve">ātauranga Māori. There was some concern that this standard would put </w:t>
      </w:r>
      <w:r>
        <w:rPr>
          <w:rFonts w:ascii="Arial" w:hAnsi="Arial" w:cs="Arial"/>
          <w:sz w:val="20"/>
        </w:rPr>
        <w:t>t</w:t>
      </w:r>
      <w:r w:rsidRPr="00F345DF">
        <w:rPr>
          <w:rFonts w:ascii="Arial" w:hAnsi="Arial" w:cs="Arial"/>
          <w:sz w:val="20"/>
        </w:rPr>
        <w:t xml:space="preserve">e </w:t>
      </w:r>
      <w:r>
        <w:rPr>
          <w:rFonts w:ascii="Arial" w:hAnsi="Arial" w:cs="Arial"/>
          <w:sz w:val="20"/>
        </w:rPr>
        <w:t>r</w:t>
      </w:r>
      <w:r w:rsidRPr="00F345DF">
        <w:rPr>
          <w:rFonts w:ascii="Arial" w:hAnsi="Arial" w:cs="Arial"/>
          <w:sz w:val="20"/>
        </w:rPr>
        <w:t>eo Māori teachers under a lot of pressure to educate, increasing their workload.</w:t>
      </w:r>
    </w:p>
    <w:p w14:paraId="6E93D797" w14:textId="77777777" w:rsidR="00106156" w:rsidRPr="00814100" w:rsidRDefault="00106156" w:rsidP="00106156">
      <w:pPr>
        <w:spacing w:before="240" w:after="60"/>
        <w:rPr>
          <w:sz w:val="20"/>
        </w:rPr>
      </w:pPr>
    </w:p>
    <w:p w14:paraId="38C2B983" w14:textId="77777777" w:rsidR="00106156" w:rsidRDefault="00106156" w:rsidP="00106156">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1.2 and Assessment Activities</w:t>
      </w:r>
    </w:p>
    <w:p w14:paraId="2153A198" w14:textId="77777777" w:rsidR="00106156" w:rsidRDefault="00106156" w:rsidP="00106156">
      <w:pPr>
        <w:spacing w:before="240" w:after="60"/>
        <w:rPr>
          <w:b/>
          <w:bCs/>
          <w:i/>
          <w:iCs/>
          <w:sz w:val="20"/>
        </w:rPr>
      </w:pPr>
      <w:r w:rsidRPr="00941DA8">
        <w:rPr>
          <w:b/>
          <w:bCs/>
          <w:i/>
          <w:iCs/>
          <w:sz w:val="20"/>
        </w:rPr>
        <w:t>Is this Achievement Standard ready for piloting?</w:t>
      </w:r>
    </w:p>
    <w:p w14:paraId="206B173E" w14:textId="77777777" w:rsidR="00106156" w:rsidRPr="00E852ED" w:rsidRDefault="00106156" w:rsidP="00106156">
      <w:pPr>
        <w:spacing w:before="240" w:after="60"/>
        <w:jc w:val="center"/>
        <w:rPr>
          <w:b/>
          <w:bCs/>
          <w:i/>
          <w:iCs/>
          <w:sz w:val="20"/>
        </w:rPr>
      </w:pPr>
      <w:r w:rsidRPr="00E852ED">
        <w:rPr>
          <w:b/>
          <w:bCs/>
          <w:i/>
          <w:iCs/>
          <w:sz w:val="20"/>
        </w:rPr>
        <w:t>Chart D2.1:</w:t>
      </w:r>
      <w:r w:rsidRPr="00E852ED">
        <w:rPr>
          <w:i/>
          <w:iCs/>
          <w:sz w:val="20"/>
        </w:rPr>
        <w:t xml:space="preserve"> Is AS1.2 ready for piloting?</w:t>
      </w:r>
    </w:p>
    <w:p w14:paraId="476762E4" w14:textId="77777777" w:rsidR="00106156" w:rsidRDefault="00106156" w:rsidP="00106156">
      <w:pPr>
        <w:pStyle w:val="BodyText"/>
        <w:spacing w:after="0"/>
      </w:pPr>
      <w:r>
        <w:rPr>
          <w:noProof/>
        </w:rPr>
        <w:drawing>
          <wp:anchor distT="0" distB="0" distL="114300" distR="114300" simplePos="0" relativeHeight="251668480" behindDoc="0" locked="0" layoutInCell="1" allowOverlap="1" wp14:anchorId="08839722" wp14:editId="3B49AB40">
            <wp:simplePos x="0" y="0"/>
            <wp:positionH relativeFrom="column">
              <wp:posOffset>391502</wp:posOffset>
            </wp:positionH>
            <wp:positionV relativeFrom="paragraph">
              <wp:posOffset>137111</wp:posOffset>
            </wp:positionV>
            <wp:extent cx="4704080" cy="2329180"/>
            <wp:effectExtent l="0" t="0" r="1270" b="13970"/>
            <wp:wrapTopAndBottom/>
            <wp:docPr id="47" name="Chart 47">
              <a:extLst xmlns:a="http://schemas.openxmlformats.org/drawingml/2006/main">
                <a:ext uri="{FF2B5EF4-FFF2-40B4-BE49-F238E27FC236}">
                  <a16:creationId xmlns:a16="http://schemas.microsoft.com/office/drawing/2014/main" id="{BFD66751-340F-4B91-B3A8-3D5EAAC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64499599" w14:textId="77777777" w:rsidR="00106156" w:rsidRDefault="00106156" w:rsidP="00106156">
      <w:pPr>
        <w:spacing w:before="240" w:after="60"/>
        <w:rPr>
          <w:b/>
          <w:bCs/>
          <w:i/>
          <w:iCs/>
          <w:sz w:val="20"/>
        </w:rPr>
      </w:pPr>
    </w:p>
    <w:p w14:paraId="75FD0770" w14:textId="77777777" w:rsidR="00106156" w:rsidRDefault="00106156" w:rsidP="00106156">
      <w:pPr>
        <w:spacing w:before="240" w:after="60"/>
        <w:rPr>
          <w:b/>
          <w:bCs/>
          <w:i/>
          <w:iCs/>
          <w:sz w:val="20"/>
        </w:rPr>
      </w:pPr>
      <w:r w:rsidRPr="00941DA8">
        <w:rPr>
          <w:b/>
          <w:bCs/>
          <w:i/>
          <w:iCs/>
          <w:sz w:val="20"/>
        </w:rPr>
        <w:lastRenderedPageBreak/>
        <w:t>Are the Achieved, Merit and Excellence criteria clear enough to support consistent assessment judgments?</w:t>
      </w:r>
    </w:p>
    <w:p w14:paraId="0713535E" w14:textId="77777777" w:rsidR="00106156" w:rsidRPr="00827A18" w:rsidRDefault="00106156" w:rsidP="00106156">
      <w:pPr>
        <w:spacing w:before="240" w:after="60"/>
        <w:ind w:left="2160" w:firstLine="720"/>
        <w:rPr>
          <w:i/>
          <w:iCs/>
          <w:sz w:val="20"/>
        </w:rPr>
      </w:pPr>
      <w:r w:rsidRPr="00827A18">
        <w:rPr>
          <w:b/>
          <w:bCs/>
          <w:i/>
          <w:iCs/>
          <w:sz w:val="20"/>
        </w:rPr>
        <w:t>Chart D2.2:</w:t>
      </w:r>
      <w:r w:rsidRPr="00827A18">
        <w:rPr>
          <w:i/>
          <w:iCs/>
          <w:sz w:val="20"/>
        </w:rPr>
        <w:t xml:space="preserve"> Are the AS1.2 criteria clear?</w:t>
      </w:r>
    </w:p>
    <w:p w14:paraId="0B720469" w14:textId="77777777" w:rsidR="00106156" w:rsidRDefault="00106156" w:rsidP="00106156">
      <w:pPr>
        <w:pStyle w:val="BodyText"/>
        <w:spacing w:after="0"/>
      </w:pPr>
      <w:r>
        <w:rPr>
          <w:noProof/>
        </w:rPr>
        <w:drawing>
          <wp:anchor distT="0" distB="0" distL="114300" distR="114300" simplePos="0" relativeHeight="251669504" behindDoc="0" locked="0" layoutInCell="1" allowOverlap="1" wp14:anchorId="143B7D0F" wp14:editId="493974E0">
            <wp:simplePos x="0" y="0"/>
            <wp:positionH relativeFrom="margin">
              <wp:align>center</wp:align>
            </wp:positionH>
            <wp:positionV relativeFrom="paragraph">
              <wp:posOffset>167070</wp:posOffset>
            </wp:positionV>
            <wp:extent cx="4704292" cy="2329392"/>
            <wp:effectExtent l="0" t="0" r="1270" b="13970"/>
            <wp:wrapTopAndBottom/>
            <wp:docPr id="48" name="Chart 48">
              <a:extLst xmlns:a="http://schemas.openxmlformats.org/drawingml/2006/main">
                <a:ext uri="{FF2B5EF4-FFF2-40B4-BE49-F238E27FC236}">
                  <a16:creationId xmlns:a16="http://schemas.microsoft.com/office/drawing/2014/main" id="{5292B657-63DA-4882-8F03-83677CB25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01FD9A8" w14:textId="77777777" w:rsidR="00106156" w:rsidRDefault="00106156" w:rsidP="00106156">
      <w:pPr>
        <w:pStyle w:val="BodyText"/>
        <w:spacing w:after="0"/>
      </w:pPr>
    </w:p>
    <w:p w14:paraId="50EDCDA2" w14:textId="77777777" w:rsidR="00106156" w:rsidRDefault="00106156" w:rsidP="00106156">
      <w:pPr>
        <w:spacing w:before="240" w:after="60"/>
        <w:rPr>
          <w:b/>
          <w:bCs/>
          <w:i/>
          <w:iCs/>
          <w:sz w:val="20"/>
        </w:rPr>
      </w:pPr>
      <w:r w:rsidRPr="00941DA8">
        <w:rPr>
          <w:b/>
          <w:bCs/>
          <w:i/>
          <w:iCs/>
          <w:sz w:val="20"/>
        </w:rPr>
        <w:t>Does the unpacking of the Standard and the Conditions of Assessment provide sufficient and clear guidance on the use of the standard?</w:t>
      </w:r>
    </w:p>
    <w:p w14:paraId="4DF6A441" w14:textId="77777777" w:rsidR="00106156" w:rsidRPr="00B50B16" w:rsidRDefault="00106156" w:rsidP="00106156">
      <w:pPr>
        <w:spacing w:before="240" w:after="60"/>
        <w:ind w:left="1440" w:right="1274" w:hanging="274"/>
        <w:jc w:val="center"/>
        <w:rPr>
          <w:i/>
          <w:iCs/>
          <w:sz w:val="20"/>
        </w:rPr>
      </w:pPr>
      <w:r>
        <w:rPr>
          <w:noProof/>
        </w:rPr>
        <w:drawing>
          <wp:anchor distT="0" distB="0" distL="114300" distR="114300" simplePos="0" relativeHeight="251670528" behindDoc="0" locked="0" layoutInCell="1" allowOverlap="1" wp14:anchorId="3C4599B4" wp14:editId="5526708C">
            <wp:simplePos x="0" y="0"/>
            <wp:positionH relativeFrom="margin">
              <wp:align>center</wp:align>
            </wp:positionH>
            <wp:positionV relativeFrom="paragraph">
              <wp:posOffset>547370</wp:posOffset>
            </wp:positionV>
            <wp:extent cx="4704080" cy="2319020"/>
            <wp:effectExtent l="0" t="0" r="1270" b="5080"/>
            <wp:wrapTopAndBottom/>
            <wp:docPr id="49" name="Chart 49">
              <a:extLst xmlns:a="http://schemas.openxmlformats.org/drawingml/2006/main">
                <a:ext uri="{FF2B5EF4-FFF2-40B4-BE49-F238E27FC236}">
                  <a16:creationId xmlns:a16="http://schemas.microsoft.com/office/drawing/2014/main" id="{4FDDDA71-4067-4C97-9582-866F333340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B50B16">
        <w:rPr>
          <w:b/>
          <w:bCs/>
          <w:i/>
          <w:iCs/>
          <w:sz w:val="20"/>
        </w:rPr>
        <w:t>Chart D2.3:</w:t>
      </w:r>
      <w:r w:rsidRPr="00B50B16">
        <w:rPr>
          <w:i/>
          <w:iCs/>
          <w:sz w:val="20"/>
        </w:rPr>
        <w:t xml:space="preserve"> Do the Conditions of Assessment and the unpacking of AS 1.2 provide sufficient and clear guidance?</w:t>
      </w:r>
    </w:p>
    <w:p w14:paraId="0A083ABE" w14:textId="77777777" w:rsidR="00106156" w:rsidRDefault="00106156" w:rsidP="00106156">
      <w:pPr>
        <w:pStyle w:val="BodyText"/>
        <w:spacing w:after="0"/>
      </w:pPr>
    </w:p>
    <w:p w14:paraId="78C2386D" w14:textId="77777777" w:rsidR="00106156" w:rsidRPr="00941DA8" w:rsidRDefault="00106156" w:rsidP="00106156">
      <w:pPr>
        <w:pStyle w:val="BodyText"/>
        <w:spacing w:after="0"/>
      </w:pPr>
    </w:p>
    <w:p w14:paraId="4DFBB0A6" w14:textId="77777777" w:rsidR="00106156" w:rsidRDefault="00106156" w:rsidP="00106156">
      <w:pPr>
        <w:rPr>
          <w:b/>
          <w:bCs/>
          <w:i/>
          <w:iCs/>
          <w:sz w:val="20"/>
        </w:rPr>
      </w:pPr>
      <w:r>
        <w:rPr>
          <w:b/>
          <w:bCs/>
          <w:i/>
          <w:iCs/>
          <w:sz w:val="20"/>
        </w:rPr>
        <w:br w:type="page"/>
      </w:r>
    </w:p>
    <w:p w14:paraId="4BB49E4E" w14:textId="77777777" w:rsidR="00106156" w:rsidRPr="00941DA8" w:rsidRDefault="00106156" w:rsidP="00106156">
      <w:pPr>
        <w:spacing w:before="240" w:after="60"/>
        <w:rPr>
          <w:b/>
          <w:bCs/>
          <w:i/>
          <w:iCs/>
          <w:sz w:val="20"/>
        </w:rPr>
      </w:pPr>
      <w:r w:rsidRPr="00941DA8">
        <w:rPr>
          <w:b/>
          <w:bCs/>
          <w:i/>
          <w:iCs/>
          <w:sz w:val="20"/>
        </w:rPr>
        <w:lastRenderedPageBreak/>
        <w:t>Internal Assessment Activities</w:t>
      </w:r>
    </w:p>
    <w:p w14:paraId="6B29F38B" w14:textId="77777777" w:rsidR="00106156" w:rsidRDefault="00106156" w:rsidP="00106156">
      <w:pPr>
        <w:spacing w:before="240" w:after="60"/>
        <w:rPr>
          <w:b/>
          <w:bCs/>
          <w:i/>
          <w:iCs/>
          <w:sz w:val="20"/>
        </w:rPr>
      </w:pP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43711A33" w14:textId="77777777" w:rsidR="00106156" w:rsidRPr="001201A7" w:rsidRDefault="00106156" w:rsidP="00106156">
      <w:pPr>
        <w:spacing w:before="240" w:after="60"/>
        <w:ind w:left="1276" w:right="1274"/>
        <w:rPr>
          <w:i/>
          <w:iCs/>
          <w:sz w:val="20"/>
        </w:rPr>
      </w:pPr>
      <w:r w:rsidRPr="006070E8">
        <w:rPr>
          <w:b/>
          <w:bCs/>
          <w:i/>
          <w:iCs/>
          <w:sz w:val="20"/>
        </w:rPr>
        <w:t>Chart D2.4:</w:t>
      </w:r>
      <w:r w:rsidRPr="001201A7">
        <w:rPr>
          <w:i/>
          <w:iCs/>
          <w:sz w:val="20"/>
        </w:rPr>
        <w:t xml:space="preserve"> Could the activities for AS1.2 be adapted to your local context?</w:t>
      </w:r>
    </w:p>
    <w:p w14:paraId="6506F65C" w14:textId="77777777" w:rsidR="00106156" w:rsidRDefault="00106156" w:rsidP="00106156">
      <w:pPr>
        <w:pStyle w:val="BodyText"/>
        <w:spacing w:after="0"/>
      </w:pPr>
      <w:r>
        <w:rPr>
          <w:noProof/>
        </w:rPr>
        <w:drawing>
          <wp:anchor distT="0" distB="0" distL="114300" distR="114300" simplePos="0" relativeHeight="251671552" behindDoc="0" locked="0" layoutInCell="1" allowOverlap="1" wp14:anchorId="3EB882C0" wp14:editId="477CDC10">
            <wp:simplePos x="0" y="0"/>
            <wp:positionH relativeFrom="margin">
              <wp:align>center</wp:align>
            </wp:positionH>
            <wp:positionV relativeFrom="paragraph">
              <wp:posOffset>170869</wp:posOffset>
            </wp:positionV>
            <wp:extent cx="4701540" cy="2325370"/>
            <wp:effectExtent l="0" t="0" r="3810" b="17780"/>
            <wp:wrapTopAndBottom/>
            <wp:docPr id="50" name="Chart 50">
              <a:extLst xmlns:a="http://schemas.openxmlformats.org/drawingml/2006/main">
                <a:ext uri="{FF2B5EF4-FFF2-40B4-BE49-F238E27FC236}">
                  <a16:creationId xmlns:a16="http://schemas.microsoft.com/office/drawing/2014/main" id="{D2E855D6-9608-4749-8452-4C8620BCD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57260D79" w14:textId="77777777" w:rsidR="00106156" w:rsidRDefault="00106156" w:rsidP="00106156">
      <w:pPr>
        <w:spacing w:before="240" w:after="60"/>
        <w:rPr>
          <w:b/>
          <w:bCs/>
          <w:i/>
          <w:iCs/>
          <w:sz w:val="20"/>
        </w:rPr>
      </w:pPr>
    </w:p>
    <w:p w14:paraId="69DFC3EE" w14:textId="77777777" w:rsidR="00106156" w:rsidRDefault="00106156" w:rsidP="00106156">
      <w:pPr>
        <w:spacing w:before="240" w:after="60"/>
        <w:rPr>
          <w:b/>
          <w:bCs/>
          <w:i/>
          <w:iCs/>
          <w:sz w:val="20"/>
        </w:rPr>
      </w:pPr>
      <w:r w:rsidRPr="00941DA8">
        <w:rPr>
          <w:b/>
          <w:bCs/>
          <w:i/>
          <w:iCs/>
          <w:sz w:val="20"/>
        </w:rPr>
        <w:t>Do the Internal Assessment Activities exemplify how mātauranga Māori can be recognised and valued in assessment?</w:t>
      </w:r>
    </w:p>
    <w:p w14:paraId="486C6DA8" w14:textId="77777777" w:rsidR="00106156" w:rsidRPr="003E6E8F" w:rsidRDefault="00106156" w:rsidP="00106156">
      <w:pPr>
        <w:spacing w:before="240" w:after="60"/>
        <w:ind w:left="1276" w:right="1274"/>
        <w:jc w:val="center"/>
        <w:rPr>
          <w:i/>
          <w:iCs/>
          <w:sz w:val="20"/>
        </w:rPr>
      </w:pPr>
      <w:r w:rsidRPr="003E6E8F">
        <w:rPr>
          <w:b/>
          <w:bCs/>
          <w:i/>
          <w:iCs/>
          <w:sz w:val="20"/>
        </w:rPr>
        <w:t>Chart D2.5:</w:t>
      </w:r>
      <w:r w:rsidRPr="003E6E8F">
        <w:rPr>
          <w:i/>
          <w:iCs/>
          <w:sz w:val="20"/>
        </w:rPr>
        <w:t xml:space="preserve"> Do the activities for AS1.2 exemplify how mātauranga Māori can be recognised and valued in assessment?</w:t>
      </w:r>
    </w:p>
    <w:p w14:paraId="02B7AAF7" w14:textId="77777777" w:rsidR="00106156" w:rsidRDefault="00106156" w:rsidP="00106156">
      <w:pPr>
        <w:pStyle w:val="BodyText"/>
        <w:spacing w:after="0"/>
      </w:pPr>
      <w:r>
        <w:rPr>
          <w:noProof/>
        </w:rPr>
        <w:drawing>
          <wp:anchor distT="0" distB="0" distL="114300" distR="114300" simplePos="0" relativeHeight="251672576" behindDoc="0" locked="0" layoutInCell="1" allowOverlap="1" wp14:anchorId="1C132343" wp14:editId="253C85D4">
            <wp:simplePos x="0" y="0"/>
            <wp:positionH relativeFrom="margin">
              <wp:align>center</wp:align>
            </wp:positionH>
            <wp:positionV relativeFrom="paragraph">
              <wp:posOffset>201295</wp:posOffset>
            </wp:positionV>
            <wp:extent cx="4704080" cy="2328545"/>
            <wp:effectExtent l="0" t="0" r="1270" b="14605"/>
            <wp:wrapTopAndBottom/>
            <wp:docPr id="51" name="Chart 51">
              <a:extLst xmlns:a="http://schemas.openxmlformats.org/drawingml/2006/main">
                <a:ext uri="{FF2B5EF4-FFF2-40B4-BE49-F238E27FC236}">
                  <a16:creationId xmlns:a16="http://schemas.microsoft.com/office/drawing/2014/main" id="{D57C045F-EDD6-41CD-A56A-2482B3EE80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B266C8B" w14:textId="77777777" w:rsidR="00106156" w:rsidRDefault="00106156" w:rsidP="00106156">
      <w:pPr>
        <w:spacing w:before="240" w:after="60"/>
        <w:rPr>
          <w:b/>
          <w:bCs/>
          <w:i/>
          <w:iCs/>
          <w:sz w:val="20"/>
        </w:rPr>
      </w:pPr>
    </w:p>
    <w:p w14:paraId="6C1EEDC8" w14:textId="77777777" w:rsidR="00106156" w:rsidRDefault="00106156" w:rsidP="00106156">
      <w:pPr>
        <w:spacing w:before="240" w:after="60"/>
        <w:rPr>
          <w:b/>
          <w:bCs/>
          <w:i/>
          <w:iCs/>
          <w:sz w:val="20"/>
        </w:rPr>
      </w:pPr>
    </w:p>
    <w:p w14:paraId="799507F7" w14:textId="77777777" w:rsidR="00106156" w:rsidRDefault="00106156" w:rsidP="00106156">
      <w:pPr>
        <w:spacing w:before="240" w:after="60"/>
        <w:rPr>
          <w:b/>
          <w:bCs/>
          <w:i/>
          <w:iCs/>
          <w:sz w:val="20"/>
        </w:rPr>
      </w:pPr>
    </w:p>
    <w:p w14:paraId="655F87BD" w14:textId="77777777" w:rsidR="00106156" w:rsidRDefault="00106156" w:rsidP="00106156">
      <w:pPr>
        <w:spacing w:before="240" w:after="60"/>
        <w:rPr>
          <w:b/>
          <w:bCs/>
          <w:i/>
          <w:iCs/>
          <w:sz w:val="20"/>
        </w:rPr>
      </w:pPr>
    </w:p>
    <w:p w14:paraId="1CE744FD" w14:textId="77777777" w:rsidR="00106156" w:rsidRDefault="00106156" w:rsidP="00106156">
      <w:pPr>
        <w:spacing w:before="240" w:after="60"/>
        <w:rPr>
          <w:b/>
          <w:bCs/>
          <w:i/>
          <w:iCs/>
          <w:sz w:val="20"/>
        </w:rPr>
      </w:pPr>
    </w:p>
    <w:p w14:paraId="6F4E63E4" w14:textId="77777777" w:rsidR="00106156" w:rsidRDefault="00106156" w:rsidP="00106156">
      <w:pPr>
        <w:spacing w:before="240" w:after="60"/>
        <w:rPr>
          <w:b/>
          <w:bCs/>
          <w:i/>
          <w:iCs/>
          <w:sz w:val="20"/>
        </w:rPr>
      </w:pPr>
      <w:r w:rsidRPr="00941DA8">
        <w:rPr>
          <w:b/>
          <w:bCs/>
          <w:i/>
          <w:iCs/>
          <w:sz w:val="20"/>
        </w:rPr>
        <w:lastRenderedPageBreak/>
        <w:t>Do the activities for AS1.</w:t>
      </w:r>
      <w:r>
        <w:rPr>
          <w:b/>
          <w:bCs/>
          <w:i/>
          <w:iCs/>
          <w:sz w:val="20"/>
        </w:rPr>
        <w:t>2</w:t>
      </w:r>
      <w:r w:rsidRPr="00941DA8">
        <w:rPr>
          <w:b/>
          <w:bCs/>
          <w:i/>
          <w:iCs/>
          <w:sz w:val="20"/>
        </w:rPr>
        <w:t xml:space="preserve"> support the engagement, access, understanding and participation of all learners?</w:t>
      </w:r>
    </w:p>
    <w:p w14:paraId="2D5B14B2" w14:textId="77777777" w:rsidR="00106156" w:rsidRDefault="00106156" w:rsidP="00106156">
      <w:pPr>
        <w:spacing w:before="240" w:after="60"/>
        <w:rPr>
          <w:b/>
          <w:bCs/>
          <w:i/>
          <w:iCs/>
          <w:sz w:val="20"/>
        </w:rPr>
      </w:pPr>
    </w:p>
    <w:p w14:paraId="1A35B5AD" w14:textId="77777777" w:rsidR="00106156" w:rsidRPr="00291F69" w:rsidRDefault="00106156" w:rsidP="00106156">
      <w:pPr>
        <w:pStyle w:val="BodyText"/>
        <w:spacing w:after="0"/>
        <w:jc w:val="center"/>
        <w:rPr>
          <w:i/>
          <w:iCs/>
        </w:rPr>
      </w:pPr>
      <w:r w:rsidRPr="00291F69">
        <w:rPr>
          <w:b/>
          <w:bCs/>
          <w:i/>
          <w:iCs/>
        </w:rPr>
        <w:t>Chart D2.6:</w:t>
      </w:r>
      <w:r w:rsidRPr="00291F69">
        <w:rPr>
          <w:i/>
          <w:iCs/>
        </w:rPr>
        <w:t xml:space="preserve"> Do the activities for AS1.1 support all learners?</w:t>
      </w:r>
    </w:p>
    <w:p w14:paraId="19876C7E" w14:textId="77777777" w:rsidR="00106156" w:rsidRDefault="00106156" w:rsidP="00106156">
      <w:pPr>
        <w:pStyle w:val="BodyText"/>
        <w:spacing w:after="0"/>
      </w:pPr>
      <w:r>
        <w:rPr>
          <w:noProof/>
        </w:rPr>
        <w:drawing>
          <wp:anchor distT="0" distB="0" distL="114300" distR="114300" simplePos="0" relativeHeight="251673600" behindDoc="0" locked="0" layoutInCell="1" allowOverlap="1" wp14:anchorId="1DE6CA3E" wp14:editId="39E97727">
            <wp:simplePos x="0" y="0"/>
            <wp:positionH relativeFrom="margin">
              <wp:align>center</wp:align>
            </wp:positionH>
            <wp:positionV relativeFrom="paragraph">
              <wp:posOffset>180975</wp:posOffset>
            </wp:positionV>
            <wp:extent cx="4694555" cy="2319020"/>
            <wp:effectExtent l="0" t="0" r="10795" b="5080"/>
            <wp:wrapTopAndBottom/>
            <wp:docPr id="52" name="Chart 52">
              <a:extLst xmlns:a="http://schemas.openxmlformats.org/drawingml/2006/main">
                <a:ext uri="{FF2B5EF4-FFF2-40B4-BE49-F238E27FC236}">
                  <a16:creationId xmlns:a16="http://schemas.microsoft.com/office/drawing/2014/main" id="{6D8C176D-0999-46D2-ADBB-0BF6B0862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7B59CB8D" w14:textId="77777777" w:rsidR="00106156" w:rsidRDefault="00106156" w:rsidP="00106156">
      <w:pPr>
        <w:spacing w:before="240" w:after="60"/>
        <w:rPr>
          <w:b/>
          <w:bCs/>
          <w:i/>
          <w:iCs/>
          <w:sz w:val="20"/>
        </w:rPr>
      </w:pPr>
    </w:p>
    <w:p w14:paraId="3EE2DFC0" w14:textId="77777777" w:rsidR="00106156" w:rsidRDefault="00106156" w:rsidP="00106156">
      <w:pPr>
        <w:spacing w:before="240" w:after="60"/>
        <w:rPr>
          <w:b/>
          <w:bCs/>
          <w:i/>
          <w:iCs/>
          <w:sz w:val="20"/>
        </w:rPr>
      </w:pPr>
      <w:r w:rsidRPr="00D43AFB">
        <w:rPr>
          <w:b/>
          <w:bCs/>
          <w:i/>
          <w:iCs/>
          <w:sz w:val="20"/>
        </w:rPr>
        <w:t xml:space="preserve">Do you have any further feedback on this </w:t>
      </w:r>
      <w:r>
        <w:rPr>
          <w:b/>
          <w:bCs/>
          <w:i/>
          <w:iCs/>
          <w:sz w:val="20"/>
        </w:rPr>
        <w:t>S</w:t>
      </w:r>
      <w:r w:rsidRPr="00D43AFB">
        <w:rPr>
          <w:b/>
          <w:bCs/>
          <w:i/>
          <w:iCs/>
          <w:sz w:val="20"/>
        </w:rPr>
        <w:t>tandard and its activities?</w:t>
      </w:r>
    </w:p>
    <w:p w14:paraId="20AEA896" w14:textId="77777777" w:rsidR="00106156" w:rsidRPr="00491DD1" w:rsidRDefault="00106156" w:rsidP="00106156">
      <w:pPr>
        <w:spacing w:before="240" w:after="60"/>
        <w:rPr>
          <w:sz w:val="20"/>
        </w:rPr>
      </w:pPr>
      <w:r w:rsidRPr="00491DD1">
        <w:rPr>
          <w:sz w:val="20"/>
        </w:rPr>
        <w:t>There were 18 responses to this question.</w:t>
      </w:r>
    </w:p>
    <w:p w14:paraId="6786422E"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This question received a mix of positive and negative responses. Respondents were pleased to see the emphasis on group dynamics, the written oral limitations, and the fact that the assessment focuses on process, performance, and reflections. On the other hand, some responders indicated that activities would need amendment to appeal to their learners, and several expressed anxiety about the shift away from practice. As one respondent put it, </w:t>
      </w:r>
      <w:r w:rsidRPr="00F345DF">
        <w:rPr>
          <w:rFonts w:ascii="Arial" w:hAnsi="Arial" w:cs="Arial"/>
          <w:sz w:val="20"/>
        </w:rPr>
        <w:br/>
      </w:r>
    </w:p>
    <w:p w14:paraId="24A5C7B0" w14:textId="77777777" w:rsidR="00106156" w:rsidRPr="00F345DF" w:rsidRDefault="00106156" w:rsidP="00106156">
      <w:pPr>
        <w:ind w:left="709" w:right="849"/>
        <w:jc w:val="center"/>
        <w:rPr>
          <w:rFonts w:eastAsia="Times New Roman" w:cs="Arial"/>
          <w:i/>
          <w:iCs/>
          <w:sz w:val="20"/>
          <w:szCs w:val="24"/>
        </w:rPr>
      </w:pPr>
      <w:r w:rsidRPr="00F345DF">
        <w:rPr>
          <w:rFonts w:eastAsia="Times New Roman" w:cs="Arial"/>
          <w:i/>
          <w:iCs/>
          <w:sz w:val="20"/>
          <w:szCs w:val="24"/>
        </w:rPr>
        <w:t>“As Drama teachers we are continually fighting to keep our numbers going as increased subjects are offered, pathways pushed and parental pressure to choose the more 'main stream' subjects - we must be careful that Drama does not become another English portfolio but keeps its active, practical focus.”</w:t>
      </w:r>
    </w:p>
    <w:p w14:paraId="06EA70C6" w14:textId="77777777" w:rsidR="00106156" w:rsidRPr="00F345DF" w:rsidRDefault="00106156" w:rsidP="00106156">
      <w:pPr>
        <w:rPr>
          <w:rFonts w:cs="Arial"/>
          <w:sz w:val="20"/>
        </w:rPr>
      </w:pPr>
    </w:p>
    <w:p w14:paraId="6AF51A7E" w14:textId="77777777" w:rsidR="00106156" w:rsidRPr="00F345DF" w:rsidRDefault="00106156" w:rsidP="00106156">
      <w:pPr>
        <w:pStyle w:val="ListParagraph"/>
        <w:numPr>
          <w:ilvl w:val="0"/>
          <w:numId w:val="3"/>
        </w:numPr>
        <w:jc w:val="left"/>
        <w:rPr>
          <w:rFonts w:ascii="Arial" w:hAnsi="Arial" w:cs="Arial"/>
          <w:sz w:val="20"/>
        </w:rPr>
      </w:pPr>
      <w:r w:rsidRPr="00F345DF">
        <w:rPr>
          <w:rFonts w:ascii="Arial" w:hAnsi="Arial" w:cs="Arial"/>
          <w:sz w:val="20"/>
        </w:rPr>
        <w:t xml:space="preserve">Most commenters were </w:t>
      </w:r>
      <w:r w:rsidRPr="00F345DF">
        <w:rPr>
          <w:rFonts w:ascii="Arial" w:hAnsi="Arial" w:cs="Arial"/>
          <w:b/>
          <w:bCs/>
          <w:sz w:val="20"/>
        </w:rPr>
        <w:t>requesting further guidance</w:t>
      </w:r>
      <w:r w:rsidRPr="00F345DF">
        <w:rPr>
          <w:rFonts w:ascii="Arial" w:hAnsi="Arial" w:cs="Arial"/>
          <w:sz w:val="20"/>
        </w:rPr>
        <w:t xml:space="preserve"> </w:t>
      </w:r>
      <w:r w:rsidRPr="00F345DF">
        <w:rPr>
          <w:rFonts w:ascii="Arial" w:hAnsi="Arial" w:cs="Arial"/>
          <w:b/>
          <w:bCs/>
          <w:sz w:val="20"/>
        </w:rPr>
        <w:t>or clarity</w:t>
      </w:r>
      <w:r w:rsidRPr="00F345DF">
        <w:rPr>
          <w:rFonts w:ascii="Arial" w:hAnsi="Arial" w:cs="Arial"/>
          <w:sz w:val="20"/>
        </w:rPr>
        <w:t xml:space="preserve"> regarding the materials themselves or the way they were worded. There were several requests for clarity on whether students are marked as a group or as individuals and how to manage the different levels of contribution within the group fairly. Some respondents requested more guidance in order to understand the shift from whanaungatanga to kotahitanga in the step-ups. There was also some confusion about whether the process or the end product is being assessed. </w:t>
      </w:r>
      <w:r w:rsidRPr="00F345DF">
        <w:rPr>
          <w:rFonts w:ascii="Arial" w:hAnsi="Arial" w:cs="Arial"/>
          <w:sz w:val="20"/>
        </w:rPr>
        <w:br/>
      </w:r>
    </w:p>
    <w:p w14:paraId="58064750" w14:textId="77777777" w:rsidR="00106156" w:rsidRPr="00F345DF" w:rsidRDefault="00106156" w:rsidP="00106156">
      <w:pPr>
        <w:pStyle w:val="ListParagraph"/>
        <w:numPr>
          <w:ilvl w:val="0"/>
          <w:numId w:val="3"/>
        </w:numPr>
        <w:jc w:val="left"/>
        <w:rPr>
          <w:rFonts w:ascii="Arial" w:hAnsi="Arial" w:cs="Arial"/>
          <w:sz w:val="20"/>
        </w:rPr>
      </w:pPr>
      <w:r w:rsidRPr="00F345DF">
        <w:rPr>
          <w:rFonts w:ascii="Arial" w:hAnsi="Arial" w:cs="Arial"/>
          <w:sz w:val="20"/>
        </w:rPr>
        <w:t xml:space="preserve">Several respondents commented on </w:t>
      </w:r>
      <w:r w:rsidRPr="00F345DF">
        <w:rPr>
          <w:rFonts w:ascii="Arial" w:hAnsi="Arial" w:cs="Arial"/>
          <w:b/>
          <w:bCs/>
          <w:sz w:val="20"/>
        </w:rPr>
        <w:t>the achievement criteria</w:t>
      </w:r>
      <w:r w:rsidRPr="00F345DF">
        <w:rPr>
          <w:rFonts w:ascii="Arial" w:hAnsi="Arial" w:cs="Arial"/>
          <w:sz w:val="20"/>
        </w:rPr>
        <w:t xml:space="preserve"> and the way they are worded; a few comments pointed out that there needs to be more coherence between step-ups since Achieved and Merit are perceived to be about process and Excellence focuses on performance.</w:t>
      </w:r>
      <w:r w:rsidRPr="00F345DF">
        <w:rPr>
          <w:rFonts w:ascii="Arial" w:hAnsi="Arial" w:cs="Arial"/>
          <w:sz w:val="20"/>
        </w:rPr>
        <w:br/>
      </w:r>
    </w:p>
    <w:p w14:paraId="03EAA581" w14:textId="77777777" w:rsidR="00106156" w:rsidRPr="00F345DF" w:rsidRDefault="00106156" w:rsidP="00106156">
      <w:pPr>
        <w:pStyle w:val="ListParagraph"/>
        <w:numPr>
          <w:ilvl w:val="0"/>
          <w:numId w:val="3"/>
        </w:numPr>
        <w:jc w:val="left"/>
        <w:rPr>
          <w:rFonts w:ascii="Arial" w:hAnsi="Arial" w:cs="Arial"/>
          <w:sz w:val="20"/>
        </w:rPr>
      </w:pPr>
      <w:r w:rsidRPr="00F345DF">
        <w:rPr>
          <w:rFonts w:ascii="Arial" w:hAnsi="Arial" w:cs="Arial"/>
          <w:sz w:val="20"/>
        </w:rPr>
        <w:t xml:space="preserve">Similarly to AS.1.1, the respondents expressed considerable concern about the </w:t>
      </w:r>
      <w:r w:rsidRPr="00F345DF">
        <w:rPr>
          <w:rFonts w:ascii="Arial" w:hAnsi="Arial" w:cs="Arial"/>
          <w:b/>
          <w:bCs/>
          <w:sz w:val="20"/>
        </w:rPr>
        <w:t>2-3 minute timeframe</w:t>
      </w:r>
      <w:r w:rsidRPr="00F345DF">
        <w:rPr>
          <w:rFonts w:ascii="Arial" w:hAnsi="Arial" w:cs="Arial"/>
          <w:sz w:val="20"/>
        </w:rPr>
        <w:t xml:space="preserve">, especially given that it is a devised work of 8-10 weeks of exploration. </w:t>
      </w:r>
      <w:r w:rsidRPr="00F345DF">
        <w:rPr>
          <w:rFonts w:ascii="Arial" w:hAnsi="Arial" w:cs="Arial"/>
          <w:sz w:val="20"/>
        </w:rPr>
        <w:br/>
      </w:r>
    </w:p>
    <w:p w14:paraId="5BDBE661" w14:textId="77777777" w:rsidR="00106156" w:rsidRPr="00F345DF" w:rsidRDefault="00106156" w:rsidP="00106156">
      <w:pPr>
        <w:pStyle w:val="ListParagraph"/>
        <w:numPr>
          <w:ilvl w:val="0"/>
          <w:numId w:val="3"/>
        </w:numPr>
        <w:jc w:val="left"/>
        <w:rPr>
          <w:rFonts w:ascii="Arial" w:hAnsi="Arial" w:cs="Arial"/>
          <w:sz w:val="20"/>
        </w:rPr>
      </w:pPr>
      <w:r w:rsidRPr="00F345DF">
        <w:rPr>
          <w:rFonts w:ascii="Arial" w:hAnsi="Arial" w:cs="Arial"/>
          <w:sz w:val="20"/>
        </w:rPr>
        <w:t xml:space="preserve">Some respondents were concerned that this Standard might lead </w:t>
      </w:r>
      <w:r w:rsidRPr="00F345DF">
        <w:rPr>
          <w:rFonts w:ascii="Arial" w:hAnsi="Arial" w:cs="Arial"/>
          <w:b/>
          <w:bCs/>
          <w:sz w:val="20"/>
        </w:rPr>
        <w:t>to increased</w:t>
      </w:r>
      <w:r w:rsidRPr="00F345DF">
        <w:rPr>
          <w:rFonts w:ascii="Arial" w:hAnsi="Arial" w:cs="Arial"/>
          <w:sz w:val="20"/>
        </w:rPr>
        <w:t xml:space="preserve"> </w:t>
      </w:r>
      <w:r w:rsidRPr="00F345DF">
        <w:rPr>
          <w:rFonts w:ascii="Arial" w:hAnsi="Arial" w:cs="Arial"/>
          <w:b/>
          <w:bCs/>
          <w:sz w:val="20"/>
        </w:rPr>
        <w:t>teacher workload</w:t>
      </w:r>
      <w:r w:rsidRPr="00F345DF">
        <w:rPr>
          <w:rFonts w:ascii="Arial" w:hAnsi="Arial" w:cs="Arial"/>
          <w:sz w:val="20"/>
        </w:rPr>
        <w:t xml:space="preserve">, especially given the conditions of assessment and the expectation that teacher will collect evidence of students’ participation in the devising process. Several respondents felt that the logistics of </w:t>
      </w:r>
      <w:r w:rsidRPr="00F345DF">
        <w:rPr>
          <w:rFonts w:ascii="Arial" w:hAnsi="Arial" w:cs="Arial"/>
          <w:sz w:val="20"/>
        </w:rPr>
        <w:lastRenderedPageBreak/>
        <w:t xml:space="preserve">gathering information in large classes need to be taken under consideration. </w:t>
      </w:r>
      <w:r w:rsidRPr="00F345DF">
        <w:rPr>
          <w:rFonts w:ascii="Arial" w:hAnsi="Arial" w:cs="Arial"/>
          <w:sz w:val="20"/>
        </w:rPr>
        <w:br/>
      </w:r>
    </w:p>
    <w:p w14:paraId="1E221100" w14:textId="77777777" w:rsidR="00106156" w:rsidRPr="00291F69" w:rsidRDefault="00106156" w:rsidP="00106156">
      <w:pPr>
        <w:pStyle w:val="ListParagraph"/>
        <w:numPr>
          <w:ilvl w:val="0"/>
          <w:numId w:val="3"/>
        </w:numPr>
        <w:rPr>
          <w:rFonts w:ascii="Arial" w:hAnsi="Arial" w:cs="Arial"/>
          <w:sz w:val="20"/>
        </w:rPr>
      </w:pPr>
      <w:r w:rsidRPr="00F345DF">
        <w:rPr>
          <w:rFonts w:ascii="Arial" w:hAnsi="Arial" w:cs="Arial"/>
          <w:sz w:val="20"/>
        </w:rPr>
        <w:t xml:space="preserve">Several commenters pointed out the need for </w:t>
      </w:r>
      <w:r w:rsidRPr="00F345DF">
        <w:rPr>
          <w:rFonts w:ascii="Arial" w:hAnsi="Arial" w:cs="Arial"/>
          <w:b/>
          <w:bCs/>
          <w:sz w:val="20"/>
        </w:rPr>
        <w:t xml:space="preserve">professional development </w:t>
      </w:r>
      <w:r w:rsidRPr="00F345DF">
        <w:rPr>
          <w:rFonts w:ascii="Arial" w:hAnsi="Arial" w:cs="Arial"/>
          <w:sz w:val="20"/>
        </w:rPr>
        <w:t>for teachers to be able to respectfully</w:t>
      </w:r>
      <w:r>
        <w:rPr>
          <w:rFonts w:ascii="Arial" w:hAnsi="Arial" w:cs="Arial"/>
          <w:sz w:val="20"/>
        </w:rPr>
        <w:t xml:space="preserve"> </w:t>
      </w:r>
      <w:r w:rsidRPr="00F345DF">
        <w:rPr>
          <w:rFonts w:ascii="Arial" w:hAnsi="Arial" w:cs="Arial"/>
          <w:sz w:val="20"/>
        </w:rPr>
        <w:t xml:space="preserve">deliver aspects of the Standard that deal with </w:t>
      </w:r>
      <w:r>
        <w:rPr>
          <w:rFonts w:ascii="Arial" w:hAnsi="Arial" w:cs="Arial"/>
          <w:sz w:val="20"/>
        </w:rPr>
        <w:t>m</w:t>
      </w:r>
      <w:r w:rsidRPr="00F345DF">
        <w:rPr>
          <w:rFonts w:ascii="Arial" w:hAnsi="Arial" w:cs="Arial"/>
          <w:sz w:val="20"/>
        </w:rPr>
        <w:t xml:space="preserve">ātauranga Māori concepts, such as whanaungatanga and kotahitanga.  </w:t>
      </w:r>
    </w:p>
    <w:p w14:paraId="1BF2E6D9" w14:textId="77777777" w:rsidR="00106156" w:rsidRPr="000F069A" w:rsidRDefault="00106156" w:rsidP="00106156">
      <w:pPr>
        <w:rPr>
          <w:sz w:val="20"/>
        </w:rPr>
      </w:pPr>
    </w:p>
    <w:p w14:paraId="508ECF00" w14:textId="77777777" w:rsidR="00106156" w:rsidRDefault="00106156" w:rsidP="00106156">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1.3</w:t>
      </w:r>
    </w:p>
    <w:p w14:paraId="11A8075F" w14:textId="77777777" w:rsidR="00106156" w:rsidRDefault="00106156" w:rsidP="00106156">
      <w:pPr>
        <w:spacing w:before="240" w:after="60"/>
        <w:rPr>
          <w:b/>
          <w:bCs/>
          <w:i/>
          <w:iCs/>
          <w:sz w:val="20"/>
        </w:rPr>
      </w:pPr>
      <w:r w:rsidRPr="00F8630F">
        <w:rPr>
          <w:b/>
          <w:bCs/>
          <w:i/>
          <w:iCs/>
          <w:sz w:val="20"/>
        </w:rPr>
        <w:t>Is this Achievement Standard ready for piloting?</w:t>
      </w:r>
    </w:p>
    <w:p w14:paraId="762F8F37" w14:textId="77777777" w:rsidR="00106156" w:rsidRPr="00681506" w:rsidRDefault="00106156" w:rsidP="00106156">
      <w:pPr>
        <w:spacing w:before="240" w:after="60"/>
        <w:jc w:val="center"/>
        <w:rPr>
          <w:i/>
          <w:iCs/>
          <w:sz w:val="20"/>
        </w:rPr>
      </w:pPr>
      <w:r>
        <w:rPr>
          <w:noProof/>
        </w:rPr>
        <w:drawing>
          <wp:anchor distT="0" distB="0" distL="114300" distR="114300" simplePos="0" relativeHeight="251674624" behindDoc="0" locked="0" layoutInCell="1" allowOverlap="1" wp14:anchorId="4C8CE9B6" wp14:editId="54EEBD16">
            <wp:simplePos x="0" y="0"/>
            <wp:positionH relativeFrom="margin">
              <wp:align>center</wp:align>
            </wp:positionH>
            <wp:positionV relativeFrom="paragraph">
              <wp:posOffset>414896</wp:posOffset>
            </wp:positionV>
            <wp:extent cx="4704292" cy="2329391"/>
            <wp:effectExtent l="0" t="0" r="1270" b="13970"/>
            <wp:wrapTopAndBottom/>
            <wp:docPr id="59" name="Chart 59">
              <a:extLst xmlns:a="http://schemas.openxmlformats.org/drawingml/2006/main">
                <a:ext uri="{FF2B5EF4-FFF2-40B4-BE49-F238E27FC236}">
                  <a16:creationId xmlns:a16="http://schemas.microsoft.com/office/drawing/2014/main" id="{6EC2584A-2CC4-4B84-BB84-193CC058D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681506">
        <w:rPr>
          <w:b/>
          <w:bCs/>
          <w:i/>
          <w:iCs/>
          <w:sz w:val="20"/>
        </w:rPr>
        <w:t>Chart D3.1:</w:t>
      </w:r>
      <w:r w:rsidRPr="00681506">
        <w:rPr>
          <w:i/>
          <w:iCs/>
          <w:sz w:val="20"/>
        </w:rPr>
        <w:t xml:space="preserve"> Is AS1.3 ready for piloting?</w:t>
      </w:r>
    </w:p>
    <w:p w14:paraId="19962AAB" w14:textId="77777777" w:rsidR="00106156" w:rsidRDefault="00106156" w:rsidP="00106156">
      <w:pPr>
        <w:pStyle w:val="BodyText"/>
        <w:spacing w:after="0"/>
      </w:pPr>
    </w:p>
    <w:p w14:paraId="30EF9500" w14:textId="77777777" w:rsidR="00106156" w:rsidRDefault="00106156" w:rsidP="00106156">
      <w:pPr>
        <w:spacing w:before="240" w:after="60"/>
        <w:rPr>
          <w:b/>
          <w:bCs/>
          <w:i/>
          <w:iCs/>
          <w:sz w:val="20"/>
        </w:rPr>
      </w:pPr>
      <w:r w:rsidRPr="00F8630F">
        <w:rPr>
          <w:b/>
          <w:bCs/>
          <w:i/>
          <w:iCs/>
          <w:sz w:val="20"/>
        </w:rPr>
        <w:t>Are the Achieved, Merit and Excellence criteria clear enough to support consistent assessment judgments?</w:t>
      </w:r>
    </w:p>
    <w:p w14:paraId="7233E149" w14:textId="77777777" w:rsidR="00106156" w:rsidRPr="00122C9A" w:rsidRDefault="00106156" w:rsidP="00106156">
      <w:pPr>
        <w:spacing w:before="240" w:after="60"/>
        <w:ind w:left="2160" w:firstLine="720"/>
        <w:rPr>
          <w:i/>
          <w:iCs/>
          <w:sz w:val="20"/>
        </w:rPr>
      </w:pPr>
      <w:r w:rsidRPr="00122C9A">
        <w:rPr>
          <w:b/>
          <w:bCs/>
          <w:i/>
          <w:iCs/>
          <w:sz w:val="20"/>
        </w:rPr>
        <w:t>Chart D3.2:</w:t>
      </w:r>
      <w:r w:rsidRPr="00122C9A">
        <w:rPr>
          <w:i/>
          <w:iCs/>
          <w:sz w:val="20"/>
        </w:rPr>
        <w:t xml:space="preserve"> Are the AS1.3 criteria clear?</w:t>
      </w:r>
    </w:p>
    <w:p w14:paraId="4B56A7E1" w14:textId="77777777" w:rsidR="00106156" w:rsidRDefault="00106156" w:rsidP="00106156">
      <w:pPr>
        <w:pStyle w:val="BodyText"/>
        <w:spacing w:after="0"/>
      </w:pPr>
      <w:r>
        <w:rPr>
          <w:noProof/>
        </w:rPr>
        <w:drawing>
          <wp:anchor distT="0" distB="0" distL="114300" distR="114300" simplePos="0" relativeHeight="251675648" behindDoc="0" locked="0" layoutInCell="1" allowOverlap="1" wp14:anchorId="65D8EA41" wp14:editId="4D9FA3B8">
            <wp:simplePos x="0" y="0"/>
            <wp:positionH relativeFrom="margin">
              <wp:align>center</wp:align>
            </wp:positionH>
            <wp:positionV relativeFrom="paragraph">
              <wp:posOffset>185539</wp:posOffset>
            </wp:positionV>
            <wp:extent cx="4704292" cy="2329391"/>
            <wp:effectExtent l="0" t="0" r="1270" b="13970"/>
            <wp:wrapTopAndBottom/>
            <wp:docPr id="60" name="Chart 60">
              <a:extLst xmlns:a="http://schemas.openxmlformats.org/drawingml/2006/main">
                <a:ext uri="{FF2B5EF4-FFF2-40B4-BE49-F238E27FC236}">
                  <a16:creationId xmlns:a16="http://schemas.microsoft.com/office/drawing/2014/main" id="{0EA228B7-7411-45BA-9B3B-2F961F6FD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56732E0A" w14:textId="77777777" w:rsidR="00106156" w:rsidRDefault="00106156" w:rsidP="00106156">
      <w:pPr>
        <w:spacing w:before="240" w:after="60"/>
        <w:rPr>
          <w:b/>
          <w:bCs/>
          <w:i/>
          <w:iCs/>
          <w:sz w:val="20"/>
        </w:rPr>
      </w:pPr>
    </w:p>
    <w:p w14:paraId="1BBA2487" w14:textId="77777777" w:rsidR="00106156" w:rsidRDefault="00106156" w:rsidP="00106156">
      <w:pPr>
        <w:spacing w:before="240" w:after="60"/>
        <w:rPr>
          <w:b/>
          <w:bCs/>
          <w:i/>
          <w:iCs/>
          <w:sz w:val="20"/>
        </w:rPr>
      </w:pPr>
    </w:p>
    <w:p w14:paraId="4F18224A" w14:textId="77777777" w:rsidR="00106156" w:rsidRDefault="00106156" w:rsidP="00106156">
      <w:pPr>
        <w:spacing w:before="240" w:after="60"/>
        <w:rPr>
          <w:b/>
          <w:bCs/>
          <w:i/>
          <w:iCs/>
          <w:sz w:val="20"/>
        </w:rPr>
      </w:pPr>
    </w:p>
    <w:p w14:paraId="6BE84327" w14:textId="77777777" w:rsidR="00106156" w:rsidRPr="00F8630F" w:rsidRDefault="00106156" w:rsidP="00106156">
      <w:pPr>
        <w:spacing w:before="240" w:after="60"/>
        <w:rPr>
          <w:b/>
          <w:bCs/>
          <w:i/>
          <w:iCs/>
          <w:sz w:val="20"/>
        </w:rPr>
      </w:pPr>
      <w:r w:rsidRPr="00F8630F">
        <w:rPr>
          <w:b/>
          <w:bCs/>
          <w:i/>
          <w:iCs/>
          <w:sz w:val="20"/>
        </w:rPr>
        <w:lastRenderedPageBreak/>
        <w:t>Does the unpacking of the Standard and the Proposed Assessment Approach provide sufficient and clear guidance on the use of the standard?</w:t>
      </w:r>
    </w:p>
    <w:p w14:paraId="486519F1" w14:textId="77777777" w:rsidR="00106156" w:rsidRPr="00D51AF2" w:rsidRDefault="00106156" w:rsidP="00106156">
      <w:pPr>
        <w:spacing w:before="240" w:after="60"/>
        <w:ind w:left="1440" w:right="1274" w:hanging="274"/>
        <w:jc w:val="center"/>
        <w:rPr>
          <w:i/>
          <w:iCs/>
          <w:sz w:val="20"/>
        </w:rPr>
      </w:pPr>
      <w:r w:rsidRPr="00D51AF2">
        <w:rPr>
          <w:b/>
          <w:bCs/>
          <w:i/>
          <w:iCs/>
          <w:sz w:val="20"/>
        </w:rPr>
        <w:t>Chart D3.3:</w:t>
      </w:r>
      <w:r w:rsidRPr="00D51AF2">
        <w:rPr>
          <w:i/>
          <w:iCs/>
          <w:sz w:val="20"/>
        </w:rPr>
        <w:t xml:space="preserve"> Do the Conditions of Assessment and the unpacking of AS 1.3 provide sufficient and clear guidance?</w:t>
      </w:r>
    </w:p>
    <w:p w14:paraId="69A1063E" w14:textId="77777777" w:rsidR="00106156" w:rsidRDefault="00106156" w:rsidP="00106156">
      <w:pPr>
        <w:pStyle w:val="BodyText"/>
        <w:spacing w:after="0"/>
      </w:pPr>
      <w:r>
        <w:rPr>
          <w:noProof/>
        </w:rPr>
        <w:drawing>
          <wp:anchor distT="0" distB="0" distL="114300" distR="114300" simplePos="0" relativeHeight="251676672" behindDoc="0" locked="0" layoutInCell="1" allowOverlap="1" wp14:anchorId="00589719" wp14:editId="61A957F9">
            <wp:simplePos x="0" y="0"/>
            <wp:positionH relativeFrom="margin">
              <wp:align>center</wp:align>
            </wp:positionH>
            <wp:positionV relativeFrom="paragraph">
              <wp:posOffset>147955</wp:posOffset>
            </wp:positionV>
            <wp:extent cx="4694555" cy="2328545"/>
            <wp:effectExtent l="0" t="0" r="10795" b="14605"/>
            <wp:wrapTopAndBottom/>
            <wp:docPr id="61" name="Chart 61">
              <a:extLst xmlns:a="http://schemas.openxmlformats.org/drawingml/2006/main">
                <a:ext uri="{FF2B5EF4-FFF2-40B4-BE49-F238E27FC236}">
                  <a16:creationId xmlns:a16="http://schemas.microsoft.com/office/drawing/2014/main" id="{B5F46C16-3EB8-4970-A031-C14136017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6179749A" w14:textId="77777777" w:rsidR="00106156" w:rsidRDefault="00106156" w:rsidP="00106156">
      <w:pPr>
        <w:spacing w:before="240" w:after="60"/>
        <w:rPr>
          <w:b/>
          <w:bCs/>
          <w:i/>
          <w:iCs/>
          <w:sz w:val="20"/>
        </w:rPr>
      </w:pPr>
      <w:r w:rsidRPr="00137685">
        <w:rPr>
          <w:b/>
          <w:bCs/>
          <w:i/>
          <w:iCs/>
          <w:sz w:val="20"/>
        </w:rPr>
        <w:t>Do you have any further feedback on this standard?</w:t>
      </w:r>
    </w:p>
    <w:p w14:paraId="0B7B305C"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Most of the written feedback to this Assessment Standard is negative</w:t>
      </w:r>
      <w:r>
        <w:rPr>
          <w:rFonts w:ascii="Arial" w:hAnsi="Arial" w:cs="Arial"/>
          <w:sz w:val="20"/>
        </w:rPr>
        <w:t>;</w:t>
      </w:r>
      <w:r w:rsidRPr="00F345DF">
        <w:rPr>
          <w:rFonts w:ascii="Arial" w:hAnsi="Arial" w:cs="Arial"/>
          <w:sz w:val="20"/>
        </w:rPr>
        <w:t xml:space="preserve"> however</w:t>
      </w:r>
      <w:r>
        <w:rPr>
          <w:rFonts w:ascii="Arial" w:hAnsi="Arial" w:cs="Arial"/>
          <w:sz w:val="20"/>
        </w:rPr>
        <w:t>,</w:t>
      </w:r>
      <w:r w:rsidRPr="00F345DF">
        <w:rPr>
          <w:rFonts w:ascii="Arial" w:hAnsi="Arial" w:cs="Arial"/>
          <w:sz w:val="20"/>
        </w:rPr>
        <w:t xml:space="preserve"> some respondents supported the idea </w:t>
      </w:r>
      <w:r>
        <w:rPr>
          <w:rFonts w:ascii="Arial" w:hAnsi="Arial" w:cs="Arial"/>
          <w:sz w:val="20"/>
        </w:rPr>
        <w:t xml:space="preserve">of </w:t>
      </w:r>
      <w:r w:rsidRPr="00F345DF">
        <w:rPr>
          <w:rFonts w:ascii="Arial" w:hAnsi="Arial" w:cs="Arial"/>
          <w:sz w:val="20"/>
        </w:rPr>
        <w:t xml:space="preserve">having this standard as an external because </w:t>
      </w:r>
      <w:r>
        <w:rPr>
          <w:rFonts w:ascii="Arial" w:hAnsi="Arial" w:cs="Arial"/>
          <w:sz w:val="20"/>
        </w:rPr>
        <w:t>they believe it would</w:t>
      </w:r>
      <w:r w:rsidRPr="00F345DF">
        <w:rPr>
          <w:rFonts w:ascii="Arial" w:hAnsi="Arial" w:cs="Arial"/>
          <w:sz w:val="20"/>
        </w:rPr>
        <w:t xml:space="preserve"> reduce teachers’ bias in marking</w:t>
      </w:r>
      <w:r>
        <w:rPr>
          <w:rFonts w:ascii="Arial" w:hAnsi="Arial" w:cs="Arial"/>
          <w:sz w:val="20"/>
        </w:rPr>
        <w:t>.</w:t>
      </w:r>
      <w:r w:rsidRPr="00F345DF">
        <w:rPr>
          <w:rFonts w:ascii="Arial" w:hAnsi="Arial" w:cs="Arial"/>
          <w:sz w:val="20"/>
        </w:rPr>
        <w:t xml:space="preserve"> </w:t>
      </w:r>
      <w:r>
        <w:rPr>
          <w:rFonts w:ascii="Arial" w:hAnsi="Arial" w:cs="Arial"/>
          <w:sz w:val="20"/>
        </w:rPr>
        <w:t>T</w:t>
      </w:r>
      <w:r w:rsidRPr="00F345DF">
        <w:rPr>
          <w:rFonts w:ascii="Arial" w:hAnsi="Arial" w:cs="Arial"/>
          <w:sz w:val="20"/>
        </w:rPr>
        <w:t xml:space="preserve">here was </w:t>
      </w:r>
      <w:r>
        <w:rPr>
          <w:rFonts w:ascii="Arial" w:hAnsi="Arial" w:cs="Arial"/>
          <w:sz w:val="20"/>
        </w:rPr>
        <w:t xml:space="preserve">also some </w:t>
      </w:r>
      <w:r w:rsidRPr="00F345DF">
        <w:rPr>
          <w:rFonts w:ascii="Arial" w:hAnsi="Arial" w:cs="Arial"/>
          <w:sz w:val="20"/>
        </w:rPr>
        <w:t xml:space="preserve">feedback </w:t>
      </w:r>
      <w:r>
        <w:rPr>
          <w:rFonts w:ascii="Arial" w:hAnsi="Arial" w:cs="Arial"/>
          <w:sz w:val="20"/>
        </w:rPr>
        <w:t>that</w:t>
      </w:r>
      <w:r w:rsidRPr="00F345DF">
        <w:rPr>
          <w:rFonts w:ascii="Arial" w:hAnsi="Arial" w:cs="Arial"/>
          <w:sz w:val="20"/>
        </w:rPr>
        <w:t xml:space="preserve"> progressions seem clear.  </w:t>
      </w:r>
      <w:r w:rsidRPr="00F345DF">
        <w:rPr>
          <w:rFonts w:ascii="Arial" w:hAnsi="Arial" w:cs="Arial"/>
          <w:sz w:val="20"/>
        </w:rPr>
        <w:br/>
      </w:r>
    </w:p>
    <w:p w14:paraId="0FFAE8EE"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Many respondents were concerned that teachers were required to film students’ performances. This was connected to both </w:t>
      </w:r>
      <w:r w:rsidRPr="00F345DF">
        <w:rPr>
          <w:rFonts w:ascii="Arial" w:hAnsi="Arial" w:cs="Arial"/>
          <w:b/>
          <w:bCs/>
          <w:sz w:val="20"/>
        </w:rPr>
        <w:t>teacher workload</w:t>
      </w:r>
      <w:r w:rsidRPr="00F345DF">
        <w:rPr>
          <w:rFonts w:ascii="Arial" w:hAnsi="Arial" w:cs="Arial"/>
          <w:sz w:val="20"/>
        </w:rPr>
        <w:t xml:space="preserve"> and </w:t>
      </w:r>
      <w:r w:rsidRPr="00F345DF">
        <w:rPr>
          <w:rFonts w:ascii="Arial" w:hAnsi="Arial" w:cs="Arial"/>
          <w:b/>
          <w:bCs/>
          <w:sz w:val="20"/>
        </w:rPr>
        <w:t>equity and accessibility</w:t>
      </w:r>
      <w:r w:rsidRPr="00F345DF">
        <w:rPr>
          <w:rFonts w:ascii="Arial" w:hAnsi="Arial" w:cs="Arial"/>
          <w:sz w:val="20"/>
        </w:rPr>
        <w:t xml:space="preserve"> considerations. </w:t>
      </w:r>
      <w:r>
        <w:rPr>
          <w:rFonts w:ascii="Arial" w:hAnsi="Arial" w:cs="Arial"/>
          <w:sz w:val="20"/>
        </w:rPr>
        <w:br/>
      </w:r>
    </w:p>
    <w:p w14:paraId="27C6AC15" w14:textId="77777777" w:rsidR="00106156" w:rsidRPr="00F345DF" w:rsidRDefault="00106156" w:rsidP="00106156">
      <w:pPr>
        <w:pStyle w:val="ListParagraph"/>
        <w:numPr>
          <w:ilvl w:val="1"/>
          <w:numId w:val="3"/>
        </w:numPr>
        <w:spacing w:before="240" w:after="60"/>
        <w:jc w:val="left"/>
        <w:rPr>
          <w:rFonts w:ascii="Arial" w:hAnsi="Arial" w:cs="Arial"/>
          <w:sz w:val="20"/>
        </w:rPr>
      </w:pPr>
      <w:r w:rsidRPr="00F345DF">
        <w:rPr>
          <w:rFonts w:ascii="Arial" w:hAnsi="Arial" w:cs="Arial"/>
          <w:b/>
          <w:bCs/>
          <w:sz w:val="20"/>
        </w:rPr>
        <w:t>Teacher workload</w:t>
      </w:r>
      <w:r w:rsidRPr="00F345DF">
        <w:rPr>
          <w:rFonts w:ascii="Arial" w:hAnsi="Arial" w:cs="Arial"/>
          <w:sz w:val="20"/>
        </w:rPr>
        <w:t xml:space="preserve">: A few respondents </w:t>
      </w:r>
      <w:r>
        <w:rPr>
          <w:rFonts w:ascii="Arial" w:hAnsi="Arial" w:cs="Arial"/>
          <w:sz w:val="20"/>
        </w:rPr>
        <w:t>were worried</w:t>
      </w:r>
      <w:r w:rsidRPr="00F345DF">
        <w:rPr>
          <w:rFonts w:ascii="Arial" w:hAnsi="Arial" w:cs="Arial"/>
          <w:sz w:val="20"/>
        </w:rPr>
        <w:t xml:space="preserve"> that providing this type of video evidence is time-consuming and would add significant load on teachers. A few respondents also pointed out </w:t>
      </w:r>
      <w:r>
        <w:rPr>
          <w:rFonts w:ascii="Arial" w:hAnsi="Arial" w:cs="Arial"/>
          <w:sz w:val="20"/>
        </w:rPr>
        <w:t>combined workload for AS1.3 and AS1.4 might be unmanageable for some teachers, especially those with large classes</w:t>
      </w:r>
      <w:r w:rsidRPr="00F345DF">
        <w:rPr>
          <w:rFonts w:ascii="Arial" w:hAnsi="Arial" w:cs="Arial"/>
          <w:sz w:val="20"/>
        </w:rPr>
        <w:t xml:space="preserve">. </w:t>
      </w:r>
      <w:r w:rsidRPr="00F345DF">
        <w:rPr>
          <w:rFonts w:ascii="Arial" w:hAnsi="Arial" w:cs="Arial"/>
          <w:sz w:val="20"/>
        </w:rPr>
        <w:br/>
      </w:r>
    </w:p>
    <w:p w14:paraId="0BC46F42" w14:textId="77777777" w:rsidR="00106156" w:rsidRPr="00F345DF" w:rsidRDefault="00106156" w:rsidP="00106156">
      <w:pPr>
        <w:pStyle w:val="ListParagraph"/>
        <w:numPr>
          <w:ilvl w:val="1"/>
          <w:numId w:val="3"/>
        </w:numPr>
        <w:spacing w:before="240" w:after="60"/>
        <w:jc w:val="left"/>
        <w:rPr>
          <w:rFonts w:ascii="Arial" w:hAnsi="Arial" w:cs="Arial"/>
          <w:sz w:val="20"/>
        </w:rPr>
      </w:pPr>
      <w:r w:rsidRPr="00F345DF">
        <w:rPr>
          <w:rFonts w:ascii="Arial" w:hAnsi="Arial" w:cs="Arial"/>
          <w:b/>
          <w:bCs/>
          <w:sz w:val="20"/>
        </w:rPr>
        <w:t>Equity and accessibility</w:t>
      </w:r>
      <w:r w:rsidRPr="00F345DF">
        <w:rPr>
          <w:rFonts w:ascii="Arial" w:hAnsi="Arial" w:cs="Arial"/>
          <w:sz w:val="20"/>
        </w:rPr>
        <w:t>: Several respondents pointed out that students’ performance</w:t>
      </w:r>
      <w:r>
        <w:rPr>
          <w:rFonts w:ascii="Arial" w:hAnsi="Arial" w:cs="Arial"/>
          <w:sz w:val="20"/>
        </w:rPr>
        <w:t>, especially their facial expressions,</w:t>
      </w:r>
      <w:r w:rsidRPr="00F345DF">
        <w:rPr>
          <w:rFonts w:ascii="Arial" w:hAnsi="Arial" w:cs="Arial"/>
          <w:sz w:val="20"/>
        </w:rPr>
        <w:t xml:space="preserve"> on stage might not be captured well enough on camera</w:t>
      </w:r>
      <w:r>
        <w:rPr>
          <w:rFonts w:ascii="Arial" w:hAnsi="Arial" w:cs="Arial"/>
          <w:sz w:val="20"/>
        </w:rPr>
        <w:t>, which could disadvantage some students unfairly. The recording would also</w:t>
      </w:r>
      <w:r w:rsidRPr="00F345DF">
        <w:rPr>
          <w:rFonts w:ascii="Arial" w:hAnsi="Arial" w:cs="Arial"/>
          <w:sz w:val="20"/>
        </w:rPr>
        <w:t xml:space="preserve"> depend on the</w:t>
      </w:r>
      <w:r>
        <w:rPr>
          <w:rFonts w:ascii="Arial" w:hAnsi="Arial" w:cs="Arial"/>
          <w:sz w:val="20"/>
        </w:rPr>
        <w:t xml:space="preserve"> school’s </w:t>
      </w:r>
      <w:r w:rsidRPr="00F345DF">
        <w:rPr>
          <w:rFonts w:ascii="Arial" w:hAnsi="Arial" w:cs="Arial"/>
          <w:sz w:val="20"/>
        </w:rPr>
        <w:t>camera</w:t>
      </w:r>
      <w:r>
        <w:rPr>
          <w:rFonts w:ascii="Arial" w:hAnsi="Arial" w:cs="Arial"/>
          <w:sz w:val="20"/>
        </w:rPr>
        <w:t xml:space="preserve"> and lighting equipment and the way it is </w:t>
      </w:r>
      <w:r w:rsidRPr="00F345DF">
        <w:rPr>
          <w:rFonts w:ascii="Arial" w:hAnsi="Arial" w:cs="Arial"/>
          <w:sz w:val="20"/>
        </w:rPr>
        <w:t xml:space="preserve">set up. Several commenters were concerned that students whose schools do not have access to good cameras and microphones will be disadvantaged. There were also some concerns about the quality of teachers’ directing affecting students’ grades.  </w:t>
      </w:r>
      <w:r w:rsidRPr="00F345DF">
        <w:rPr>
          <w:rFonts w:ascii="Arial" w:hAnsi="Arial" w:cs="Arial"/>
          <w:sz w:val="20"/>
        </w:rPr>
        <w:br/>
      </w:r>
    </w:p>
    <w:p w14:paraId="09ECF159" w14:textId="77777777" w:rsidR="00106156" w:rsidRPr="00F345DF"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As with other Standards, there were a few </w:t>
      </w:r>
      <w:r w:rsidRPr="00F345DF">
        <w:rPr>
          <w:rFonts w:ascii="Arial" w:hAnsi="Arial" w:cs="Arial"/>
          <w:b/>
          <w:bCs/>
          <w:sz w:val="20"/>
        </w:rPr>
        <w:t>requests for guidance and clarity</w:t>
      </w:r>
      <w:r w:rsidRPr="00F345DF">
        <w:rPr>
          <w:rFonts w:ascii="Arial" w:hAnsi="Arial" w:cs="Arial"/>
          <w:sz w:val="20"/>
        </w:rPr>
        <w:t xml:space="preserve">. Respondents wanted to know whether group or individual work would be marked, how much time and work is expected from students, whether work is teacher- or student-directed, and if there will be any written evidence required. </w:t>
      </w:r>
      <w:r w:rsidRPr="00F345DF">
        <w:rPr>
          <w:rFonts w:ascii="Arial" w:hAnsi="Arial" w:cs="Arial"/>
          <w:sz w:val="20"/>
        </w:rPr>
        <w:br/>
      </w:r>
    </w:p>
    <w:p w14:paraId="61F3A9EA" w14:textId="77777777" w:rsidR="00106156" w:rsidRDefault="00106156" w:rsidP="00106156">
      <w:pPr>
        <w:pStyle w:val="ListParagraph"/>
        <w:numPr>
          <w:ilvl w:val="0"/>
          <w:numId w:val="3"/>
        </w:numPr>
        <w:spacing w:before="240" w:after="60"/>
        <w:jc w:val="left"/>
        <w:rPr>
          <w:rFonts w:ascii="Arial" w:hAnsi="Arial" w:cs="Arial"/>
          <w:sz w:val="20"/>
        </w:rPr>
      </w:pPr>
      <w:r w:rsidRPr="00F345DF">
        <w:rPr>
          <w:rFonts w:ascii="Arial" w:hAnsi="Arial" w:cs="Arial"/>
          <w:sz w:val="20"/>
        </w:rPr>
        <w:t xml:space="preserve">Some respondents noted that this Standard seemed to be </w:t>
      </w:r>
      <w:r w:rsidRPr="00F345DF">
        <w:rPr>
          <w:rFonts w:ascii="Arial" w:hAnsi="Arial" w:cs="Arial"/>
          <w:b/>
          <w:bCs/>
          <w:sz w:val="20"/>
        </w:rPr>
        <w:t>disconnected from te ao Māori</w:t>
      </w:r>
      <w:r>
        <w:rPr>
          <w:rFonts w:ascii="Arial" w:hAnsi="Arial" w:cs="Arial"/>
          <w:sz w:val="20"/>
        </w:rPr>
        <w:t xml:space="preserve">, especially </w:t>
      </w:r>
      <w:r w:rsidRPr="00F345DF">
        <w:rPr>
          <w:rFonts w:ascii="Arial" w:hAnsi="Arial" w:cs="Arial"/>
          <w:sz w:val="20"/>
        </w:rPr>
        <w:t xml:space="preserve">comparing to AS1.1 and AS1.2. </w:t>
      </w:r>
    </w:p>
    <w:p w14:paraId="5BCA53E4" w14:textId="77777777" w:rsidR="00106156" w:rsidRPr="00DE035B" w:rsidRDefault="00106156" w:rsidP="00106156">
      <w:pPr>
        <w:spacing w:before="240" w:after="60"/>
        <w:rPr>
          <w:rFonts w:cs="Arial"/>
          <w:sz w:val="20"/>
        </w:rPr>
      </w:pPr>
    </w:p>
    <w:p w14:paraId="7C014284" w14:textId="77777777" w:rsidR="00106156" w:rsidRPr="00F8630F" w:rsidRDefault="00106156" w:rsidP="00106156">
      <w:pPr>
        <w:rPr>
          <w:b/>
          <w:color w:val="2A6EBB"/>
          <w:sz w:val="24"/>
        </w:rPr>
      </w:pPr>
    </w:p>
    <w:p w14:paraId="5761C959" w14:textId="77777777" w:rsidR="00106156" w:rsidRPr="00DE035B" w:rsidRDefault="00106156" w:rsidP="00106156">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lastRenderedPageBreak/>
        <w:t xml:space="preserve">AS 1.4 </w:t>
      </w:r>
    </w:p>
    <w:p w14:paraId="5D763DDC" w14:textId="77777777" w:rsidR="00106156" w:rsidRDefault="00106156" w:rsidP="00106156">
      <w:pPr>
        <w:spacing w:before="240" w:after="60"/>
        <w:rPr>
          <w:b/>
          <w:bCs/>
          <w:i/>
          <w:iCs/>
          <w:sz w:val="20"/>
        </w:rPr>
      </w:pPr>
      <w:r w:rsidRPr="00F8630F">
        <w:rPr>
          <w:b/>
          <w:bCs/>
          <w:i/>
          <w:iCs/>
          <w:sz w:val="20"/>
        </w:rPr>
        <w:t>Is this Achievement Standard ready for piloting?</w:t>
      </w:r>
    </w:p>
    <w:p w14:paraId="1C301BA8" w14:textId="77777777" w:rsidR="00106156" w:rsidRPr="00293E9D" w:rsidRDefault="00106156" w:rsidP="00106156">
      <w:pPr>
        <w:spacing w:before="240" w:after="60"/>
        <w:jc w:val="center"/>
        <w:rPr>
          <w:i/>
          <w:iCs/>
          <w:sz w:val="20"/>
        </w:rPr>
      </w:pPr>
      <w:r w:rsidRPr="00293E9D">
        <w:rPr>
          <w:b/>
          <w:bCs/>
          <w:i/>
          <w:iCs/>
          <w:sz w:val="20"/>
        </w:rPr>
        <w:t>Chart D4.1:</w:t>
      </w:r>
      <w:r w:rsidRPr="00293E9D">
        <w:rPr>
          <w:i/>
          <w:iCs/>
          <w:sz w:val="20"/>
        </w:rPr>
        <w:t xml:space="preserve"> Is AS1.4 ready for piloting?</w:t>
      </w:r>
    </w:p>
    <w:p w14:paraId="7CA1C3BC" w14:textId="77777777" w:rsidR="00106156" w:rsidRDefault="00106156" w:rsidP="00106156">
      <w:pPr>
        <w:pStyle w:val="BodyText"/>
        <w:spacing w:after="0"/>
      </w:pPr>
      <w:r>
        <w:rPr>
          <w:noProof/>
        </w:rPr>
        <w:drawing>
          <wp:anchor distT="0" distB="0" distL="114300" distR="114300" simplePos="0" relativeHeight="251677696" behindDoc="0" locked="0" layoutInCell="1" allowOverlap="1" wp14:anchorId="38A0C6A6" wp14:editId="0AF19258">
            <wp:simplePos x="0" y="0"/>
            <wp:positionH relativeFrom="margin">
              <wp:align>center</wp:align>
            </wp:positionH>
            <wp:positionV relativeFrom="paragraph">
              <wp:posOffset>264411</wp:posOffset>
            </wp:positionV>
            <wp:extent cx="4704292" cy="2319514"/>
            <wp:effectExtent l="0" t="0" r="1270" b="5080"/>
            <wp:wrapTopAndBottom/>
            <wp:docPr id="62" name="Chart 62">
              <a:extLst xmlns:a="http://schemas.openxmlformats.org/drawingml/2006/main">
                <a:ext uri="{FF2B5EF4-FFF2-40B4-BE49-F238E27FC236}">
                  <a16:creationId xmlns:a16="http://schemas.microsoft.com/office/drawing/2014/main" id="{E5AE0B5D-5C52-4043-A725-2A318B924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64DEFCFA" w14:textId="77777777" w:rsidR="00106156" w:rsidRDefault="00106156" w:rsidP="00106156">
      <w:pPr>
        <w:spacing w:before="240" w:after="60"/>
        <w:rPr>
          <w:b/>
          <w:bCs/>
          <w:i/>
          <w:iCs/>
          <w:sz w:val="20"/>
        </w:rPr>
      </w:pPr>
    </w:p>
    <w:p w14:paraId="599C026C" w14:textId="77777777" w:rsidR="00106156" w:rsidRDefault="00106156" w:rsidP="00106156">
      <w:pPr>
        <w:spacing w:before="240" w:after="60"/>
        <w:rPr>
          <w:b/>
          <w:bCs/>
          <w:i/>
          <w:iCs/>
          <w:sz w:val="20"/>
        </w:rPr>
      </w:pPr>
      <w:r w:rsidRPr="00F8630F">
        <w:rPr>
          <w:b/>
          <w:bCs/>
          <w:i/>
          <w:iCs/>
          <w:sz w:val="20"/>
        </w:rPr>
        <w:t>Are the Achieved, Merit and Excellence criteria clear enough to support consistent assessment judgments?</w:t>
      </w:r>
    </w:p>
    <w:p w14:paraId="5115CFE3" w14:textId="77777777" w:rsidR="00106156" w:rsidRDefault="00106156" w:rsidP="00106156">
      <w:pPr>
        <w:pStyle w:val="BodyText"/>
        <w:spacing w:after="0"/>
      </w:pPr>
    </w:p>
    <w:p w14:paraId="4CD50B76" w14:textId="77777777" w:rsidR="00106156" w:rsidRPr="00193586" w:rsidRDefault="00106156" w:rsidP="00106156">
      <w:pPr>
        <w:spacing w:before="240" w:after="60"/>
        <w:ind w:left="2160" w:firstLine="720"/>
        <w:rPr>
          <w:i/>
          <w:iCs/>
          <w:sz w:val="20"/>
        </w:rPr>
      </w:pPr>
      <w:r>
        <w:rPr>
          <w:noProof/>
        </w:rPr>
        <w:drawing>
          <wp:anchor distT="0" distB="0" distL="114300" distR="114300" simplePos="0" relativeHeight="251678720" behindDoc="0" locked="0" layoutInCell="1" allowOverlap="1" wp14:anchorId="7087EABF" wp14:editId="294584BE">
            <wp:simplePos x="0" y="0"/>
            <wp:positionH relativeFrom="margin">
              <wp:align>center</wp:align>
            </wp:positionH>
            <wp:positionV relativeFrom="paragraph">
              <wp:posOffset>453390</wp:posOffset>
            </wp:positionV>
            <wp:extent cx="4704080" cy="2329180"/>
            <wp:effectExtent l="0" t="0" r="1270" b="13970"/>
            <wp:wrapTopAndBottom/>
            <wp:docPr id="63" name="Chart 63">
              <a:extLst xmlns:a="http://schemas.openxmlformats.org/drawingml/2006/main">
                <a:ext uri="{FF2B5EF4-FFF2-40B4-BE49-F238E27FC236}">
                  <a16:creationId xmlns:a16="http://schemas.microsoft.com/office/drawing/2014/main" id="{ED654E11-B9F7-4DF5-8CD1-8A1884CCE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193586">
        <w:rPr>
          <w:b/>
          <w:bCs/>
          <w:i/>
          <w:iCs/>
          <w:sz w:val="20"/>
        </w:rPr>
        <w:t>Chart D4.2:</w:t>
      </w:r>
      <w:r w:rsidRPr="00193586">
        <w:rPr>
          <w:i/>
          <w:iCs/>
          <w:sz w:val="20"/>
        </w:rPr>
        <w:t xml:space="preserve"> Are the AS1.4 criteria clear?</w:t>
      </w:r>
    </w:p>
    <w:p w14:paraId="24257919" w14:textId="77777777" w:rsidR="00106156" w:rsidRDefault="00106156" w:rsidP="00106156">
      <w:pPr>
        <w:rPr>
          <w:b/>
          <w:bCs/>
          <w:i/>
          <w:iCs/>
          <w:sz w:val="20"/>
        </w:rPr>
      </w:pPr>
      <w:r>
        <w:rPr>
          <w:b/>
          <w:bCs/>
          <w:i/>
          <w:iCs/>
          <w:sz w:val="20"/>
        </w:rPr>
        <w:br w:type="page"/>
      </w:r>
    </w:p>
    <w:p w14:paraId="4CA375A5" w14:textId="77777777" w:rsidR="00106156" w:rsidRDefault="00106156" w:rsidP="00106156">
      <w:pPr>
        <w:spacing w:before="240" w:after="60"/>
        <w:rPr>
          <w:b/>
          <w:bCs/>
          <w:i/>
          <w:iCs/>
          <w:sz w:val="20"/>
        </w:rPr>
      </w:pPr>
      <w:r w:rsidRPr="00F8630F">
        <w:rPr>
          <w:b/>
          <w:bCs/>
          <w:i/>
          <w:iCs/>
          <w:sz w:val="20"/>
        </w:rPr>
        <w:lastRenderedPageBreak/>
        <w:t>Does the unpacking of the Standard and the Proposed Assessment Approach provide sufficient and clear guidance on the use of the standard?</w:t>
      </w:r>
    </w:p>
    <w:p w14:paraId="35E5124F" w14:textId="77777777" w:rsidR="00106156" w:rsidRPr="005B00D6" w:rsidRDefault="00106156" w:rsidP="00106156">
      <w:pPr>
        <w:spacing w:before="240" w:after="60"/>
        <w:ind w:left="1440" w:right="1274" w:hanging="274"/>
        <w:jc w:val="center"/>
        <w:rPr>
          <w:i/>
          <w:iCs/>
          <w:sz w:val="20"/>
        </w:rPr>
      </w:pPr>
      <w:r w:rsidRPr="005B00D6">
        <w:rPr>
          <w:b/>
          <w:bCs/>
          <w:i/>
          <w:iCs/>
          <w:noProof/>
        </w:rPr>
        <w:drawing>
          <wp:anchor distT="0" distB="0" distL="114300" distR="114300" simplePos="0" relativeHeight="251679744" behindDoc="0" locked="0" layoutInCell="1" allowOverlap="1" wp14:anchorId="6B024177" wp14:editId="50966745">
            <wp:simplePos x="0" y="0"/>
            <wp:positionH relativeFrom="column">
              <wp:posOffset>693088</wp:posOffset>
            </wp:positionH>
            <wp:positionV relativeFrom="paragraph">
              <wp:posOffset>587290</wp:posOffset>
            </wp:positionV>
            <wp:extent cx="4704292" cy="2319514"/>
            <wp:effectExtent l="0" t="0" r="1270" b="5080"/>
            <wp:wrapTopAndBottom/>
            <wp:docPr id="460" name="Chart 460">
              <a:extLst xmlns:a="http://schemas.openxmlformats.org/drawingml/2006/main">
                <a:ext uri="{FF2B5EF4-FFF2-40B4-BE49-F238E27FC236}">
                  <a16:creationId xmlns:a16="http://schemas.microsoft.com/office/drawing/2014/main" id="{EBD013E0-39F7-4B5E-AE43-C979F160B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5B00D6">
        <w:rPr>
          <w:b/>
          <w:bCs/>
          <w:i/>
          <w:iCs/>
          <w:sz w:val="20"/>
        </w:rPr>
        <w:t>Chart D4.3:</w:t>
      </w:r>
      <w:r w:rsidRPr="005B00D6">
        <w:rPr>
          <w:i/>
          <w:iCs/>
          <w:sz w:val="20"/>
        </w:rPr>
        <w:t xml:space="preserve"> Do the Conditions of Assessment and the unpacking of AS 1.4 provide sufficient and clear guidance?</w:t>
      </w:r>
    </w:p>
    <w:p w14:paraId="2FFC3299" w14:textId="77777777" w:rsidR="00106156" w:rsidRPr="00F8630F" w:rsidRDefault="00106156" w:rsidP="00106156">
      <w:pPr>
        <w:spacing w:before="240" w:after="60"/>
        <w:rPr>
          <w:b/>
          <w:bCs/>
          <w:i/>
          <w:iCs/>
          <w:sz w:val="20"/>
        </w:rPr>
      </w:pPr>
    </w:p>
    <w:p w14:paraId="792DDF83" w14:textId="77777777" w:rsidR="00106156" w:rsidRDefault="00106156" w:rsidP="00106156">
      <w:pPr>
        <w:spacing w:before="240" w:after="60"/>
        <w:rPr>
          <w:b/>
          <w:bCs/>
          <w:i/>
          <w:iCs/>
          <w:sz w:val="20"/>
        </w:rPr>
      </w:pPr>
      <w:r w:rsidRPr="00137685">
        <w:rPr>
          <w:b/>
          <w:bCs/>
          <w:i/>
          <w:iCs/>
          <w:sz w:val="20"/>
        </w:rPr>
        <w:t xml:space="preserve">Do you have any further feedback on this </w:t>
      </w:r>
      <w:r>
        <w:rPr>
          <w:b/>
          <w:bCs/>
          <w:i/>
          <w:iCs/>
          <w:sz w:val="20"/>
        </w:rPr>
        <w:t>S</w:t>
      </w:r>
      <w:r w:rsidRPr="00137685">
        <w:rPr>
          <w:b/>
          <w:bCs/>
          <w:i/>
          <w:iCs/>
          <w:sz w:val="20"/>
        </w:rPr>
        <w:t>tandard?</w:t>
      </w:r>
    </w:p>
    <w:p w14:paraId="6FE48CD0" w14:textId="77777777" w:rsidR="00106156" w:rsidRPr="00333A33" w:rsidRDefault="00106156" w:rsidP="00106156">
      <w:pPr>
        <w:pStyle w:val="ListParagraph"/>
        <w:numPr>
          <w:ilvl w:val="0"/>
          <w:numId w:val="3"/>
        </w:numPr>
        <w:spacing w:before="240" w:after="60"/>
        <w:jc w:val="left"/>
        <w:rPr>
          <w:rFonts w:ascii="Arial" w:hAnsi="Arial" w:cs="Arial"/>
          <w:sz w:val="20"/>
        </w:rPr>
      </w:pPr>
      <w:r w:rsidRPr="00333A33">
        <w:rPr>
          <w:rFonts w:ascii="Arial" w:hAnsi="Arial" w:cs="Arial"/>
          <w:sz w:val="20"/>
        </w:rPr>
        <w:t xml:space="preserve">This question received mixed feedback. </w:t>
      </w:r>
      <w:r>
        <w:rPr>
          <w:rFonts w:ascii="Arial" w:hAnsi="Arial" w:cs="Arial"/>
          <w:sz w:val="20"/>
        </w:rPr>
        <w:t>There was some positive feedback; some respondents indicated that</w:t>
      </w:r>
      <w:r w:rsidRPr="00333A33">
        <w:rPr>
          <w:rFonts w:ascii="Arial" w:hAnsi="Arial" w:cs="Arial"/>
          <w:sz w:val="20"/>
        </w:rPr>
        <w:t xml:space="preserve"> they were happy </w:t>
      </w:r>
      <w:r>
        <w:rPr>
          <w:rFonts w:ascii="Arial" w:hAnsi="Arial" w:cs="Arial"/>
          <w:sz w:val="20"/>
        </w:rPr>
        <w:t>that the S</w:t>
      </w:r>
      <w:r w:rsidRPr="00333A33">
        <w:rPr>
          <w:rFonts w:ascii="Arial" w:hAnsi="Arial" w:cs="Arial"/>
          <w:sz w:val="20"/>
        </w:rPr>
        <w:t xml:space="preserve">tandard allows students to respond to a performance and liked the reciprocal nature of </w:t>
      </w:r>
      <w:r>
        <w:rPr>
          <w:rFonts w:ascii="Arial" w:hAnsi="Arial" w:cs="Arial"/>
          <w:sz w:val="20"/>
        </w:rPr>
        <w:t xml:space="preserve">the relationship between the </w:t>
      </w:r>
      <w:r w:rsidRPr="00333A33">
        <w:rPr>
          <w:rFonts w:ascii="Arial" w:hAnsi="Arial" w:cs="Arial"/>
          <w:sz w:val="20"/>
        </w:rPr>
        <w:t xml:space="preserve">performance and </w:t>
      </w:r>
      <w:r>
        <w:rPr>
          <w:rFonts w:ascii="Arial" w:hAnsi="Arial" w:cs="Arial"/>
          <w:sz w:val="20"/>
        </w:rPr>
        <w:t xml:space="preserve">its </w:t>
      </w:r>
      <w:r w:rsidRPr="00333A33">
        <w:rPr>
          <w:rFonts w:ascii="Arial" w:hAnsi="Arial" w:cs="Arial"/>
          <w:sz w:val="20"/>
        </w:rPr>
        <w:t xml:space="preserve">audience. </w:t>
      </w:r>
      <w:r w:rsidRPr="00333A33">
        <w:rPr>
          <w:rFonts w:ascii="Arial" w:hAnsi="Arial" w:cs="Arial"/>
          <w:sz w:val="20"/>
        </w:rPr>
        <w:br/>
      </w:r>
    </w:p>
    <w:p w14:paraId="2DFAFAE1" w14:textId="77777777" w:rsidR="00106156" w:rsidRPr="00333A33" w:rsidRDefault="00106156" w:rsidP="00106156">
      <w:pPr>
        <w:pStyle w:val="ListParagraph"/>
        <w:numPr>
          <w:ilvl w:val="0"/>
          <w:numId w:val="3"/>
        </w:numPr>
        <w:spacing w:before="240" w:after="60"/>
        <w:jc w:val="left"/>
        <w:rPr>
          <w:rFonts w:ascii="Arial" w:hAnsi="Arial" w:cs="Arial"/>
          <w:sz w:val="20"/>
        </w:rPr>
      </w:pPr>
      <w:r w:rsidRPr="00333A33">
        <w:rPr>
          <w:rFonts w:ascii="Arial" w:hAnsi="Arial" w:cs="Arial"/>
          <w:sz w:val="20"/>
        </w:rPr>
        <w:t xml:space="preserve">There were some concerns about </w:t>
      </w:r>
      <w:r w:rsidRPr="00333A33">
        <w:rPr>
          <w:rFonts w:ascii="Arial" w:hAnsi="Arial" w:cs="Arial"/>
          <w:b/>
          <w:bCs/>
          <w:sz w:val="20"/>
        </w:rPr>
        <w:t>the variety of how the Standard can be taught</w:t>
      </w:r>
      <w:r w:rsidRPr="00333A33">
        <w:rPr>
          <w:rFonts w:ascii="Arial" w:hAnsi="Arial" w:cs="Arial"/>
          <w:sz w:val="20"/>
        </w:rPr>
        <w:t xml:space="preserve"> across schools, as it has the potential to make marking quite difficult or even subjective. </w:t>
      </w:r>
      <w:r w:rsidRPr="00333A33">
        <w:rPr>
          <w:rFonts w:ascii="Arial" w:hAnsi="Arial" w:cs="Arial"/>
          <w:sz w:val="20"/>
        </w:rPr>
        <w:br/>
      </w:r>
    </w:p>
    <w:p w14:paraId="10775232" w14:textId="77777777" w:rsidR="00106156" w:rsidRPr="00333A33" w:rsidRDefault="00106156" w:rsidP="00106156">
      <w:pPr>
        <w:pStyle w:val="ListParagraph"/>
        <w:numPr>
          <w:ilvl w:val="0"/>
          <w:numId w:val="3"/>
        </w:numPr>
        <w:spacing w:before="240" w:after="60"/>
        <w:jc w:val="left"/>
        <w:rPr>
          <w:rFonts w:ascii="Arial" w:hAnsi="Arial" w:cs="Arial"/>
          <w:sz w:val="20"/>
        </w:rPr>
      </w:pPr>
      <w:r w:rsidRPr="00333A33">
        <w:rPr>
          <w:rFonts w:ascii="Arial" w:hAnsi="Arial" w:cs="Arial"/>
          <w:sz w:val="20"/>
        </w:rPr>
        <w:t xml:space="preserve">Several respondents </w:t>
      </w:r>
      <w:r>
        <w:rPr>
          <w:rFonts w:ascii="Arial" w:hAnsi="Arial" w:cs="Arial"/>
          <w:sz w:val="20"/>
        </w:rPr>
        <w:t xml:space="preserve">were </w:t>
      </w:r>
      <w:r w:rsidRPr="00333A33">
        <w:rPr>
          <w:rFonts w:ascii="Arial" w:hAnsi="Arial" w:cs="Arial"/>
          <w:b/>
          <w:bCs/>
          <w:sz w:val="20"/>
        </w:rPr>
        <w:t>concern</w:t>
      </w:r>
      <w:r>
        <w:rPr>
          <w:rFonts w:ascii="Arial" w:hAnsi="Arial" w:cs="Arial"/>
          <w:b/>
          <w:bCs/>
          <w:sz w:val="20"/>
        </w:rPr>
        <w:t>ed</w:t>
      </w:r>
      <w:r w:rsidRPr="00333A33">
        <w:rPr>
          <w:rFonts w:ascii="Arial" w:hAnsi="Arial" w:cs="Arial"/>
          <w:b/>
          <w:bCs/>
          <w:sz w:val="20"/>
        </w:rPr>
        <w:t xml:space="preserve"> about step-ups</w:t>
      </w:r>
      <w:r w:rsidRPr="00333A33">
        <w:rPr>
          <w:rFonts w:ascii="Arial" w:hAnsi="Arial" w:cs="Arial"/>
          <w:sz w:val="20"/>
        </w:rPr>
        <w:t xml:space="preserve">. There were some requests for clarity around the Excellence criteria. Having one bullet point under a criterion in EN also received mixed feedback; some respondents </w:t>
      </w:r>
      <w:r>
        <w:rPr>
          <w:rFonts w:ascii="Arial" w:hAnsi="Arial" w:cs="Arial"/>
          <w:sz w:val="20"/>
        </w:rPr>
        <w:t>felt that it would make marking easier</w:t>
      </w:r>
      <w:r w:rsidRPr="00333A33">
        <w:rPr>
          <w:rFonts w:ascii="Arial" w:hAnsi="Arial" w:cs="Arial"/>
          <w:sz w:val="20"/>
        </w:rPr>
        <w:t xml:space="preserve">, while others </w:t>
      </w:r>
      <w:r>
        <w:rPr>
          <w:rFonts w:ascii="Arial" w:hAnsi="Arial" w:cs="Arial"/>
          <w:sz w:val="20"/>
        </w:rPr>
        <w:t xml:space="preserve">thought </w:t>
      </w:r>
      <w:r w:rsidRPr="00333A33">
        <w:rPr>
          <w:rFonts w:ascii="Arial" w:hAnsi="Arial" w:cs="Arial"/>
          <w:sz w:val="20"/>
        </w:rPr>
        <w:t xml:space="preserve">that fewer bullet points </w:t>
      </w:r>
      <w:r>
        <w:rPr>
          <w:rFonts w:ascii="Arial" w:hAnsi="Arial" w:cs="Arial"/>
          <w:sz w:val="20"/>
        </w:rPr>
        <w:t>would make</w:t>
      </w:r>
      <w:r w:rsidRPr="00333A33">
        <w:rPr>
          <w:rFonts w:ascii="Arial" w:hAnsi="Arial" w:cs="Arial"/>
          <w:sz w:val="20"/>
        </w:rPr>
        <w:t xml:space="preserve"> Merit and Excellence harder to understand. </w:t>
      </w:r>
      <w:r>
        <w:rPr>
          <w:rFonts w:ascii="Arial" w:hAnsi="Arial" w:cs="Arial"/>
          <w:sz w:val="20"/>
        </w:rPr>
        <w:t xml:space="preserve"> </w:t>
      </w:r>
      <w:r w:rsidRPr="00333A33">
        <w:rPr>
          <w:rFonts w:ascii="Arial" w:hAnsi="Arial" w:cs="Arial"/>
          <w:sz w:val="20"/>
        </w:rPr>
        <w:br/>
      </w:r>
    </w:p>
    <w:p w14:paraId="4C991471" w14:textId="77777777" w:rsidR="00106156" w:rsidRPr="00333A33" w:rsidRDefault="00106156" w:rsidP="00106156">
      <w:pPr>
        <w:pStyle w:val="ListParagraph"/>
        <w:numPr>
          <w:ilvl w:val="0"/>
          <w:numId w:val="3"/>
        </w:numPr>
        <w:spacing w:before="240" w:after="60"/>
        <w:jc w:val="left"/>
        <w:rPr>
          <w:rFonts w:ascii="Arial" w:hAnsi="Arial" w:cs="Arial"/>
          <w:sz w:val="20"/>
        </w:rPr>
      </w:pPr>
      <w:r w:rsidRPr="00333A33">
        <w:rPr>
          <w:rFonts w:ascii="Arial" w:hAnsi="Arial" w:cs="Arial"/>
          <w:sz w:val="20"/>
        </w:rPr>
        <w:t xml:space="preserve">A considerable number of respondents </w:t>
      </w:r>
      <w:r w:rsidRPr="00333A33">
        <w:rPr>
          <w:rFonts w:ascii="Arial" w:hAnsi="Arial" w:cs="Arial"/>
          <w:b/>
          <w:bCs/>
          <w:sz w:val="20"/>
        </w:rPr>
        <w:t>requested guidance or clarity</w:t>
      </w:r>
      <w:r w:rsidRPr="00333A33">
        <w:rPr>
          <w:rFonts w:ascii="Arial" w:hAnsi="Arial" w:cs="Arial"/>
          <w:sz w:val="20"/>
        </w:rPr>
        <w:t xml:space="preserve">. Main topics included what is expected from a student’s portfolio and how many and what type of performances could be included. </w:t>
      </w:r>
      <w:r w:rsidRPr="00333A33">
        <w:rPr>
          <w:rFonts w:ascii="Arial" w:hAnsi="Arial" w:cs="Arial"/>
          <w:sz w:val="20"/>
        </w:rPr>
        <w:br/>
      </w:r>
    </w:p>
    <w:p w14:paraId="27B20972" w14:textId="77777777" w:rsidR="00106156" w:rsidRPr="00333A33" w:rsidRDefault="00106156" w:rsidP="00106156">
      <w:pPr>
        <w:pStyle w:val="ListParagraph"/>
        <w:numPr>
          <w:ilvl w:val="0"/>
          <w:numId w:val="3"/>
        </w:numPr>
        <w:spacing w:before="240" w:after="60"/>
        <w:rPr>
          <w:rFonts w:ascii="Arial" w:hAnsi="Arial" w:cs="Arial"/>
          <w:sz w:val="20"/>
        </w:rPr>
      </w:pPr>
      <w:r w:rsidRPr="00333A33">
        <w:rPr>
          <w:rFonts w:ascii="Arial" w:hAnsi="Arial" w:cs="Arial"/>
          <w:sz w:val="20"/>
        </w:rPr>
        <w:t xml:space="preserve">Concerns about potential </w:t>
      </w:r>
      <w:r w:rsidRPr="0069157E">
        <w:rPr>
          <w:rFonts w:ascii="Arial" w:hAnsi="Arial" w:cs="Arial"/>
          <w:b/>
          <w:bCs/>
          <w:sz w:val="20"/>
        </w:rPr>
        <w:t>equity or accessibility issues</w:t>
      </w:r>
      <w:r w:rsidRPr="00333A33">
        <w:rPr>
          <w:rFonts w:ascii="Arial" w:hAnsi="Arial" w:cs="Arial"/>
          <w:sz w:val="20"/>
        </w:rPr>
        <w:t xml:space="preserve"> was also a prominent theme. Several respondents pointed out that many schools have limited access to quality theatre (for example rural schools)</w:t>
      </w:r>
      <w:r>
        <w:rPr>
          <w:rFonts w:ascii="Arial" w:hAnsi="Arial" w:cs="Arial"/>
          <w:sz w:val="20"/>
        </w:rPr>
        <w:t xml:space="preserve">, which </w:t>
      </w:r>
      <w:r w:rsidRPr="00333A33">
        <w:rPr>
          <w:rFonts w:ascii="Arial" w:hAnsi="Arial" w:cs="Arial"/>
          <w:sz w:val="20"/>
        </w:rPr>
        <w:t>might disadvantage students</w:t>
      </w:r>
      <w:r>
        <w:rPr>
          <w:rFonts w:ascii="Arial" w:hAnsi="Arial" w:cs="Arial"/>
          <w:sz w:val="20"/>
        </w:rPr>
        <w:t xml:space="preserve"> attending them. </w:t>
      </w:r>
      <w:r w:rsidRPr="00333A33">
        <w:rPr>
          <w:rFonts w:ascii="Arial" w:hAnsi="Arial" w:cs="Arial"/>
          <w:sz w:val="20"/>
        </w:rPr>
        <w:t xml:space="preserve">Some concerns were voiced about less digitally-savvy students struggling with portfolios and </w:t>
      </w:r>
      <w:r>
        <w:rPr>
          <w:rFonts w:ascii="Arial" w:hAnsi="Arial" w:cs="Arial"/>
          <w:sz w:val="20"/>
        </w:rPr>
        <w:t xml:space="preserve">how future </w:t>
      </w:r>
      <w:r w:rsidRPr="00333A33">
        <w:rPr>
          <w:rFonts w:ascii="Arial" w:hAnsi="Arial" w:cs="Arial"/>
          <w:sz w:val="20"/>
        </w:rPr>
        <w:t>COVID-19 complications</w:t>
      </w:r>
      <w:r>
        <w:rPr>
          <w:rFonts w:ascii="Arial" w:hAnsi="Arial" w:cs="Arial"/>
          <w:sz w:val="20"/>
        </w:rPr>
        <w:t xml:space="preserve"> (or similar)</w:t>
      </w:r>
      <w:r w:rsidRPr="00333A33">
        <w:rPr>
          <w:rFonts w:ascii="Arial" w:hAnsi="Arial" w:cs="Arial"/>
          <w:sz w:val="20"/>
        </w:rPr>
        <w:t xml:space="preserve"> would </w:t>
      </w:r>
      <w:r>
        <w:rPr>
          <w:rFonts w:ascii="Arial" w:hAnsi="Arial" w:cs="Arial"/>
          <w:sz w:val="20"/>
        </w:rPr>
        <w:t xml:space="preserve">prevent students from engaging with this Standard meaningfully. </w:t>
      </w:r>
    </w:p>
    <w:p w14:paraId="74211E72" w14:textId="77777777" w:rsidR="00106156" w:rsidRDefault="00106156" w:rsidP="00106156">
      <w:pPr>
        <w:rPr>
          <w:b/>
          <w:bCs/>
          <w:i/>
          <w:iCs/>
          <w:sz w:val="20"/>
        </w:rPr>
      </w:pPr>
      <w:r>
        <w:rPr>
          <w:b/>
          <w:bCs/>
          <w:i/>
          <w:iCs/>
          <w:sz w:val="20"/>
        </w:rPr>
        <w:br w:type="page"/>
      </w:r>
    </w:p>
    <w:p w14:paraId="3599F8EB" w14:textId="77777777" w:rsidR="00106156" w:rsidRDefault="00106156" w:rsidP="00106156">
      <w:pPr>
        <w:pStyle w:val="BodyText"/>
        <w:numPr>
          <w:ilvl w:val="0"/>
          <w:numId w:val="2"/>
        </w:numPr>
        <w:rPr>
          <w:rFonts w:cs="Times New Roman"/>
          <w:b/>
          <w:color w:val="2A6EBB"/>
          <w:sz w:val="24"/>
          <w:szCs w:val="24"/>
        </w:rPr>
      </w:pPr>
      <w:r w:rsidRPr="00C9550A">
        <w:rPr>
          <w:rFonts w:cs="Times New Roman"/>
          <w:b/>
          <w:color w:val="2A6EBB"/>
          <w:sz w:val="24"/>
          <w:szCs w:val="24"/>
        </w:rPr>
        <w:lastRenderedPageBreak/>
        <w:t>Impressions of the Achievement Standards as a suite</w:t>
      </w:r>
    </w:p>
    <w:p w14:paraId="6EEF32CC" w14:textId="77777777" w:rsidR="00106156" w:rsidRDefault="00106156" w:rsidP="00106156">
      <w:pPr>
        <w:spacing w:before="240" w:after="60"/>
        <w:rPr>
          <w:b/>
          <w:bCs/>
          <w:i/>
          <w:iCs/>
          <w:sz w:val="20"/>
        </w:rPr>
      </w:pPr>
      <w:r w:rsidRPr="001162B8">
        <w:rPr>
          <w:b/>
          <w:bCs/>
          <w:i/>
          <w:iCs/>
          <w:sz w:val="20"/>
        </w:rPr>
        <w:t>Do the four Achievement Standards as a group credential the most important knowledge and/or skills for this subject as illustrated by the Learning Matrix?</w:t>
      </w:r>
      <w:r>
        <w:rPr>
          <w:b/>
          <w:bCs/>
          <w:i/>
          <w:iCs/>
          <w:sz w:val="20"/>
        </w:rPr>
        <w:br/>
      </w:r>
    </w:p>
    <w:p w14:paraId="697CBDBC" w14:textId="77777777" w:rsidR="00106156" w:rsidRPr="008820E5" w:rsidRDefault="00106156" w:rsidP="00106156">
      <w:pPr>
        <w:pStyle w:val="BodyText"/>
        <w:spacing w:after="0"/>
        <w:ind w:firstLine="720"/>
        <w:jc w:val="center"/>
        <w:rPr>
          <w:i/>
          <w:iCs/>
        </w:rPr>
      </w:pPr>
      <w:r w:rsidRPr="008820E5">
        <w:rPr>
          <w:b/>
          <w:bCs/>
          <w:i/>
          <w:iCs/>
        </w:rPr>
        <w:t>Chart E.1:</w:t>
      </w:r>
      <w:r w:rsidRPr="008820E5">
        <w:rPr>
          <w:i/>
          <w:iCs/>
        </w:rPr>
        <w:t xml:space="preserve"> Do the four </w:t>
      </w:r>
      <w:r>
        <w:rPr>
          <w:i/>
          <w:iCs/>
        </w:rPr>
        <w:t>Drama</w:t>
      </w:r>
      <w:r w:rsidRPr="008820E5">
        <w:rPr>
          <w:i/>
          <w:iCs/>
        </w:rPr>
        <w:t xml:space="preserve"> Standards credential the most important knowledge and </w:t>
      </w:r>
    </w:p>
    <w:p w14:paraId="7187B86D" w14:textId="77777777" w:rsidR="00106156" w:rsidRPr="008820E5" w:rsidRDefault="00106156" w:rsidP="00106156">
      <w:pPr>
        <w:pStyle w:val="BodyText"/>
        <w:spacing w:after="0"/>
        <w:ind w:firstLine="720"/>
        <w:jc w:val="center"/>
        <w:rPr>
          <w:i/>
          <w:iCs/>
        </w:rPr>
      </w:pPr>
      <w:r w:rsidRPr="008820E5">
        <w:rPr>
          <w:i/>
          <w:iCs/>
        </w:rPr>
        <w:t>skills as illustrated by the Learning Matrix?</w:t>
      </w:r>
    </w:p>
    <w:p w14:paraId="7EBB1359" w14:textId="77777777" w:rsidR="00106156" w:rsidRDefault="00106156" w:rsidP="00106156">
      <w:pPr>
        <w:pStyle w:val="BodyText"/>
        <w:spacing w:after="0"/>
      </w:pPr>
    </w:p>
    <w:p w14:paraId="69E230F2" w14:textId="77777777" w:rsidR="00106156" w:rsidRDefault="00106156" w:rsidP="00106156">
      <w:pPr>
        <w:spacing w:before="240" w:after="60"/>
        <w:rPr>
          <w:b/>
          <w:bCs/>
          <w:i/>
          <w:iCs/>
          <w:sz w:val="20"/>
        </w:rPr>
      </w:pPr>
      <w:r>
        <w:rPr>
          <w:noProof/>
        </w:rPr>
        <w:drawing>
          <wp:anchor distT="0" distB="0" distL="114300" distR="114300" simplePos="0" relativeHeight="251681792" behindDoc="0" locked="0" layoutInCell="1" allowOverlap="1" wp14:anchorId="3504916B" wp14:editId="0B4B7710">
            <wp:simplePos x="0" y="0"/>
            <wp:positionH relativeFrom="margin">
              <wp:align>center</wp:align>
            </wp:positionH>
            <wp:positionV relativeFrom="paragraph">
              <wp:posOffset>73347</wp:posOffset>
            </wp:positionV>
            <wp:extent cx="4704292" cy="2329040"/>
            <wp:effectExtent l="0" t="0" r="1270" b="14605"/>
            <wp:wrapTopAndBottom/>
            <wp:docPr id="461" name="Chart 461">
              <a:extLst xmlns:a="http://schemas.openxmlformats.org/drawingml/2006/main">
                <a:ext uri="{FF2B5EF4-FFF2-40B4-BE49-F238E27FC236}">
                  <a16:creationId xmlns:a16="http://schemas.microsoft.com/office/drawing/2014/main" id="{A9508E90-18F9-46D1-A1D0-E9FE72455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b/>
          <w:bCs/>
          <w:i/>
          <w:iCs/>
          <w:sz w:val="20"/>
        </w:rPr>
        <w:br/>
      </w:r>
      <w:r w:rsidRPr="001162B8">
        <w:rPr>
          <w:b/>
          <w:bCs/>
          <w:i/>
          <w:iCs/>
          <w:sz w:val="20"/>
        </w:rPr>
        <w:t>Do the Achievement Standards support ākonga Māori to succeed as Māori? (select all that apply)</w:t>
      </w:r>
      <w:r>
        <w:rPr>
          <w:b/>
          <w:bCs/>
          <w:i/>
          <w:iCs/>
          <w:sz w:val="20"/>
        </w:rPr>
        <w:br/>
      </w:r>
    </w:p>
    <w:p w14:paraId="257C983F" w14:textId="77777777" w:rsidR="00106156" w:rsidRPr="004D21D6" w:rsidRDefault="00106156" w:rsidP="00106156">
      <w:pPr>
        <w:pStyle w:val="BodyText"/>
        <w:spacing w:after="0"/>
        <w:ind w:firstLine="720"/>
        <w:jc w:val="center"/>
        <w:rPr>
          <w:i/>
          <w:iCs/>
        </w:rPr>
      </w:pPr>
      <w:r w:rsidRPr="004D21D6">
        <w:rPr>
          <w:b/>
          <w:bCs/>
          <w:i/>
          <w:iCs/>
        </w:rPr>
        <w:t>Chart E.2:</w:t>
      </w:r>
      <w:r w:rsidRPr="004D21D6">
        <w:rPr>
          <w:i/>
          <w:iCs/>
        </w:rPr>
        <w:t xml:space="preserve"> Do the four </w:t>
      </w:r>
      <w:r>
        <w:rPr>
          <w:i/>
          <w:iCs/>
        </w:rPr>
        <w:t>Drama</w:t>
      </w:r>
      <w:r w:rsidRPr="004D21D6">
        <w:rPr>
          <w:i/>
          <w:iCs/>
        </w:rPr>
        <w:t xml:space="preserve"> Standards support ākonga Māori to succeed as Māori? </w:t>
      </w:r>
    </w:p>
    <w:p w14:paraId="37E964AE" w14:textId="77777777" w:rsidR="00106156" w:rsidRDefault="00106156" w:rsidP="00106156">
      <w:pPr>
        <w:pStyle w:val="BodyText"/>
        <w:spacing w:after="0"/>
      </w:pPr>
      <w:r>
        <w:rPr>
          <w:noProof/>
        </w:rPr>
        <w:drawing>
          <wp:anchor distT="0" distB="0" distL="114300" distR="114300" simplePos="0" relativeHeight="251680768" behindDoc="0" locked="0" layoutInCell="1" allowOverlap="1" wp14:anchorId="69235556" wp14:editId="0B8DAABF">
            <wp:simplePos x="0" y="0"/>
            <wp:positionH relativeFrom="margin">
              <wp:align>center</wp:align>
            </wp:positionH>
            <wp:positionV relativeFrom="paragraph">
              <wp:posOffset>174310</wp:posOffset>
            </wp:positionV>
            <wp:extent cx="4728280" cy="2341033"/>
            <wp:effectExtent l="0" t="0" r="15240" b="2540"/>
            <wp:wrapTopAndBottom/>
            <wp:docPr id="462" name="Chart 462">
              <a:extLst xmlns:a="http://schemas.openxmlformats.org/drawingml/2006/main">
                <a:ext uri="{FF2B5EF4-FFF2-40B4-BE49-F238E27FC236}">
                  <a16:creationId xmlns:a16="http://schemas.microsoft.com/office/drawing/2014/main" id="{35564A4C-C78C-4239-998A-E2C77B6D3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14:paraId="0FC83F1B" w14:textId="77777777" w:rsidR="00106156" w:rsidRDefault="00106156" w:rsidP="00106156">
      <w:pPr>
        <w:pStyle w:val="BodyText"/>
        <w:spacing w:after="0"/>
      </w:pPr>
    </w:p>
    <w:p w14:paraId="1029A4C3" w14:textId="77777777" w:rsidR="00106156" w:rsidRDefault="00106156" w:rsidP="00106156">
      <w:pPr>
        <w:rPr>
          <w:b/>
          <w:bCs/>
          <w:i/>
          <w:iCs/>
          <w:sz w:val="20"/>
        </w:rPr>
      </w:pPr>
      <w:r>
        <w:rPr>
          <w:b/>
          <w:bCs/>
          <w:i/>
          <w:iCs/>
          <w:sz w:val="20"/>
        </w:rPr>
        <w:br w:type="page"/>
      </w:r>
    </w:p>
    <w:p w14:paraId="28A277ED" w14:textId="77777777" w:rsidR="00106156" w:rsidRDefault="00106156" w:rsidP="00106156">
      <w:pPr>
        <w:spacing w:before="240" w:after="60"/>
        <w:rPr>
          <w:b/>
          <w:bCs/>
          <w:i/>
          <w:iCs/>
          <w:sz w:val="20"/>
        </w:rPr>
      </w:pPr>
      <w:r w:rsidRPr="001162B8">
        <w:rPr>
          <w:b/>
          <w:bCs/>
          <w:i/>
          <w:iCs/>
          <w:sz w:val="20"/>
        </w:rPr>
        <w:lastRenderedPageBreak/>
        <w:t>Are the Achievement Standards appropriate to Level 6 of the curriculum? (Approximately Year 11)</w:t>
      </w:r>
      <w:r>
        <w:rPr>
          <w:b/>
          <w:bCs/>
          <w:i/>
          <w:iCs/>
          <w:sz w:val="20"/>
        </w:rPr>
        <w:br/>
      </w:r>
    </w:p>
    <w:p w14:paraId="7BDF8394" w14:textId="77777777" w:rsidR="00106156" w:rsidRPr="00C0198B" w:rsidRDefault="00106156" w:rsidP="00106156">
      <w:pPr>
        <w:pStyle w:val="BodyText"/>
        <w:spacing w:after="0"/>
        <w:ind w:firstLine="720"/>
        <w:jc w:val="center"/>
        <w:rPr>
          <w:i/>
          <w:iCs/>
        </w:rPr>
      </w:pPr>
      <w:r w:rsidRPr="00C0198B">
        <w:rPr>
          <w:b/>
          <w:bCs/>
          <w:i/>
          <w:iCs/>
        </w:rPr>
        <w:t>Chart E.2:</w:t>
      </w:r>
      <w:r w:rsidRPr="00C0198B">
        <w:rPr>
          <w:i/>
          <w:iCs/>
        </w:rPr>
        <w:t xml:space="preserve"> Are the four </w:t>
      </w:r>
      <w:r>
        <w:rPr>
          <w:i/>
          <w:iCs/>
        </w:rPr>
        <w:t>Drama</w:t>
      </w:r>
      <w:r w:rsidRPr="00C0198B">
        <w:rPr>
          <w:i/>
          <w:iCs/>
        </w:rPr>
        <w:t xml:space="preserve"> Standards appropriate to Level 6 of the Curriculum? </w:t>
      </w:r>
    </w:p>
    <w:p w14:paraId="48C7C5B8" w14:textId="77777777" w:rsidR="00106156" w:rsidRDefault="00106156" w:rsidP="00106156">
      <w:pPr>
        <w:pStyle w:val="BodyText"/>
        <w:spacing w:after="0"/>
      </w:pPr>
      <w:r>
        <w:rPr>
          <w:noProof/>
        </w:rPr>
        <w:drawing>
          <wp:anchor distT="0" distB="0" distL="114300" distR="114300" simplePos="0" relativeHeight="251682816" behindDoc="0" locked="0" layoutInCell="1" allowOverlap="1" wp14:anchorId="54DC2772" wp14:editId="1CE213E3">
            <wp:simplePos x="0" y="0"/>
            <wp:positionH relativeFrom="margin">
              <wp:align>center</wp:align>
            </wp:positionH>
            <wp:positionV relativeFrom="paragraph">
              <wp:posOffset>205553</wp:posOffset>
            </wp:positionV>
            <wp:extent cx="4704292" cy="2319515"/>
            <wp:effectExtent l="0" t="0" r="1270" b="5080"/>
            <wp:wrapTopAndBottom/>
            <wp:docPr id="463" name="Chart 463">
              <a:extLst xmlns:a="http://schemas.openxmlformats.org/drawingml/2006/main">
                <a:ext uri="{FF2B5EF4-FFF2-40B4-BE49-F238E27FC236}">
                  <a16:creationId xmlns:a16="http://schemas.microsoft.com/office/drawing/2014/main" id="{AF87E28C-4A51-4998-BA23-8B78E24C2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14:paraId="32F8EE8C" w14:textId="77777777" w:rsidR="00106156" w:rsidRDefault="00106156" w:rsidP="00106156">
      <w:pPr>
        <w:pStyle w:val="BodyText"/>
        <w:spacing w:after="0"/>
      </w:pPr>
    </w:p>
    <w:p w14:paraId="12E44E5F" w14:textId="77777777" w:rsidR="00106156" w:rsidRDefault="00106156" w:rsidP="00106156">
      <w:pPr>
        <w:spacing w:before="240" w:after="60"/>
        <w:rPr>
          <w:b/>
          <w:bCs/>
          <w:i/>
          <w:iCs/>
          <w:sz w:val="20"/>
        </w:rPr>
      </w:pPr>
      <w:r w:rsidRPr="003E4CBA">
        <w:rPr>
          <w:b/>
          <w:bCs/>
          <w:i/>
          <w:iCs/>
          <w:sz w:val="20"/>
        </w:rPr>
        <w:t>Do you have any further feedback on the Achievement Standards?</w:t>
      </w:r>
    </w:p>
    <w:p w14:paraId="5B9F605C" w14:textId="77777777" w:rsidR="00106156" w:rsidRDefault="00106156" w:rsidP="00106156">
      <w:pPr>
        <w:spacing w:before="240" w:after="60"/>
        <w:rPr>
          <w:sz w:val="20"/>
        </w:rPr>
      </w:pPr>
      <w:r>
        <w:rPr>
          <w:sz w:val="20"/>
        </w:rPr>
        <w:t xml:space="preserve">There were 20 responses to this question. </w:t>
      </w:r>
    </w:p>
    <w:p w14:paraId="0C409F10" w14:textId="77777777" w:rsidR="00106156" w:rsidRDefault="00106156" w:rsidP="00106156">
      <w:pPr>
        <w:pStyle w:val="ListParagraph"/>
        <w:numPr>
          <w:ilvl w:val="0"/>
          <w:numId w:val="3"/>
        </w:numPr>
        <w:spacing w:before="240" w:after="60"/>
        <w:jc w:val="left"/>
        <w:rPr>
          <w:rFonts w:ascii="Arial" w:hAnsi="Arial" w:cs="Arial"/>
          <w:sz w:val="20"/>
        </w:rPr>
      </w:pPr>
      <w:r w:rsidRPr="009F163B">
        <w:rPr>
          <w:rFonts w:ascii="Arial" w:hAnsi="Arial" w:cs="Arial"/>
          <w:sz w:val="20"/>
        </w:rPr>
        <w:t xml:space="preserve">Most of the responses mirrored the themes discussed in </w:t>
      </w:r>
      <w:r>
        <w:rPr>
          <w:rFonts w:ascii="Arial" w:hAnsi="Arial" w:cs="Arial"/>
          <w:sz w:val="20"/>
        </w:rPr>
        <w:t xml:space="preserve">the </w:t>
      </w:r>
      <w:r w:rsidRPr="009F163B">
        <w:rPr>
          <w:rFonts w:ascii="Arial" w:hAnsi="Arial" w:cs="Arial"/>
          <w:sz w:val="20"/>
        </w:rPr>
        <w:t xml:space="preserve">feedback for individual Standards. There were some positive responses </w:t>
      </w:r>
      <w:r>
        <w:rPr>
          <w:rFonts w:ascii="Arial" w:hAnsi="Arial" w:cs="Arial"/>
          <w:sz w:val="20"/>
        </w:rPr>
        <w:t>on the group of four standards; respondents liked the Big Ideas, were happy with the integration of te ao Māori, and found the four-Standard structure simple and a good way to “divide up existing achievement standards”.</w:t>
      </w:r>
      <w:r>
        <w:rPr>
          <w:rFonts w:ascii="Arial" w:hAnsi="Arial" w:cs="Arial"/>
          <w:sz w:val="20"/>
        </w:rPr>
        <w:br/>
      </w:r>
    </w:p>
    <w:p w14:paraId="2622E309" w14:textId="77777777" w:rsidR="00106156" w:rsidRDefault="00106156" w:rsidP="00106156">
      <w:pPr>
        <w:pStyle w:val="ListParagraph"/>
        <w:numPr>
          <w:ilvl w:val="0"/>
          <w:numId w:val="3"/>
        </w:numPr>
        <w:spacing w:before="240" w:after="60"/>
        <w:jc w:val="left"/>
        <w:rPr>
          <w:rFonts w:ascii="Arial" w:hAnsi="Arial" w:cs="Arial"/>
          <w:sz w:val="20"/>
        </w:rPr>
      </w:pPr>
      <w:r>
        <w:rPr>
          <w:rFonts w:ascii="Arial" w:hAnsi="Arial" w:cs="Arial"/>
          <w:sz w:val="20"/>
        </w:rPr>
        <w:t xml:space="preserve">There was also some </w:t>
      </w:r>
      <w:r w:rsidRPr="00E3546F">
        <w:rPr>
          <w:rFonts w:ascii="Arial" w:hAnsi="Arial" w:cs="Arial"/>
          <w:b/>
          <w:bCs/>
          <w:sz w:val="20"/>
        </w:rPr>
        <w:t>anxiety about the perceived shift away from practice</w:t>
      </w:r>
      <w:r>
        <w:rPr>
          <w:rFonts w:ascii="Arial" w:hAnsi="Arial" w:cs="Arial"/>
          <w:sz w:val="20"/>
        </w:rPr>
        <w:t xml:space="preserve"> towards a more theoretical approach. The Standards were perceived as too theoretical and “concept driven” with a lot of focus on the process rather than the execution by several respondents. This is exemplified by this comment: </w:t>
      </w:r>
    </w:p>
    <w:p w14:paraId="236C88EB" w14:textId="77777777" w:rsidR="00106156" w:rsidRDefault="00106156" w:rsidP="00106156">
      <w:pPr>
        <w:pStyle w:val="ListParagraph"/>
        <w:spacing w:before="240" w:after="60"/>
        <w:jc w:val="left"/>
        <w:rPr>
          <w:rFonts w:ascii="Arial" w:hAnsi="Arial" w:cs="Arial"/>
          <w:sz w:val="20"/>
        </w:rPr>
      </w:pPr>
    </w:p>
    <w:p w14:paraId="15CD5F23" w14:textId="77777777" w:rsidR="00106156" w:rsidRPr="00F36249" w:rsidRDefault="00106156" w:rsidP="00106156">
      <w:pPr>
        <w:pStyle w:val="ListParagraph"/>
        <w:spacing w:before="240" w:after="60"/>
        <w:jc w:val="center"/>
        <w:rPr>
          <w:rFonts w:ascii="Arial" w:hAnsi="Arial" w:cs="Arial"/>
          <w:i/>
          <w:iCs/>
          <w:sz w:val="20"/>
        </w:rPr>
      </w:pPr>
      <w:r>
        <w:rPr>
          <w:rFonts w:ascii="Arial" w:hAnsi="Arial" w:cs="Arial"/>
          <w:i/>
          <w:iCs/>
          <w:sz w:val="20"/>
        </w:rPr>
        <w:t>“</w:t>
      </w:r>
      <w:r w:rsidRPr="00F36249">
        <w:rPr>
          <w:rFonts w:ascii="Arial" w:hAnsi="Arial" w:cs="Arial"/>
          <w:i/>
          <w:iCs/>
          <w:sz w:val="20"/>
        </w:rPr>
        <w:t>Concerns for Literacy – where is this in here? – explicit mention but also how this will be viewed – we fought hard to have Drama recorded as a subject that is literacy rich – and students take it because they see the value in process and performance – but there is little performance in here.</w:t>
      </w:r>
      <w:r>
        <w:rPr>
          <w:rFonts w:ascii="Arial" w:hAnsi="Arial" w:cs="Arial"/>
          <w:i/>
          <w:iCs/>
          <w:sz w:val="20"/>
        </w:rPr>
        <w:t>.</w:t>
      </w:r>
      <w:r w:rsidRPr="00F36249">
        <w:rPr>
          <w:rFonts w:ascii="Arial" w:hAnsi="Arial" w:cs="Arial"/>
          <w:i/>
          <w:iCs/>
          <w:sz w:val="20"/>
        </w:rPr>
        <w:t>.</w:t>
      </w:r>
      <w:r>
        <w:rPr>
          <w:rFonts w:ascii="Arial" w:hAnsi="Arial" w:cs="Arial"/>
          <w:i/>
          <w:iCs/>
          <w:sz w:val="20"/>
        </w:rPr>
        <w:t>”</w:t>
      </w:r>
      <w:r w:rsidRPr="00F36249">
        <w:rPr>
          <w:rFonts w:ascii="Arial" w:hAnsi="Arial" w:cs="Arial"/>
          <w:i/>
          <w:iCs/>
          <w:sz w:val="20"/>
        </w:rPr>
        <w:br/>
      </w:r>
    </w:p>
    <w:p w14:paraId="02C78B4C" w14:textId="77777777" w:rsidR="00106156" w:rsidRDefault="00106156" w:rsidP="00106156">
      <w:pPr>
        <w:pStyle w:val="ListParagraph"/>
        <w:numPr>
          <w:ilvl w:val="0"/>
          <w:numId w:val="3"/>
        </w:numPr>
        <w:spacing w:before="240" w:after="60"/>
        <w:jc w:val="left"/>
        <w:rPr>
          <w:rFonts w:ascii="Arial" w:hAnsi="Arial" w:cs="Arial"/>
          <w:sz w:val="20"/>
        </w:rPr>
      </w:pPr>
      <w:r>
        <w:rPr>
          <w:rFonts w:ascii="Arial" w:hAnsi="Arial" w:cs="Arial"/>
          <w:sz w:val="20"/>
        </w:rPr>
        <w:t xml:space="preserve">There was a strong call for more </w:t>
      </w:r>
      <w:r w:rsidRPr="0018041D">
        <w:rPr>
          <w:rFonts w:ascii="Arial" w:hAnsi="Arial" w:cs="Arial"/>
          <w:b/>
          <w:bCs/>
          <w:sz w:val="20"/>
        </w:rPr>
        <w:t>clarity and guidance</w:t>
      </w:r>
      <w:r>
        <w:rPr>
          <w:rFonts w:ascii="Arial" w:hAnsi="Arial" w:cs="Arial"/>
          <w:sz w:val="20"/>
        </w:rPr>
        <w:t xml:space="preserve"> regarding all four standards and the supporting materials. There were some general comments about AS1.3 and AS1.4 lacking clarity. Respondents also wanted to know how the four Standards are going to be marked and which assessments and learning are done individually and which ones are done in groups. </w:t>
      </w:r>
      <w:r>
        <w:rPr>
          <w:rFonts w:ascii="Arial" w:hAnsi="Arial" w:cs="Arial"/>
          <w:sz w:val="20"/>
        </w:rPr>
        <w:br/>
      </w:r>
    </w:p>
    <w:p w14:paraId="3C37A452" w14:textId="77777777" w:rsidR="00106156" w:rsidRDefault="00106156" w:rsidP="00106156">
      <w:pPr>
        <w:pStyle w:val="ListParagraph"/>
        <w:numPr>
          <w:ilvl w:val="0"/>
          <w:numId w:val="3"/>
        </w:numPr>
        <w:spacing w:before="240" w:after="60"/>
        <w:jc w:val="left"/>
        <w:rPr>
          <w:rFonts w:ascii="Arial" w:hAnsi="Arial" w:cs="Arial"/>
          <w:sz w:val="20"/>
        </w:rPr>
      </w:pPr>
      <w:r>
        <w:rPr>
          <w:rFonts w:ascii="Arial" w:hAnsi="Arial" w:cs="Arial"/>
          <w:sz w:val="20"/>
        </w:rPr>
        <w:t xml:space="preserve">Respondents indicated they were </w:t>
      </w:r>
      <w:r w:rsidRPr="007833D2">
        <w:rPr>
          <w:rFonts w:ascii="Arial" w:hAnsi="Arial" w:cs="Arial"/>
          <w:b/>
          <w:bCs/>
          <w:sz w:val="20"/>
        </w:rPr>
        <w:t>unsure about the chosen assessment formats and length</w:t>
      </w:r>
      <w:r>
        <w:rPr>
          <w:rFonts w:ascii="Arial" w:hAnsi="Arial" w:cs="Arial"/>
          <w:sz w:val="20"/>
        </w:rPr>
        <w:t xml:space="preserve">. There was some indication that the sector would prefer to have AS1.3 as an internal with some respondents suggesting to make either AS1.1 or AS1.2 external instead. Several commenters also mentioned that performance times are too short, which was discussed in more details in previous sections. </w:t>
      </w:r>
      <w:r>
        <w:rPr>
          <w:rFonts w:ascii="Arial" w:hAnsi="Arial" w:cs="Arial"/>
          <w:sz w:val="20"/>
        </w:rPr>
        <w:br/>
      </w:r>
    </w:p>
    <w:p w14:paraId="3DA7C318" w14:textId="77777777" w:rsidR="00106156" w:rsidRDefault="00106156" w:rsidP="00106156">
      <w:pPr>
        <w:pStyle w:val="ListParagraph"/>
        <w:numPr>
          <w:ilvl w:val="0"/>
          <w:numId w:val="3"/>
        </w:numPr>
        <w:spacing w:before="240" w:after="60"/>
        <w:jc w:val="left"/>
        <w:rPr>
          <w:rFonts w:ascii="Arial" w:hAnsi="Arial" w:cs="Arial"/>
          <w:sz w:val="20"/>
        </w:rPr>
      </w:pPr>
      <w:r>
        <w:rPr>
          <w:rFonts w:ascii="Arial" w:hAnsi="Arial" w:cs="Arial"/>
          <w:sz w:val="20"/>
        </w:rPr>
        <w:t xml:space="preserve">There was some </w:t>
      </w:r>
      <w:r w:rsidRPr="008B6128">
        <w:rPr>
          <w:rFonts w:ascii="Arial" w:hAnsi="Arial" w:cs="Arial"/>
          <w:b/>
          <w:bCs/>
          <w:sz w:val="20"/>
        </w:rPr>
        <w:t>concern about step-ups and marking</w:t>
      </w:r>
      <w:r>
        <w:rPr>
          <w:rFonts w:ascii="Arial" w:hAnsi="Arial" w:cs="Arial"/>
          <w:sz w:val="20"/>
        </w:rPr>
        <w:t>. As one respondent wrote,</w:t>
      </w:r>
      <w:r>
        <w:rPr>
          <w:rFonts w:ascii="Arial" w:hAnsi="Arial" w:cs="Arial"/>
          <w:sz w:val="20"/>
        </w:rPr>
        <w:br/>
        <w:t xml:space="preserve"> </w:t>
      </w:r>
    </w:p>
    <w:p w14:paraId="67F45060" w14:textId="77777777" w:rsidR="00106156" w:rsidRDefault="00106156" w:rsidP="00106156">
      <w:pPr>
        <w:pStyle w:val="ListParagraph"/>
        <w:spacing w:before="240" w:after="60"/>
        <w:jc w:val="center"/>
        <w:rPr>
          <w:rFonts w:ascii="Arial" w:hAnsi="Arial" w:cs="Arial"/>
          <w:i/>
          <w:iCs/>
          <w:sz w:val="20"/>
        </w:rPr>
      </w:pPr>
      <w:r>
        <w:rPr>
          <w:rFonts w:ascii="Arial" w:hAnsi="Arial" w:cs="Arial"/>
          <w:i/>
          <w:iCs/>
          <w:sz w:val="20"/>
        </w:rPr>
        <w:t>“</w:t>
      </w:r>
      <w:r w:rsidRPr="00465E0D">
        <w:rPr>
          <w:rFonts w:ascii="Arial" w:hAnsi="Arial" w:cs="Arial"/>
          <w:i/>
          <w:iCs/>
          <w:sz w:val="20"/>
        </w:rPr>
        <w:t xml:space="preserve">Another issue for teachers will be the double bullet points for each internally assessed criterion, each of which changes incrementally (sometimes in 2 or 3 steps) for M and E- thus students have more hoops to jump through. While we may well be told to mark holistically, this does not fit with the </w:t>
      </w:r>
      <w:r w:rsidRPr="00465E0D">
        <w:rPr>
          <w:rFonts w:ascii="Arial" w:hAnsi="Arial" w:cs="Arial"/>
          <w:i/>
          <w:iCs/>
          <w:sz w:val="20"/>
        </w:rPr>
        <w:lastRenderedPageBreak/>
        <w:t>notion of a standard that must be met. If holistic judgement is required then criteria can only be indicators of how to achieve at M or E.</w:t>
      </w:r>
      <w:r>
        <w:rPr>
          <w:rFonts w:ascii="Arial" w:hAnsi="Arial" w:cs="Arial"/>
          <w:i/>
          <w:iCs/>
          <w:sz w:val="20"/>
        </w:rPr>
        <w:t>”</w:t>
      </w:r>
      <w:r>
        <w:rPr>
          <w:rFonts w:ascii="Arial" w:hAnsi="Arial" w:cs="Arial"/>
          <w:i/>
          <w:iCs/>
          <w:sz w:val="20"/>
        </w:rPr>
        <w:br/>
      </w:r>
    </w:p>
    <w:p w14:paraId="22BC58DB" w14:textId="77777777" w:rsidR="00106156" w:rsidRDefault="00106156" w:rsidP="00106156">
      <w:pPr>
        <w:pStyle w:val="ListParagraph"/>
        <w:numPr>
          <w:ilvl w:val="0"/>
          <w:numId w:val="3"/>
        </w:numPr>
        <w:spacing w:before="240" w:after="60"/>
        <w:rPr>
          <w:rFonts w:ascii="Arial" w:hAnsi="Arial" w:cs="Arial"/>
          <w:i/>
          <w:iCs/>
          <w:sz w:val="20"/>
        </w:rPr>
      </w:pPr>
      <w:r w:rsidRPr="007D243E">
        <w:rPr>
          <w:rFonts w:ascii="Arial" w:hAnsi="Arial" w:cs="Arial"/>
          <w:sz w:val="20"/>
        </w:rPr>
        <w:t xml:space="preserve">Responses also indicated a moderate level of anxiety regarding </w:t>
      </w:r>
      <w:r w:rsidRPr="00390FFB">
        <w:rPr>
          <w:rFonts w:ascii="Arial" w:hAnsi="Arial" w:cs="Arial"/>
          <w:b/>
          <w:bCs/>
          <w:sz w:val="20"/>
        </w:rPr>
        <w:t>potential equity issues</w:t>
      </w:r>
      <w:r w:rsidRPr="007D243E">
        <w:rPr>
          <w:rFonts w:ascii="Arial" w:hAnsi="Arial" w:cs="Arial"/>
          <w:sz w:val="20"/>
        </w:rPr>
        <w:t xml:space="preserve">. These were similar to the feedback for specific standards and included, as outlined by one respondent, </w:t>
      </w:r>
      <w:r w:rsidRPr="007D243E">
        <w:rPr>
          <w:rFonts w:ascii="Arial" w:hAnsi="Arial" w:cs="Arial"/>
          <w:i/>
          <w:iCs/>
          <w:sz w:val="20"/>
        </w:rPr>
        <w:t>“equity for students for access to resources, to live theatre, to cameras and editing, to theatres, to confident teachers”.</w:t>
      </w:r>
    </w:p>
    <w:p w14:paraId="2EA98534" w14:textId="77777777" w:rsidR="00106156" w:rsidRPr="007D243E" w:rsidRDefault="00106156" w:rsidP="00106156">
      <w:pPr>
        <w:pStyle w:val="ListParagraph"/>
        <w:numPr>
          <w:ilvl w:val="0"/>
          <w:numId w:val="3"/>
        </w:numPr>
        <w:spacing w:before="240" w:after="60"/>
        <w:rPr>
          <w:rFonts w:ascii="Arial" w:hAnsi="Arial" w:cs="Arial"/>
          <w:i/>
          <w:iCs/>
          <w:sz w:val="20"/>
        </w:rPr>
      </w:pPr>
      <w:r>
        <w:rPr>
          <w:rFonts w:ascii="Arial" w:hAnsi="Arial" w:cs="Arial"/>
          <w:sz w:val="20"/>
        </w:rPr>
        <w:t xml:space="preserve">Responders were unhappy about the perceived </w:t>
      </w:r>
      <w:r w:rsidRPr="00CC4757">
        <w:rPr>
          <w:rFonts w:ascii="Arial" w:hAnsi="Arial" w:cs="Arial"/>
          <w:b/>
          <w:bCs/>
          <w:sz w:val="20"/>
        </w:rPr>
        <w:t>increase in teacher workload</w:t>
      </w:r>
      <w:r>
        <w:rPr>
          <w:rFonts w:ascii="Arial" w:hAnsi="Arial" w:cs="Arial"/>
          <w:sz w:val="20"/>
        </w:rPr>
        <w:t xml:space="preserve">, as teachers are expected to gather evidence for two portfolios and two external standards. Teachers worried that adding portfolios to their work would make it unmanageable, especially for those who have classes of 30 or more students. </w:t>
      </w:r>
    </w:p>
    <w:p w14:paraId="36D0D720" w14:textId="77777777" w:rsidR="00106156" w:rsidRPr="00CF5151" w:rsidRDefault="00106156" w:rsidP="00106156"/>
    <w:p w14:paraId="04D9A9C4" w14:textId="77777777" w:rsidR="00106156" w:rsidRDefault="00106156" w:rsidP="00106156">
      <w:pPr>
        <w:sectPr w:rsidR="00106156" w:rsidSect="00E852ED">
          <w:headerReference w:type="even" r:id="rId35"/>
          <w:headerReference w:type="default" r:id="rId36"/>
          <w:footerReference w:type="default" r:id="rId37"/>
          <w:headerReference w:type="first" r:id="rId38"/>
          <w:pgSz w:w="11906" w:h="16838" w:code="9"/>
          <w:pgMar w:top="1588" w:right="1134" w:bottom="1135" w:left="1134" w:header="709" w:footer="709" w:gutter="0"/>
          <w:pgNumType w:start="1"/>
          <w:cols w:space="708"/>
          <w:docGrid w:linePitch="360"/>
        </w:sectPr>
      </w:pPr>
    </w:p>
    <w:p w14:paraId="2D526E17" w14:textId="77777777" w:rsidR="00106156" w:rsidRPr="00CF5151" w:rsidRDefault="00106156" w:rsidP="00106156"/>
    <w:p w14:paraId="558315C6" w14:textId="77777777" w:rsidR="00805958" w:rsidRDefault="00805958"/>
    <w:sectPr w:rsidR="00805958" w:rsidSect="000D3FE4">
      <w:headerReference w:type="even" r:id="rId39"/>
      <w:headerReference w:type="default" r:id="rId40"/>
      <w:headerReference w:type="first" r:id="rId41"/>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952E" w14:textId="77777777" w:rsidR="00106156" w:rsidRDefault="00106156" w:rsidP="00106156">
      <w:r>
        <w:separator/>
      </w:r>
    </w:p>
  </w:endnote>
  <w:endnote w:type="continuationSeparator" w:id="0">
    <w:p w14:paraId="4E343377" w14:textId="77777777" w:rsidR="00106156" w:rsidRDefault="00106156" w:rsidP="0010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5BA1DB32" w14:textId="77777777" w:rsidR="009A40B7" w:rsidRDefault="00106156">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6B62EA86" w14:textId="77777777" w:rsidR="009A40B7" w:rsidRDefault="00BA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48737963"/>
      <w:docPartObj>
        <w:docPartGallery w:val="Page Numbers (Bottom of Page)"/>
        <w:docPartUnique/>
      </w:docPartObj>
    </w:sdtPr>
    <w:sdtEndPr>
      <w:rPr>
        <w:noProof/>
      </w:rPr>
    </w:sdtEndPr>
    <w:sdtContent>
      <w:p w14:paraId="656EF46D" w14:textId="77777777" w:rsidR="006857D1" w:rsidRDefault="00106156">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CA3DB74" w14:textId="5FFB162D" w:rsidR="009A40B7" w:rsidRPr="002B7B88" w:rsidRDefault="00106156"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BE9B" w14:textId="77777777" w:rsidR="00106156" w:rsidRDefault="00106156" w:rsidP="00106156">
      <w:r>
        <w:separator/>
      </w:r>
    </w:p>
  </w:footnote>
  <w:footnote w:type="continuationSeparator" w:id="0">
    <w:p w14:paraId="701701C5" w14:textId="77777777" w:rsidR="00106156" w:rsidRDefault="00106156" w:rsidP="0010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D939" w14:textId="77777777" w:rsidR="009A40B7" w:rsidRDefault="00BA4264">
    <w:pPr>
      <w:pStyle w:val="Header"/>
    </w:pPr>
    <w:r>
      <w:rPr>
        <w:noProof/>
      </w:rPr>
      <w:pict w14:anchorId="2821A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2"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9419" w14:textId="77777777" w:rsidR="009A40B7" w:rsidRDefault="00BA4264">
    <w:pPr>
      <w:pStyle w:val="Header"/>
    </w:pPr>
    <w:r>
      <w:rPr>
        <w:noProof/>
      </w:rPr>
      <w:pict w14:anchorId="2EDAF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3"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06156">
      <w:rPr>
        <w:noProof/>
        <w:lang w:eastAsia="en-NZ"/>
      </w:rPr>
      <w:drawing>
        <wp:anchor distT="0" distB="0" distL="114300" distR="114300" simplePos="0" relativeHeight="251659776" behindDoc="0" locked="0" layoutInCell="1" allowOverlap="1" wp14:anchorId="15A66B83" wp14:editId="2C773AE3">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106156">
      <w:rPr>
        <w:noProof/>
        <w:lang w:eastAsia="en-NZ"/>
      </w:rPr>
      <w:drawing>
        <wp:anchor distT="0" distB="0" distL="114300" distR="114300" simplePos="0" relativeHeight="251654656" behindDoc="0" locked="0" layoutInCell="1" allowOverlap="1" wp14:anchorId="751AD613" wp14:editId="21939F46">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106156">
      <w:rPr>
        <w:noProof/>
        <w:lang w:eastAsia="en-NZ"/>
      </w:rPr>
      <w:drawing>
        <wp:anchor distT="0" distB="0" distL="114300" distR="114300" simplePos="0" relativeHeight="251656704" behindDoc="0" locked="0" layoutInCell="1" allowOverlap="1" wp14:anchorId="37520A63" wp14:editId="61653627">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106156">
      <w:rPr>
        <w:noProof/>
        <w:lang w:eastAsia="en-NZ"/>
      </w:rPr>
      <w:drawing>
        <wp:anchor distT="0" distB="0" distL="114300" distR="114300" simplePos="0" relativeHeight="251658752" behindDoc="0" locked="0" layoutInCell="1" allowOverlap="1" wp14:anchorId="02DB6D3C" wp14:editId="36FA3BF6">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1A98" w14:textId="77777777" w:rsidR="009A40B7" w:rsidRDefault="00BA4264" w:rsidP="00B119AC">
    <w:pPr>
      <w:pStyle w:val="Header"/>
    </w:pPr>
    <w:r>
      <w:rPr>
        <w:noProof/>
      </w:rPr>
      <w:pict w14:anchorId="2256E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1"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06156">
      <w:rPr>
        <w:noProof/>
        <w:lang w:eastAsia="en-NZ"/>
      </w:rPr>
      <mc:AlternateContent>
        <mc:Choice Requires="wps">
          <w:drawing>
            <wp:anchor distT="0" distB="0" distL="114300" distR="114300" simplePos="0" relativeHeight="251650560" behindDoc="0" locked="0" layoutInCell="1" allowOverlap="1" wp14:anchorId="38DB29CE" wp14:editId="4ADFA1B9">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DA99" id="Rectangle 1" o:spid="_x0000_s1026" style="position:absolute;margin-left:-15.7pt;margin-top:-35.05pt;width:1in;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85F8" w14:textId="77777777" w:rsidR="009A40B7" w:rsidRDefault="00BA4264">
    <w:pPr>
      <w:pStyle w:val="Header"/>
    </w:pPr>
    <w:r>
      <w:rPr>
        <w:noProof/>
      </w:rPr>
      <w:pict w14:anchorId="7AB46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5"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B4A7" w14:textId="77777777" w:rsidR="009A40B7" w:rsidRDefault="00BA4264">
    <w:pPr>
      <w:pStyle w:val="Header"/>
    </w:pPr>
    <w:r>
      <w:rPr>
        <w:noProof/>
      </w:rPr>
      <w:pict w14:anchorId="752FC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6"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06156">
      <w:rPr>
        <w:noProof/>
        <w:lang w:eastAsia="en-NZ"/>
      </w:rPr>
      <w:drawing>
        <wp:anchor distT="0" distB="0" distL="114300" distR="114300" simplePos="0" relativeHeight="251648512" behindDoc="0" locked="0" layoutInCell="1" allowOverlap="1" wp14:anchorId="004C008A" wp14:editId="7EBD68CC">
          <wp:simplePos x="0" y="0"/>
          <wp:positionH relativeFrom="page">
            <wp:posOffset>0</wp:posOffset>
          </wp:positionH>
          <wp:positionV relativeFrom="page">
            <wp:posOffset>0</wp:posOffset>
          </wp:positionV>
          <wp:extent cx="7559999" cy="10689744"/>
          <wp:effectExtent l="19050" t="0" r="2851" b="0"/>
          <wp:wrapNone/>
          <wp:docPr id="56"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106156">
      <w:rPr>
        <w:noProof/>
        <w:lang w:eastAsia="en-NZ"/>
      </w:rPr>
      <w:drawing>
        <wp:anchor distT="0" distB="0" distL="114300" distR="114300" simplePos="0" relativeHeight="251652608" behindDoc="0" locked="0" layoutInCell="1" allowOverlap="1" wp14:anchorId="436A62EE" wp14:editId="6362203F">
          <wp:simplePos x="0" y="0"/>
          <wp:positionH relativeFrom="page">
            <wp:posOffset>0</wp:posOffset>
          </wp:positionH>
          <wp:positionV relativeFrom="page">
            <wp:posOffset>0</wp:posOffset>
          </wp:positionV>
          <wp:extent cx="7559999" cy="10689744"/>
          <wp:effectExtent l="19050" t="0" r="2851" b="0"/>
          <wp:wrapNone/>
          <wp:docPr id="57"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106156">
      <w:rPr>
        <w:noProof/>
        <w:lang w:eastAsia="en-NZ"/>
      </w:rPr>
      <w:drawing>
        <wp:anchor distT="0" distB="0" distL="114300" distR="114300" simplePos="0" relativeHeight="251660800" behindDoc="0" locked="0" layoutInCell="1" allowOverlap="1" wp14:anchorId="467BFE48" wp14:editId="1DD6F17E">
          <wp:simplePos x="0" y="0"/>
          <wp:positionH relativeFrom="page">
            <wp:posOffset>0</wp:posOffset>
          </wp:positionH>
          <wp:positionV relativeFrom="page">
            <wp:posOffset>0</wp:posOffset>
          </wp:positionV>
          <wp:extent cx="7559999" cy="10689744"/>
          <wp:effectExtent l="19050" t="0" r="2851" b="0"/>
          <wp:wrapNone/>
          <wp:docPr id="58"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10615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8231" w14:textId="77777777" w:rsidR="009A40B7" w:rsidRDefault="00BA4264" w:rsidP="00B119AC">
    <w:pPr>
      <w:pStyle w:val="Header"/>
    </w:pPr>
    <w:r>
      <w:rPr>
        <w:noProof/>
      </w:rPr>
      <w:pict w14:anchorId="451D9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98284"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E628" w14:textId="77777777" w:rsidR="006857D1" w:rsidRDefault="00BA42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11C8" w14:textId="0F141BDC" w:rsidR="004B7CF2" w:rsidRDefault="00106156">
    <w:pPr>
      <w:pStyle w:val="Header"/>
    </w:pPr>
    <w:r>
      <w:rPr>
        <w:noProof/>
        <w:lang w:eastAsia="en-NZ"/>
      </w:rPr>
      <mc:AlternateContent>
        <mc:Choice Requires="wpg">
          <w:drawing>
            <wp:anchor distT="0" distB="0" distL="114300" distR="114300" simplePos="0" relativeHeight="251655680" behindDoc="0" locked="0" layoutInCell="1" allowOverlap="1" wp14:anchorId="49E029C8" wp14:editId="37AFB519">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8B3C8F4" id="Group 459" o:spid="_x0000_s1026" style="position:absolute;margin-left:0;margin-top:-15.1pt;width:548.8pt;height:794.25pt;z-index:251662336;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7728" behindDoc="1" locked="0" layoutInCell="0" allowOverlap="1" wp14:anchorId="59FB2060" wp14:editId="015AAFBA">
              <wp:simplePos x="0" y="0"/>
              <wp:positionH relativeFrom="margin">
                <wp:align>center</wp:align>
              </wp:positionH>
              <wp:positionV relativeFrom="margin">
                <wp:align>center</wp:align>
              </wp:positionV>
              <wp:extent cx="7669530" cy="958215"/>
              <wp:effectExtent l="0" t="2390775" r="0" b="237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4A21C" w14:textId="77777777" w:rsidR="00106156" w:rsidRDefault="00106156" w:rsidP="0010615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B2060" id="_x0000_t202" coordsize="21600,21600" o:spt="202" path="m,l,21600r21600,l21600,xe">
              <v:stroke joinstyle="miter"/>
              <v:path gradientshapeok="t" o:connecttype="rect"/>
            </v:shapetype>
            <v:shape id="Text Box 2" o:spid="_x0000_s1026" type="#_x0000_t202" style="position:absolute;margin-left:0;margin-top:0;width:603.9pt;height:75.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8AwIAAOk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" o:allowincell="f" filled="f" stroked="f">
              <v:stroke joinstyle="round"/>
              <o:lock v:ext="edit" shapetype="t"/>
              <v:textbox style="mso-fit-shape-to-text:t">
                <w:txbxContent>
                  <w:p w14:paraId="4144A21C" w14:textId="77777777" w:rsidR="00106156" w:rsidRDefault="00106156" w:rsidP="0010615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6AC358F2" wp14:editId="63382616">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7C1A0297" wp14:editId="0CE24A94">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6053BCA5" wp14:editId="0778FE94">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0178" w14:textId="77777777" w:rsidR="006857D1" w:rsidRDefault="00BA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24B"/>
    <w:multiLevelType w:val="hybridMultilevel"/>
    <w:tmpl w:val="501492A6"/>
    <w:lvl w:ilvl="0" w:tplc="568475B6">
      <w:start w:val="2"/>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A0A51"/>
    <w:multiLevelType w:val="hybridMultilevel"/>
    <w:tmpl w:val="0CFC7ABA"/>
    <w:lvl w:ilvl="0" w:tplc="C7E64D82">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D20115"/>
    <w:multiLevelType w:val="hybridMultilevel"/>
    <w:tmpl w:val="258CE3F2"/>
    <w:lvl w:ilvl="0" w:tplc="568475B6">
      <w:start w:val="2"/>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B606FD"/>
    <w:multiLevelType w:val="hybridMultilevel"/>
    <w:tmpl w:val="1DF23310"/>
    <w:lvl w:ilvl="0" w:tplc="750A5C9A">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56"/>
    <w:rsid w:val="00106156"/>
    <w:rsid w:val="00805958"/>
    <w:rsid w:val="00BA42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C7F4"/>
  <w15:chartTrackingRefBased/>
  <w15:docId w15:val="{BCDBA7F6-F4B2-460F-B287-B963EA7D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56"/>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106156"/>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106156"/>
    <w:rPr>
      <w:rFonts w:ascii="Arial" w:hAnsi="Arial" w:cs="Times New Roman"/>
      <w:b/>
      <w:color w:val="2A6EBB"/>
      <w:sz w:val="24"/>
      <w:szCs w:val="24"/>
    </w:rPr>
  </w:style>
  <w:style w:type="paragraph" w:styleId="BodyText">
    <w:name w:val="Body Text"/>
    <w:aliases w:val="MoE: Body Text"/>
    <w:basedOn w:val="Normal"/>
    <w:link w:val="BodyTextChar"/>
    <w:qFormat/>
    <w:rsid w:val="00106156"/>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106156"/>
    <w:rPr>
      <w:rFonts w:ascii="Arial" w:hAnsi="Arial"/>
      <w:sz w:val="20"/>
      <w:szCs w:val="20"/>
    </w:rPr>
  </w:style>
  <w:style w:type="paragraph" w:styleId="Header">
    <w:name w:val="header"/>
    <w:basedOn w:val="BodyText"/>
    <w:link w:val="HeaderChar"/>
    <w:semiHidden/>
    <w:rsid w:val="00106156"/>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106156"/>
    <w:rPr>
      <w:rFonts w:ascii="Arial" w:eastAsia="Times New Roman" w:hAnsi="Arial"/>
      <w:color w:val="4C4C4C"/>
      <w:sz w:val="20"/>
      <w:szCs w:val="20"/>
    </w:rPr>
  </w:style>
  <w:style w:type="paragraph" w:styleId="Footer">
    <w:name w:val="footer"/>
    <w:basedOn w:val="Normal"/>
    <w:link w:val="FooterChar"/>
    <w:uiPriority w:val="99"/>
    <w:rsid w:val="00106156"/>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106156"/>
    <w:rPr>
      <w:rFonts w:ascii="Arial" w:eastAsia="Times New Roman" w:hAnsi="Arial" w:cs="Arial"/>
      <w:b/>
      <w:noProof/>
      <w:color w:val="2A6EBB"/>
      <w:sz w:val="18"/>
      <w:szCs w:val="18"/>
    </w:rPr>
  </w:style>
  <w:style w:type="paragraph" w:styleId="ListParagraph">
    <w:name w:val="List Paragraph"/>
    <w:basedOn w:val="Normal"/>
    <w:uiPriority w:val="34"/>
    <w:qFormat/>
    <w:rsid w:val="00106156"/>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106156"/>
    <w:rPr>
      <w:rFonts w:cs="Arial"/>
      <w:b/>
      <w:color w:val="2A6EBB"/>
      <w:sz w:val="56"/>
      <w:szCs w:val="56"/>
    </w:rPr>
  </w:style>
  <w:style w:type="paragraph" w:customStyle="1" w:styleId="CoverSubheading">
    <w:name w:val="Cover Subheading"/>
    <w:basedOn w:val="Normal"/>
    <w:rsid w:val="00106156"/>
    <w:pPr>
      <w:spacing w:before="720"/>
    </w:pPr>
    <w:rPr>
      <w:rFonts w:cs="Arial"/>
      <w:color w:val="2A6EBB"/>
      <w:sz w:val="28"/>
      <w:szCs w:val="28"/>
    </w:rPr>
  </w:style>
  <w:style w:type="paragraph" w:styleId="TOC2">
    <w:name w:val="toc 2"/>
    <w:basedOn w:val="Normal"/>
    <w:next w:val="Normal"/>
    <w:autoRedefine/>
    <w:uiPriority w:val="39"/>
    <w:rsid w:val="00106156"/>
    <w:pPr>
      <w:tabs>
        <w:tab w:val="right" w:leader="dot" w:pos="9628"/>
      </w:tabs>
      <w:spacing w:after="100"/>
      <w:ind w:left="227"/>
    </w:pPr>
    <w:rPr>
      <w:color w:val="010000"/>
    </w:rPr>
  </w:style>
  <w:style w:type="character" w:styleId="Hyperlink">
    <w:name w:val="Hyperlink"/>
    <w:basedOn w:val="DefaultParagraphFont"/>
    <w:uiPriority w:val="99"/>
    <w:unhideWhenUsed/>
    <w:rsid w:val="00106156"/>
    <w:rPr>
      <w:color w:val="0563C1" w:themeColor="hyperlink"/>
      <w:u w:val="single"/>
    </w:rPr>
  </w:style>
  <w:style w:type="paragraph" w:customStyle="1" w:styleId="ContentsHeading">
    <w:name w:val="Contents_Heading"/>
    <w:basedOn w:val="Normal"/>
    <w:rsid w:val="00106156"/>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Maths%20and%20Stats/MAS%20data_graphs%20V2.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Arts/Drama/Survey%20feedback%20data_DRAM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B86-4092-B83D-5C616693BBD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B86-4092-B83D-5C616693BBD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B86-4092-B83D-5C616693BBD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B86-4092-B83D-5C616693BBDA}"/>
              </c:ext>
            </c:extLst>
          </c:dPt>
          <c:dLbls>
            <c:dLbl>
              <c:idx val="1"/>
              <c:layout>
                <c:manualLayout>
                  <c:x val="-1.1036004966202235E-2"/>
                  <c:y val="1.6984503331244331E-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280452476203614"/>
                      <c:h val="0.20254529767040549"/>
                    </c:manualLayout>
                  </c15:layout>
                </c:ext>
                <c:ext xmlns:c16="http://schemas.microsoft.com/office/drawing/2014/chart" uri="{C3380CC4-5D6E-409C-BE32-E72D297353CC}">
                  <c16:uniqueId val="{00000003-3B86-4092-B83D-5C616693BBDA}"/>
                </c:ext>
              </c:extLst>
            </c:dLbl>
            <c:dLbl>
              <c:idx val="2"/>
              <c:layout>
                <c:manualLayout>
                  <c:x val="1.9313008690853912E-2"/>
                  <c:y val="0.1682484900776531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832252724513725"/>
                      <c:h val="0.26574633304572909"/>
                    </c:manualLayout>
                  </c15:layout>
                </c:ext>
                <c:ext xmlns:c16="http://schemas.microsoft.com/office/drawing/2014/chart" uri="{C3380CC4-5D6E-409C-BE32-E72D297353CC}">
                  <c16:uniqueId val="{00000005-3B86-4092-B83D-5C616693BB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'[MAS data_graphs V2.xlsx]M&amp;S Data'!$B$54:$B$57</c:f>
              <c:strCache>
                <c:ptCount val="4"/>
                <c:pt idx="0">
                  <c:v>Ready for piloting</c:v>
                </c:pt>
                <c:pt idx="1">
                  <c:v>Need small amendments</c:v>
                </c:pt>
                <c:pt idx="2">
                  <c:v>Need significant amendments</c:v>
                </c:pt>
                <c:pt idx="3">
                  <c:v>Unsuitable</c:v>
                </c:pt>
              </c:strCache>
            </c:strRef>
          </c:cat>
          <c:val>
            <c:numRef>
              <c:f>'[MAS data_graphs V2.xlsx]M&amp;S Data'!$C$54:$C$57</c:f>
              <c:numCache>
                <c:formatCode>General</c:formatCode>
                <c:ptCount val="4"/>
                <c:pt idx="0">
                  <c:v>4</c:v>
                </c:pt>
                <c:pt idx="1">
                  <c:v>7</c:v>
                </c:pt>
                <c:pt idx="2">
                  <c:v>10</c:v>
                </c:pt>
                <c:pt idx="3">
                  <c:v>1</c:v>
                </c:pt>
              </c:numCache>
            </c:numRef>
          </c:val>
          <c:extLst>
            <c:ext xmlns:c16="http://schemas.microsoft.com/office/drawing/2014/chart" uri="{C3380CC4-5D6E-409C-BE32-E72D297353CC}">
              <c16:uniqueId val="{00000008-3B86-4092-B83D-5C616693BBDA}"/>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D2B-4870-BAA2-70F2DC948DA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D2B-4870-BAA2-70F2DC948DA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D2B-4870-BAA2-70F2DC948DA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D2B-4870-BAA2-70F2DC948DA7}"/>
              </c:ext>
            </c:extLst>
          </c:dPt>
          <c:dLbls>
            <c:dLbl>
              <c:idx val="0"/>
              <c:layout>
                <c:manualLayout>
                  <c:x val="3.8706824713865412E-3"/>
                  <c:y val="0.1352632686181402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48193057942"/>
                      <c:h val="0.24846126104465943"/>
                    </c:manualLayout>
                  </c15:layout>
                </c:ext>
                <c:ext xmlns:c16="http://schemas.microsoft.com/office/drawing/2014/chart" uri="{C3380CC4-5D6E-409C-BE32-E72D297353CC}">
                  <c16:uniqueId val="{00000001-BD2B-4870-BAA2-70F2DC948DA7}"/>
                </c:ext>
              </c:extLst>
            </c:dLbl>
            <c:dLbl>
              <c:idx val="1"/>
              <c:layout>
                <c:manualLayout>
                  <c:x val="-0.19053226135609938"/>
                  <c:y val="-5.040894220283533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910384177139844"/>
                      <c:h val="0.29074910483517802"/>
                    </c:manualLayout>
                  </c15:layout>
                  <c15:dlblFieldTable/>
                  <c15:showDataLabelsRange val="0"/>
                </c:ext>
                <c:ext xmlns:c16="http://schemas.microsoft.com/office/drawing/2014/chart" uri="{C3380CC4-5D6E-409C-BE32-E72D297353CC}">
                  <c16:uniqueId val="{00000003-BD2B-4870-BAA2-70F2DC948DA7}"/>
                </c:ext>
              </c:extLst>
            </c:dLbl>
            <c:dLbl>
              <c:idx val="2"/>
              <c:layout>
                <c:manualLayout>
                  <c:x val="-2.5056759238788456E-2"/>
                  <c:y val="0.1509084742269811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544731382119354"/>
                      <c:h val="0.31332185576039634"/>
                    </c:manualLayout>
                  </c15:layout>
                </c:ext>
                <c:ext xmlns:c16="http://schemas.microsoft.com/office/drawing/2014/chart" uri="{C3380CC4-5D6E-409C-BE32-E72D297353CC}">
                  <c16:uniqueId val="{00000005-BD2B-4870-BAA2-70F2DC948DA7}"/>
                </c:ext>
              </c:extLst>
            </c:dLbl>
            <c:dLbl>
              <c:idx val="3"/>
              <c:layout>
                <c:manualLayout>
                  <c:x val="0.13674108433530044"/>
                  <c:y val="4.5582565538086362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BD2B-4870-BAA2-70F2DC948DA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data'!$B$154:$B$157</c:f>
              <c:strCache>
                <c:ptCount val="4"/>
                <c:pt idx="0">
                  <c:v>Standard ready for pilot</c:v>
                </c:pt>
                <c:pt idx="1">
                  <c:v>Standard needs small amendments</c:v>
                </c:pt>
                <c:pt idx="2">
                  <c:v>Standard needs significant amendments</c:v>
                </c:pt>
                <c:pt idx="3">
                  <c:v>Standard unsuitable for pilot</c:v>
                </c:pt>
              </c:strCache>
            </c:strRef>
          </c:cat>
          <c:val>
            <c:numRef>
              <c:f>'Drama data'!$C$154:$C$157</c:f>
              <c:numCache>
                <c:formatCode>General</c:formatCode>
                <c:ptCount val="4"/>
                <c:pt idx="0">
                  <c:v>5</c:v>
                </c:pt>
                <c:pt idx="1">
                  <c:v>9</c:v>
                </c:pt>
                <c:pt idx="2">
                  <c:v>3</c:v>
                </c:pt>
                <c:pt idx="3">
                  <c:v>1</c:v>
                </c:pt>
              </c:numCache>
            </c:numRef>
          </c:val>
          <c:extLst>
            <c:ext xmlns:c16="http://schemas.microsoft.com/office/drawing/2014/chart" uri="{C3380CC4-5D6E-409C-BE32-E72D297353CC}">
              <c16:uniqueId val="{00000008-BD2B-4870-BAA2-70F2DC948DA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D4D-4845-AE6C-032BA6E9A63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D4D-4845-AE6C-032BA6E9A63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D4D-4845-AE6C-032BA6E9A63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D4D-4845-AE6C-032BA6E9A639}"/>
              </c:ext>
            </c:extLst>
          </c:dPt>
          <c:dLbls>
            <c:dLbl>
              <c:idx val="0"/>
              <c:layout>
                <c:manualLayout>
                  <c:x val="9.2702505059437772E-3"/>
                  <c:y val="0.1008726247005383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48193057942"/>
                      <c:h val="0.33570226431619704"/>
                    </c:manualLayout>
                  </c15:layout>
                </c:ext>
                <c:ext xmlns:c16="http://schemas.microsoft.com/office/drawing/2014/chart" uri="{C3380CC4-5D6E-409C-BE32-E72D297353CC}">
                  <c16:uniqueId val="{00000001-3D4D-4845-AE6C-032BA6E9A639}"/>
                </c:ext>
              </c:extLst>
            </c:dLbl>
            <c:dLbl>
              <c:idx val="1"/>
              <c:layout>
                <c:manualLayout>
                  <c:x val="-0.13758269417186783"/>
                  <c:y val="-1.945427146034236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89958504107073"/>
                      <c:h val="0.18169785074575598"/>
                    </c:manualLayout>
                  </c15:layout>
                  <c15:dlblFieldTable/>
                  <c15:showDataLabelsRange val="0"/>
                </c:ext>
                <c:ext xmlns:c16="http://schemas.microsoft.com/office/drawing/2014/chart" uri="{C3380CC4-5D6E-409C-BE32-E72D297353CC}">
                  <c16:uniqueId val="{00000003-3D4D-4845-AE6C-032BA6E9A639}"/>
                </c:ext>
              </c:extLst>
            </c:dLbl>
            <c:dLbl>
              <c:idx val="2"/>
              <c:layout>
                <c:manualLayout>
                  <c:x val="-5.3154920834679684E-3"/>
                  <c:y val="4.907306434023991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9122528233"/>
                      <c:h val="0.35381252042289896"/>
                    </c:manualLayout>
                  </c15:layout>
                </c:ext>
                <c:ext xmlns:c16="http://schemas.microsoft.com/office/drawing/2014/chart" uri="{C3380CC4-5D6E-409C-BE32-E72D297353CC}">
                  <c16:uniqueId val="{00000005-3D4D-4845-AE6C-032BA6E9A639}"/>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3D4D-4845-AE6C-032BA6E9A63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data'!$D$154:$D$156</c:f>
              <c:strCache>
                <c:ptCount val="3"/>
                <c:pt idx="0">
                  <c:v>Criteria are clear</c:v>
                </c:pt>
                <c:pt idx="1">
                  <c:v>Criteria need clarification</c:v>
                </c:pt>
                <c:pt idx="2">
                  <c:v>Criteria need significant clarification</c:v>
                </c:pt>
              </c:strCache>
            </c:strRef>
          </c:cat>
          <c:val>
            <c:numRef>
              <c:f>'Drama data'!$E$154:$E$156</c:f>
              <c:numCache>
                <c:formatCode>General</c:formatCode>
                <c:ptCount val="3"/>
                <c:pt idx="0">
                  <c:v>6</c:v>
                </c:pt>
                <c:pt idx="1">
                  <c:v>7</c:v>
                </c:pt>
                <c:pt idx="2">
                  <c:v>5</c:v>
                </c:pt>
              </c:numCache>
            </c:numRef>
          </c:val>
          <c:extLst>
            <c:ext xmlns:c16="http://schemas.microsoft.com/office/drawing/2014/chart" uri="{C3380CC4-5D6E-409C-BE32-E72D297353CC}">
              <c16:uniqueId val="{00000008-3D4D-4845-AE6C-032BA6E9A63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B76-441A-9757-C3A497C135A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B76-441A-9757-C3A497C135A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B76-441A-9757-C3A497C135A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B76-441A-9757-C3A497C135AB}"/>
              </c:ext>
            </c:extLst>
          </c:dPt>
          <c:dLbls>
            <c:dLbl>
              <c:idx val="0"/>
              <c:layout>
                <c:manualLayout>
                  <c:x val="-5.2635159265998878E-4"/>
                  <c:y val="5.4764512595837896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48193057942"/>
                      <c:h val="0.29700865020569034"/>
                    </c:manualLayout>
                  </c15:layout>
                </c:ext>
                <c:ext xmlns:c16="http://schemas.microsoft.com/office/drawing/2014/chart" uri="{C3380CC4-5D6E-409C-BE32-E72D297353CC}">
                  <c16:uniqueId val="{00000001-BB76-441A-9757-C3A497C135AB}"/>
                </c:ext>
              </c:extLst>
            </c:dLbl>
            <c:dLbl>
              <c:idx val="1"/>
              <c:layout>
                <c:manualLayout>
                  <c:x val="-9.0427671298107165E-2"/>
                  <c:y val="-5.956589421393519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BB76-441A-9757-C3A497C135AB}"/>
                </c:ext>
              </c:extLst>
            </c:dLbl>
            <c:dLbl>
              <c:idx val="2"/>
              <c:layout>
                <c:manualLayout>
                  <c:x val="-5.7873803166612864E-2"/>
                  <c:y val="-3.170261576010564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002708287274028"/>
                      <c:h val="0.13268578968702296"/>
                    </c:manualLayout>
                  </c15:layout>
                </c:ext>
                <c:ext xmlns:c16="http://schemas.microsoft.com/office/drawing/2014/chart" uri="{C3380CC4-5D6E-409C-BE32-E72D297353CC}">
                  <c16:uniqueId val="{00000005-BB76-441A-9757-C3A497C135AB}"/>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BB76-441A-9757-C3A497C135A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data'!$F$154:$F$156</c:f>
              <c:strCache>
                <c:ptCount val="3"/>
                <c:pt idx="0">
                  <c:v>Guidance sufficient and clear</c:v>
                </c:pt>
                <c:pt idx="1">
                  <c:v>Guidance insufficient</c:v>
                </c:pt>
                <c:pt idx="2">
                  <c:v>Guidance is unclear</c:v>
                </c:pt>
              </c:strCache>
            </c:strRef>
          </c:cat>
          <c:val>
            <c:numRef>
              <c:f>'Drama data'!$G$154:$G$156</c:f>
              <c:numCache>
                <c:formatCode>General</c:formatCode>
                <c:ptCount val="3"/>
                <c:pt idx="0">
                  <c:v>3</c:v>
                </c:pt>
                <c:pt idx="1">
                  <c:v>14</c:v>
                </c:pt>
                <c:pt idx="2">
                  <c:v>1</c:v>
                </c:pt>
              </c:numCache>
            </c:numRef>
          </c:val>
          <c:extLst>
            <c:ext xmlns:c16="http://schemas.microsoft.com/office/drawing/2014/chart" uri="{C3380CC4-5D6E-409C-BE32-E72D297353CC}">
              <c16:uniqueId val="{00000008-BB76-441A-9757-C3A497C135A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E16-4374-B4D7-A9F8AE8E38B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E16-4374-B4D7-A9F8AE8E38B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E16-4374-B4D7-A9F8AE8E38B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E16-4374-B4D7-A9F8AE8E38B0}"/>
              </c:ext>
            </c:extLst>
          </c:dPt>
          <c:dLbls>
            <c:dLbl>
              <c:idx val="0"/>
              <c:layout>
                <c:manualLayout>
                  <c:x val="3.1313144203814068E-3"/>
                  <c:y val="-0.106479829016457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2419420019"/>
                      <c:h val="0.30279912444041163"/>
                    </c:manualLayout>
                  </c15:layout>
                </c:ext>
                <c:ext xmlns:c16="http://schemas.microsoft.com/office/drawing/2014/chart" uri="{C3380CC4-5D6E-409C-BE32-E72D297353CC}">
                  <c16:uniqueId val="{00000001-DE16-4374-B4D7-A9F8AE8E38B0}"/>
                </c:ext>
              </c:extLst>
            </c:dLbl>
            <c:dLbl>
              <c:idx val="1"/>
              <c:layout>
                <c:manualLayout>
                  <c:x val="3.5062979364207955E-4"/>
                  <c:y val="0.3093838829949641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262998932264744"/>
                      <c:h val="0.37273423154164714"/>
                    </c:manualLayout>
                  </c15:layout>
                  <c15:dlblFieldTable/>
                  <c15:showDataLabelsRange val="0"/>
                </c:ext>
                <c:ext xmlns:c16="http://schemas.microsoft.com/office/drawing/2014/chart" uri="{C3380CC4-5D6E-409C-BE32-E72D297353CC}">
                  <c16:uniqueId val="{00000003-DE16-4374-B4D7-A9F8AE8E38B0}"/>
                </c:ext>
              </c:extLst>
            </c:dLbl>
            <c:dLbl>
              <c:idx val="2"/>
              <c:layout>
                <c:manualLayout>
                  <c:x val="-3.5699366590521406E-2"/>
                  <c:y val="5.8614328042419061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029739191839272"/>
                      <c:h val="0.2038793826358816"/>
                    </c:manualLayout>
                  </c15:layout>
                </c:ext>
                <c:ext xmlns:c16="http://schemas.microsoft.com/office/drawing/2014/chart" uri="{C3380CC4-5D6E-409C-BE32-E72D297353CC}">
                  <c16:uniqueId val="{00000005-DE16-4374-B4D7-A9F8AE8E38B0}"/>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DE16-4374-B4D7-A9F8AE8E38B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data'!$H$154:$H$156</c:f>
              <c:strCache>
                <c:ptCount val="3"/>
                <c:pt idx="0">
                  <c:v>Can use or adapt all 3 activities</c:v>
                </c:pt>
                <c:pt idx="1">
                  <c:v>Can use or adapt 1 or 2 activities</c:v>
                </c:pt>
                <c:pt idx="2">
                  <c:v>Can not use or adapt activities</c:v>
                </c:pt>
              </c:strCache>
            </c:strRef>
          </c:cat>
          <c:val>
            <c:numRef>
              <c:f>'Drama data'!$I$154:$I$156</c:f>
              <c:numCache>
                <c:formatCode>General</c:formatCode>
                <c:ptCount val="3"/>
                <c:pt idx="0">
                  <c:v>9</c:v>
                </c:pt>
                <c:pt idx="1">
                  <c:v>6</c:v>
                </c:pt>
                <c:pt idx="2">
                  <c:v>1</c:v>
                </c:pt>
              </c:numCache>
            </c:numRef>
          </c:val>
          <c:extLst>
            <c:ext xmlns:c16="http://schemas.microsoft.com/office/drawing/2014/chart" uri="{C3380CC4-5D6E-409C-BE32-E72D297353CC}">
              <c16:uniqueId val="{00000008-DE16-4374-B4D7-A9F8AE8E38B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287-4E1F-A3D6-8AFEE677617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287-4E1F-A3D6-8AFEE677617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287-4E1F-A3D6-8AFEE677617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287-4E1F-A3D6-8AFEE6776175}"/>
              </c:ext>
            </c:extLst>
          </c:dPt>
          <c:dLbls>
            <c:dLbl>
              <c:idx val="0"/>
              <c:layout>
                <c:manualLayout>
                  <c:x val="9.3309411040370382E-3"/>
                  <c:y val="-0.2805451728172533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7287614411"/>
                      <c:h val="0.41749064499467686"/>
                    </c:manualLayout>
                  </c15:layout>
                </c:ext>
                <c:ext xmlns:c16="http://schemas.microsoft.com/office/drawing/2014/chart" uri="{C3380CC4-5D6E-409C-BE32-E72D297353CC}">
                  <c16:uniqueId val="{00000001-B287-4E1F-A3D6-8AFEE6776175}"/>
                </c:ext>
              </c:extLst>
            </c:dLbl>
            <c:dLbl>
              <c:idx val="1"/>
              <c:layout>
                <c:manualLayout>
                  <c:x val="-1.762463325456691E-2"/>
                  <c:y val="0.1171408995562301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B287-4E1F-A3D6-8AFEE6776175}"/>
                </c:ext>
              </c:extLst>
            </c:dLbl>
            <c:dLbl>
              <c:idx val="2"/>
              <c:layout>
                <c:manualLayout>
                  <c:x val="0.37020463570891904"/>
                  <c:y val="0.792503242547745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50607557694597"/>
                      <c:h val="0.20387924648224534"/>
                    </c:manualLayout>
                  </c15:layout>
                </c:ext>
                <c:ext xmlns:c16="http://schemas.microsoft.com/office/drawing/2014/chart" uri="{C3380CC4-5D6E-409C-BE32-E72D297353CC}">
                  <c16:uniqueId val="{00000005-B287-4E1F-A3D6-8AFEE6776175}"/>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B287-4E1F-A3D6-8AFEE677617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data'!$J$154:$J$156</c:f>
              <c:strCache>
                <c:ptCount val="3"/>
                <c:pt idx="0">
                  <c:v>All 3 activities do this</c:v>
                </c:pt>
                <c:pt idx="1">
                  <c:v>1 or 2 activities do this</c:v>
                </c:pt>
                <c:pt idx="2">
                  <c:v>No activities do this</c:v>
                </c:pt>
              </c:strCache>
            </c:strRef>
          </c:cat>
          <c:val>
            <c:numRef>
              <c:f>'Drama data'!$K$154:$K$156</c:f>
              <c:numCache>
                <c:formatCode>General</c:formatCode>
                <c:ptCount val="3"/>
                <c:pt idx="0">
                  <c:v>11</c:v>
                </c:pt>
                <c:pt idx="1">
                  <c:v>6</c:v>
                </c:pt>
                <c:pt idx="2">
                  <c:v>0</c:v>
                </c:pt>
              </c:numCache>
            </c:numRef>
          </c:val>
          <c:extLst>
            <c:ext xmlns:c16="http://schemas.microsoft.com/office/drawing/2014/chart" uri="{C3380CC4-5D6E-409C-BE32-E72D297353CC}">
              <c16:uniqueId val="{00000008-B287-4E1F-A3D6-8AFEE677617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370-4FD9-BBED-F905D3E0202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370-4FD9-BBED-F905D3E0202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370-4FD9-BBED-F905D3E0202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370-4FD9-BBED-F905D3E0202B}"/>
              </c:ext>
            </c:extLst>
          </c:dPt>
          <c:dLbls>
            <c:dLbl>
              <c:idx val="0"/>
              <c:layout>
                <c:manualLayout>
                  <c:x val="-0.64873912436855041"/>
                  <c:y val="0.290305387620632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7287614411"/>
                      <c:h val="0.41749064499467686"/>
                    </c:manualLayout>
                  </c15:layout>
                </c:ext>
                <c:ext xmlns:c16="http://schemas.microsoft.com/office/drawing/2014/chart" uri="{C3380CC4-5D6E-409C-BE32-E72D297353CC}">
                  <c16:uniqueId val="{00000001-F370-4FD9-BBED-F905D3E0202B}"/>
                </c:ext>
              </c:extLst>
            </c:dLbl>
            <c:dLbl>
              <c:idx val="1"/>
              <c:layout>
                <c:manualLayout>
                  <c:x val="0.61592387350877764"/>
                  <c:y val="-0.2870801028020457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F370-4FD9-BBED-F905D3E0202B}"/>
                </c:ext>
              </c:extLst>
            </c:dLbl>
            <c:dLbl>
              <c:idx val="2"/>
              <c:layout>
                <c:manualLayout>
                  <c:x val="7.804861163624667E-2"/>
                  <c:y val="1.77577166216763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981461501675869"/>
                      <c:h val="0.12720933842743914"/>
                    </c:manualLayout>
                  </c15:layout>
                </c:ext>
                <c:ext xmlns:c16="http://schemas.microsoft.com/office/drawing/2014/chart" uri="{C3380CC4-5D6E-409C-BE32-E72D297353CC}">
                  <c16:uniqueId val="{00000005-F370-4FD9-BBED-F905D3E0202B}"/>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F370-4FD9-BBED-F905D3E0202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data'!$L$154:$L$156</c:f>
              <c:strCache>
                <c:ptCount val="3"/>
                <c:pt idx="0">
                  <c:v>All 3 activities do this</c:v>
                </c:pt>
                <c:pt idx="1">
                  <c:v>1 or 2 activities do this</c:v>
                </c:pt>
                <c:pt idx="2">
                  <c:v>No activities do this</c:v>
                </c:pt>
              </c:strCache>
            </c:strRef>
          </c:cat>
          <c:val>
            <c:numRef>
              <c:f>'Drama data'!$M$154:$M$156</c:f>
              <c:numCache>
                <c:formatCode>General</c:formatCode>
                <c:ptCount val="3"/>
                <c:pt idx="0">
                  <c:v>8</c:v>
                </c:pt>
                <c:pt idx="1">
                  <c:v>7</c:v>
                </c:pt>
                <c:pt idx="2">
                  <c:v>2</c:v>
                </c:pt>
              </c:numCache>
            </c:numRef>
          </c:val>
          <c:extLst>
            <c:ext xmlns:c16="http://schemas.microsoft.com/office/drawing/2014/chart" uri="{C3380CC4-5D6E-409C-BE32-E72D297353CC}">
              <c16:uniqueId val="{00000008-F370-4FD9-BBED-F905D3E0202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C10-43F9-948C-06C4DE5BD5C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C10-43F9-948C-06C4DE5BD5C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C10-43F9-948C-06C4DE5BD5C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C10-43F9-948C-06C4DE5BD5CB}"/>
              </c:ext>
            </c:extLst>
          </c:dPt>
          <c:dLbls>
            <c:dLbl>
              <c:idx val="0"/>
              <c:layout>
                <c:manualLayout>
                  <c:x val="-8.0946263410071415E-3"/>
                  <c:y val="3.748326639892905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444418074315608"/>
                      <c:h val="0.12833401848865278"/>
                    </c:manualLayout>
                  </c15:layout>
                </c:ext>
                <c:ext xmlns:c16="http://schemas.microsoft.com/office/drawing/2014/chart" uri="{C3380CC4-5D6E-409C-BE32-E72D297353CC}">
                  <c16:uniqueId val="{00000001-CC10-43F9-948C-06C4DE5BD5CB}"/>
                </c:ext>
              </c:extLst>
            </c:dLbl>
            <c:dLbl>
              <c:idx val="1"/>
              <c:layout>
                <c:manualLayout>
                  <c:x val="1.6456884236662642E-2"/>
                  <c:y val="-4.6769034595866454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780794544310466"/>
                      <c:h val="0.42161060974248438"/>
                    </c:manualLayout>
                  </c15:layout>
                  <c15:dlblFieldTable/>
                  <c15:showDataLabelsRange val="0"/>
                </c:ext>
                <c:ext xmlns:c16="http://schemas.microsoft.com/office/drawing/2014/chart" uri="{C3380CC4-5D6E-409C-BE32-E72D297353CC}">
                  <c16:uniqueId val="{00000003-CC10-43F9-948C-06C4DE5BD5CB}"/>
                </c:ext>
              </c:extLst>
            </c:dLbl>
            <c:dLbl>
              <c:idx val="2"/>
              <c:layout>
                <c:manualLayout>
                  <c:x val="-5.1934703491437221E-3"/>
                  <c:y val="3.517203479336075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33047160109102"/>
                      <c:h val="0.41271479619264456"/>
                    </c:manualLayout>
                  </c15:layout>
                </c:ext>
                <c:ext xmlns:c16="http://schemas.microsoft.com/office/drawing/2014/chart" uri="{C3380CC4-5D6E-409C-BE32-E72D297353CC}">
                  <c16:uniqueId val="{00000005-CC10-43F9-948C-06C4DE5BD5CB}"/>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CC10-43F9-948C-06C4DE5BD5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data'!$B$160:$B$162</c:f>
              <c:strCache>
                <c:ptCount val="3"/>
                <c:pt idx="0">
                  <c:v>Standard ready for pilot</c:v>
                </c:pt>
                <c:pt idx="1">
                  <c:v>Standard needs small amendments</c:v>
                </c:pt>
                <c:pt idx="2">
                  <c:v>Standard needs significant amendments</c:v>
                </c:pt>
              </c:strCache>
            </c:strRef>
          </c:cat>
          <c:val>
            <c:numRef>
              <c:f>'Drama data'!$C$160:$C$162</c:f>
              <c:numCache>
                <c:formatCode>General</c:formatCode>
                <c:ptCount val="3"/>
                <c:pt idx="0">
                  <c:v>3</c:v>
                </c:pt>
                <c:pt idx="1">
                  <c:v>7</c:v>
                </c:pt>
                <c:pt idx="2">
                  <c:v>10</c:v>
                </c:pt>
              </c:numCache>
            </c:numRef>
          </c:val>
          <c:extLst>
            <c:ext xmlns:c16="http://schemas.microsoft.com/office/drawing/2014/chart" uri="{C3380CC4-5D6E-409C-BE32-E72D297353CC}">
              <c16:uniqueId val="{00000008-CC10-43F9-948C-06C4DE5BD5C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B8E-4942-AE2C-D17021FAEDA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B8E-4942-AE2C-D17021FAEDA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B8E-4942-AE2C-D17021FAEDA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B8E-4942-AE2C-D17021FAEDA1}"/>
              </c:ext>
            </c:extLst>
          </c:dPt>
          <c:dLbls>
            <c:dLbl>
              <c:idx val="0"/>
              <c:layout>
                <c:manualLayout>
                  <c:x val="2.5438555466743763E-2"/>
                  <c:y val="0.1581245330974849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7287614411"/>
                      <c:h val="0.41749064499467686"/>
                    </c:manualLayout>
                  </c15:layout>
                </c:ext>
                <c:ext xmlns:c16="http://schemas.microsoft.com/office/drawing/2014/chart" uri="{C3380CC4-5D6E-409C-BE32-E72D297353CC}">
                  <c16:uniqueId val="{00000001-CB8E-4942-AE2C-D17021FAEDA1}"/>
                </c:ext>
              </c:extLst>
            </c:dLbl>
            <c:dLbl>
              <c:idx val="1"/>
              <c:layout>
                <c:manualLayout>
                  <c:x val="1.2407217274956747E-2"/>
                  <c:y val="-5.4211175410302626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CB8E-4942-AE2C-D17021FAEDA1}"/>
                </c:ext>
              </c:extLst>
            </c:dLbl>
            <c:dLbl>
              <c:idx val="2"/>
              <c:layout>
                <c:manualLayout>
                  <c:x val="7.4568247138654025E-3"/>
                  <c:y val="2.1960518293991874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92030101502065464"/>
                      <c:h val="0.1128486650012122"/>
                    </c:manualLayout>
                  </c15:layout>
                </c:ext>
                <c:ext xmlns:c16="http://schemas.microsoft.com/office/drawing/2014/chart" uri="{C3380CC4-5D6E-409C-BE32-E72D297353CC}">
                  <c16:uniqueId val="{00000005-CB8E-4942-AE2C-D17021FAEDA1}"/>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CB8E-4942-AE2C-D17021FAEDA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data'!$D$160:$D$162</c:f>
              <c:strCache>
                <c:ptCount val="3"/>
                <c:pt idx="0">
                  <c:v>Criteria are clear</c:v>
                </c:pt>
                <c:pt idx="1">
                  <c:v>Criteria need clarification</c:v>
                </c:pt>
                <c:pt idx="2">
                  <c:v>Criteria need significant clarification</c:v>
                </c:pt>
              </c:strCache>
            </c:strRef>
          </c:cat>
          <c:val>
            <c:numRef>
              <c:f>'Drama data'!$E$160:$E$162</c:f>
              <c:numCache>
                <c:formatCode>General</c:formatCode>
                <c:ptCount val="3"/>
                <c:pt idx="0">
                  <c:v>7</c:v>
                </c:pt>
                <c:pt idx="1">
                  <c:v>13</c:v>
                </c:pt>
                <c:pt idx="2">
                  <c:v>1</c:v>
                </c:pt>
              </c:numCache>
            </c:numRef>
          </c:val>
          <c:extLst>
            <c:ext xmlns:c16="http://schemas.microsoft.com/office/drawing/2014/chart" uri="{C3380CC4-5D6E-409C-BE32-E72D297353CC}">
              <c16:uniqueId val="{00000008-CB8E-4942-AE2C-D17021FAEDA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168-4953-B7E9-4840C7A9C80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168-4953-B7E9-4840C7A9C80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168-4953-B7E9-4840C7A9C80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168-4953-B7E9-4840C7A9C80E}"/>
              </c:ext>
            </c:extLst>
          </c:dPt>
          <c:dLbls>
            <c:dLbl>
              <c:idx val="0"/>
              <c:layout>
                <c:manualLayout>
                  <c:x val="1.0657027130366989E-3"/>
                  <c:y val="0.1140553435729178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874017878"/>
                      <c:h val="0.23750711281078957"/>
                    </c:manualLayout>
                  </c15:layout>
                </c:ext>
                <c:ext xmlns:c16="http://schemas.microsoft.com/office/drawing/2014/chart" uri="{C3380CC4-5D6E-409C-BE32-E72D297353CC}">
                  <c16:uniqueId val="{00000001-2168-4953-B7E9-4840C7A9C80E}"/>
                </c:ext>
              </c:extLst>
            </c:dLbl>
            <c:dLbl>
              <c:idx val="1"/>
              <c:layout>
                <c:manualLayout>
                  <c:x val="1.2407217274956747E-2"/>
                  <c:y val="-5.4211175410302626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2168-4953-B7E9-4840C7A9C80E}"/>
                </c:ext>
              </c:extLst>
            </c:dLbl>
            <c:dLbl>
              <c:idx val="2"/>
              <c:layout>
                <c:manualLayout>
                  <c:x val="6.2956446351145098E-2"/>
                  <c:y val="-5.453834905488197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3749961391441778"/>
                      <c:h val="0.12206850200447057"/>
                    </c:manualLayout>
                  </c15:layout>
                </c:ext>
                <c:ext xmlns:c16="http://schemas.microsoft.com/office/drawing/2014/chart" uri="{C3380CC4-5D6E-409C-BE32-E72D297353CC}">
                  <c16:uniqueId val="{00000005-2168-4953-B7E9-4840C7A9C80E}"/>
                </c:ext>
              </c:extLst>
            </c:dLbl>
            <c:dLbl>
              <c:idx val="3"/>
              <c:layout>
                <c:manualLayout>
                  <c:x val="0.25553148690856597"/>
                  <c:y val="0.887873231850112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2168-4953-B7E9-4840C7A9C80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data'!$D$160:$D$162</c:f>
              <c:strCache>
                <c:ptCount val="3"/>
                <c:pt idx="0">
                  <c:v>Criteria are clear</c:v>
                </c:pt>
                <c:pt idx="1">
                  <c:v>Criteria need clarification</c:v>
                </c:pt>
                <c:pt idx="2">
                  <c:v>Criteria need significant clarification</c:v>
                </c:pt>
              </c:strCache>
            </c:strRef>
          </c:cat>
          <c:val>
            <c:numRef>
              <c:f>'Drama data'!$E$160:$E$162</c:f>
              <c:numCache>
                <c:formatCode>General</c:formatCode>
                <c:ptCount val="3"/>
                <c:pt idx="0">
                  <c:v>7</c:v>
                </c:pt>
                <c:pt idx="1">
                  <c:v>13</c:v>
                </c:pt>
                <c:pt idx="2">
                  <c:v>1</c:v>
                </c:pt>
              </c:numCache>
            </c:numRef>
          </c:val>
          <c:extLst>
            <c:ext xmlns:c16="http://schemas.microsoft.com/office/drawing/2014/chart" uri="{C3380CC4-5D6E-409C-BE32-E72D297353CC}">
              <c16:uniqueId val="{00000008-2168-4953-B7E9-4840C7A9C8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981-42D3-A1DD-7CE90272745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981-42D3-A1DD-7CE90272745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981-42D3-A1DD-7CE90272745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981-42D3-A1DD-7CE902727455}"/>
              </c:ext>
            </c:extLst>
          </c:dPt>
          <c:dLbls>
            <c:dLbl>
              <c:idx val="0"/>
              <c:layout>
                <c:manualLayout>
                  <c:x val="-9.87291882791109E-3"/>
                  <c:y val="3.833515881708652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454639376881345"/>
                      <c:h val="0.23920190425265844"/>
                    </c:manualLayout>
                  </c15:layout>
                </c:ext>
                <c:ext xmlns:c16="http://schemas.microsoft.com/office/drawing/2014/chart" uri="{C3380CC4-5D6E-409C-BE32-E72D297353CC}">
                  <c16:uniqueId val="{00000001-D981-42D3-A1DD-7CE902727455}"/>
                </c:ext>
              </c:extLst>
            </c:dLbl>
            <c:dLbl>
              <c:idx val="1"/>
              <c:layout>
                <c:manualLayout>
                  <c:x val="-1.0917118756483732E-3"/>
                  <c:y val="-8.1593517951548594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88928759709"/>
                      <c:h val="0.31829867788979826"/>
                    </c:manualLayout>
                  </c15:layout>
                  <c15:dlblFieldTable/>
                  <c15:showDataLabelsRange val="0"/>
                </c:ext>
                <c:ext xmlns:c16="http://schemas.microsoft.com/office/drawing/2014/chart" uri="{C3380CC4-5D6E-409C-BE32-E72D297353CC}">
                  <c16:uniqueId val="{00000003-D981-42D3-A1DD-7CE902727455}"/>
                </c:ext>
              </c:extLst>
            </c:dLbl>
            <c:dLbl>
              <c:idx val="2"/>
              <c:layout>
                <c:manualLayout>
                  <c:x val="6.8851833125238623E-3"/>
                  <c:y val="-6.29524923842351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506063983104772"/>
                      <c:h val="0.34310301573749064"/>
                    </c:manualLayout>
                  </c15:layout>
                </c:ext>
                <c:ext xmlns:c16="http://schemas.microsoft.com/office/drawing/2014/chart" uri="{C3380CC4-5D6E-409C-BE32-E72D297353CC}">
                  <c16:uniqueId val="{00000005-D981-42D3-A1DD-7CE902727455}"/>
                </c:ext>
              </c:extLst>
            </c:dLbl>
            <c:dLbl>
              <c:idx val="3"/>
              <c:layout>
                <c:manualLayout>
                  <c:x val="0.24991050322273431"/>
                  <c:y val="0.8875615561745909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D981-42D3-A1DD-7CE90272745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data'!$B$165:$B$168</c:f>
              <c:strCache>
                <c:ptCount val="4"/>
                <c:pt idx="0">
                  <c:v>Standard ready for pilot</c:v>
                </c:pt>
                <c:pt idx="1">
                  <c:v>Standard needs small amendments</c:v>
                </c:pt>
                <c:pt idx="2">
                  <c:v>Standard needs significant amendments</c:v>
                </c:pt>
                <c:pt idx="3">
                  <c:v>Standard unsuitable for pilot</c:v>
                </c:pt>
              </c:strCache>
            </c:strRef>
          </c:cat>
          <c:val>
            <c:numRef>
              <c:f>'Drama data'!$C$165:$C$168</c:f>
              <c:numCache>
                <c:formatCode>General</c:formatCode>
                <c:ptCount val="4"/>
                <c:pt idx="0">
                  <c:v>3</c:v>
                </c:pt>
                <c:pt idx="1">
                  <c:v>6</c:v>
                </c:pt>
                <c:pt idx="2">
                  <c:v>10</c:v>
                </c:pt>
                <c:pt idx="3">
                  <c:v>0</c:v>
                </c:pt>
              </c:numCache>
            </c:numRef>
          </c:val>
          <c:extLst>
            <c:ext xmlns:c16="http://schemas.microsoft.com/office/drawing/2014/chart" uri="{C3380CC4-5D6E-409C-BE32-E72D297353CC}">
              <c16:uniqueId val="{00000008-D981-42D3-A1DD-7CE90272745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314-4DF7-89E5-BF34730387B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314-4DF7-89E5-BF34730387B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314-4DF7-89E5-BF34730387B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314-4DF7-89E5-BF34730387B7}"/>
              </c:ext>
            </c:extLst>
          </c:dPt>
          <c:dLbls>
            <c:dLbl>
              <c:idx val="0"/>
              <c:layout>
                <c:manualLayout>
                  <c:x val="-1.4435127504097832E-2"/>
                  <c:y val="9.359798895132623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079698892941979"/>
                      <c:h val="0.32038149795389437"/>
                    </c:manualLayout>
                  </c15:layout>
                </c:ext>
                <c:ext xmlns:c16="http://schemas.microsoft.com/office/drawing/2014/chart" uri="{C3380CC4-5D6E-409C-BE32-E72D297353CC}">
                  <c16:uniqueId val="{00000001-8314-4DF7-89E5-BF34730387B7}"/>
                </c:ext>
              </c:extLst>
            </c:dLbl>
            <c:dLbl>
              <c:idx val="1"/>
              <c:layout>
                <c:manualLayout>
                  <c:x val="-4.4180545333902789E-2"/>
                  <c:y val="-1.7488694330104969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753222616414121"/>
                      <c:h val="0.21418273072421076"/>
                    </c:manualLayout>
                  </c15:layout>
                </c:ext>
                <c:ext xmlns:c16="http://schemas.microsoft.com/office/drawing/2014/chart" uri="{C3380CC4-5D6E-409C-BE32-E72D297353CC}">
                  <c16:uniqueId val="{00000003-8314-4DF7-89E5-BF34730387B7}"/>
                </c:ext>
              </c:extLst>
            </c:dLbl>
            <c:dLbl>
              <c:idx val="2"/>
              <c:layout>
                <c:manualLayout>
                  <c:x val="-2.7225157656050468E-3"/>
                  <c:y val="2.19420700498010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0884790996"/>
                      <c:h val="0.18063069872711329"/>
                    </c:manualLayout>
                  </c15:layout>
                </c:ext>
                <c:ext xmlns:c16="http://schemas.microsoft.com/office/drawing/2014/chart" uri="{C3380CC4-5D6E-409C-BE32-E72D297353CC}">
                  <c16:uniqueId val="{00000005-8314-4DF7-89E5-BF34730387B7}"/>
                </c:ext>
              </c:extLst>
            </c:dLbl>
            <c:dLbl>
              <c:idx val="3"/>
              <c:layout>
                <c:manualLayout>
                  <c:x val="6.2352448741147988E-2"/>
                  <c:y val="9.6798994475663109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217585053322411"/>
                      <c:h val="0.1147852678590711"/>
                    </c:manualLayout>
                  </c15:layout>
                </c:ext>
                <c:ext xmlns:c16="http://schemas.microsoft.com/office/drawing/2014/chart" uri="{C3380CC4-5D6E-409C-BE32-E72D297353CC}">
                  <c16:uniqueId val="{00000007-8314-4DF7-89E5-BF34730387B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data'!$B$142:$B$145</c:f>
              <c:strCache>
                <c:ptCount val="4"/>
                <c:pt idx="0">
                  <c:v>COs are useful examples</c:v>
                </c:pt>
                <c:pt idx="1">
                  <c:v>COs are unclear or not enough info</c:v>
                </c:pt>
                <c:pt idx="2">
                  <c:v>COs too similar</c:v>
                </c:pt>
                <c:pt idx="3">
                  <c:v>COs not useful</c:v>
                </c:pt>
              </c:strCache>
            </c:strRef>
          </c:cat>
          <c:val>
            <c:numRef>
              <c:f>'Drama data'!$C$142:$C$145</c:f>
              <c:numCache>
                <c:formatCode>General</c:formatCode>
                <c:ptCount val="4"/>
                <c:pt idx="0">
                  <c:v>5</c:v>
                </c:pt>
                <c:pt idx="1">
                  <c:v>3</c:v>
                </c:pt>
                <c:pt idx="2">
                  <c:v>3</c:v>
                </c:pt>
                <c:pt idx="3">
                  <c:v>1</c:v>
                </c:pt>
              </c:numCache>
            </c:numRef>
          </c:val>
          <c:extLst>
            <c:ext xmlns:c16="http://schemas.microsoft.com/office/drawing/2014/chart" uri="{C3380CC4-5D6E-409C-BE32-E72D297353CC}">
              <c16:uniqueId val="{00000008-8314-4DF7-89E5-BF34730387B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041-404D-9745-76226138C6C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041-404D-9745-76226138C6C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041-404D-9745-76226138C6C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041-404D-9745-76226138C6C3}"/>
              </c:ext>
            </c:extLst>
          </c:dPt>
          <c:dLbls>
            <c:dLbl>
              <c:idx val="0"/>
              <c:layout>
                <c:manualLayout>
                  <c:x val="-1.5897318157898454E-3"/>
                  <c:y val="-6.288376603526973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415752597744323"/>
                      <c:h val="0.31039559814059386"/>
                    </c:manualLayout>
                  </c15:layout>
                </c:ext>
                <c:ext xmlns:c16="http://schemas.microsoft.com/office/drawing/2014/chart" uri="{C3380CC4-5D6E-409C-BE32-E72D297353CC}">
                  <c16:uniqueId val="{00000001-2041-404D-9745-76226138C6C3}"/>
                </c:ext>
              </c:extLst>
            </c:dLbl>
            <c:dLbl>
              <c:idx val="1"/>
              <c:layout>
                <c:manualLayout>
                  <c:x val="9.6130805598544242E-2"/>
                  <c:y val="-6.4431473737538533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2041-404D-9745-76226138C6C3}"/>
                </c:ext>
              </c:extLst>
            </c:dLbl>
            <c:dLbl>
              <c:idx val="2"/>
              <c:layout>
                <c:manualLayout>
                  <c:x val="-7.5144118486720102E-4"/>
                  <c:y val="6.874363596116747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683828461165398"/>
                      <c:h val="0.41271479619264456"/>
                    </c:manualLayout>
                  </c15:layout>
                </c:ext>
                <c:ext xmlns:c16="http://schemas.microsoft.com/office/drawing/2014/chart" uri="{C3380CC4-5D6E-409C-BE32-E72D297353CC}">
                  <c16:uniqueId val="{00000005-2041-404D-9745-76226138C6C3}"/>
                </c:ext>
              </c:extLst>
            </c:dLbl>
            <c:dLbl>
              <c:idx val="3"/>
              <c:layout>
                <c:manualLayout>
                  <c:x val="0.25553149281299337"/>
                  <c:y val="0.8718089154518335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2041-404D-9745-76226138C6C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data'!$D$165:$D$167</c:f>
              <c:strCache>
                <c:ptCount val="3"/>
                <c:pt idx="0">
                  <c:v>Criteria are clear</c:v>
                </c:pt>
                <c:pt idx="1">
                  <c:v>Criteria need clarification</c:v>
                </c:pt>
                <c:pt idx="2">
                  <c:v>Criteria need significant clarification</c:v>
                </c:pt>
              </c:strCache>
            </c:strRef>
          </c:cat>
          <c:val>
            <c:numRef>
              <c:f>'Drama data'!$E$165:$E$167</c:f>
              <c:numCache>
                <c:formatCode>General</c:formatCode>
                <c:ptCount val="3"/>
                <c:pt idx="0">
                  <c:v>4</c:v>
                </c:pt>
                <c:pt idx="1">
                  <c:v>9</c:v>
                </c:pt>
                <c:pt idx="2">
                  <c:v>6</c:v>
                </c:pt>
              </c:numCache>
            </c:numRef>
          </c:val>
          <c:extLst>
            <c:ext xmlns:c16="http://schemas.microsoft.com/office/drawing/2014/chart" uri="{C3380CC4-5D6E-409C-BE32-E72D297353CC}">
              <c16:uniqueId val="{00000008-2041-404D-9745-76226138C6C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0F9-4562-AC69-57975449D36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0F9-4562-AC69-57975449D36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0F9-4562-AC69-57975449D36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0F9-4562-AC69-57975449D36D}"/>
              </c:ext>
            </c:extLst>
          </c:dPt>
          <c:dLbls>
            <c:dLbl>
              <c:idx val="0"/>
              <c:layout>
                <c:manualLayout>
                  <c:x val="-1.889062260845914E-2"/>
                  <c:y val="-1.916736380022593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02052261015969"/>
                      <c:h val="0.3220787229088149"/>
                    </c:manualLayout>
                  </c15:layout>
                </c:ext>
                <c:ext xmlns:c16="http://schemas.microsoft.com/office/drawing/2014/chart" uri="{C3380CC4-5D6E-409C-BE32-E72D297353CC}">
                  <c16:uniqueId val="{00000001-F0F9-4562-AC69-57975449D36D}"/>
                </c:ext>
              </c:extLst>
            </c:dLbl>
            <c:dLbl>
              <c:idx val="1"/>
              <c:layout>
                <c:manualLayout>
                  <c:x val="0.17512350980425492"/>
                  <c:y val="-9.205936128192091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F0F9-4562-AC69-57975449D36D}"/>
                </c:ext>
              </c:extLst>
            </c:dLbl>
            <c:dLbl>
              <c:idx val="2"/>
              <c:layout>
                <c:manualLayout>
                  <c:x val="-3.1236607370622962E-2"/>
                  <c:y val="0.105269898491604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049051036546995"/>
                      <c:h val="0.20387965606161226"/>
                    </c:manualLayout>
                  </c15:layout>
                </c:ext>
                <c:ext xmlns:c16="http://schemas.microsoft.com/office/drawing/2014/chart" uri="{C3380CC4-5D6E-409C-BE32-E72D297353CC}">
                  <c16:uniqueId val="{00000005-F0F9-4562-AC69-57975449D36D}"/>
                </c:ext>
              </c:extLst>
            </c:dLbl>
            <c:dLbl>
              <c:idx val="3"/>
              <c:layout>
                <c:manualLayout>
                  <c:x val="0.25553149281299337"/>
                  <c:y val="0.8718089154518335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F0F9-4562-AC69-57975449D36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data'!$F$165:$F$167</c:f>
              <c:strCache>
                <c:ptCount val="3"/>
                <c:pt idx="0">
                  <c:v>Guidance sufficient and clear</c:v>
                </c:pt>
                <c:pt idx="1">
                  <c:v>Guidance insufficient</c:v>
                </c:pt>
                <c:pt idx="2">
                  <c:v>Guidance is unclear</c:v>
                </c:pt>
              </c:strCache>
            </c:strRef>
          </c:cat>
          <c:val>
            <c:numRef>
              <c:f>'Drama data'!$G$165:$G$167</c:f>
              <c:numCache>
                <c:formatCode>General</c:formatCode>
                <c:ptCount val="3"/>
                <c:pt idx="0">
                  <c:v>3</c:v>
                </c:pt>
                <c:pt idx="1">
                  <c:v>12</c:v>
                </c:pt>
                <c:pt idx="2">
                  <c:v>4</c:v>
                </c:pt>
              </c:numCache>
            </c:numRef>
          </c:val>
          <c:extLst>
            <c:ext xmlns:c16="http://schemas.microsoft.com/office/drawing/2014/chart" uri="{C3380CC4-5D6E-409C-BE32-E72D297353CC}">
              <c16:uniqueId val="{00000008-F0F9-4562-AC69-57975449D3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D34-41D3-BE47-12E02C6B96F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D34-41D3-BE47-12E02C6B96F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D34-41D3-BE47-12E02C6B96F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D34-41D3-BE47-12E02C6B96FD}"/>
              </c:ext>
            </c:extLst>
          </c:dPt>
          <c:dLbls>
            <c:dLbl>
              <c:idx val="0"/>
              <c:layout>
                <c:manualLayout>
                  <c:x val="-4.3199000457464411E-3"/>
                  <c:y val="4.956603316151746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415752597744323"/>
                      <c:h val="0.31039559814059386"/>
                    </c:manualLayout>
                  </c15:layout>
                </c:ext>
                <c:ext xmlns:c16="http://schemas.microsoft.com/office/drawing/2014/chart" uri="{C3380CC4-5D6E-409C-BE32-E72D297353CC}">
                  <c16:uniqueId val="{00000001-FD34-41D3-BE47-12E02C6B96FD}"/>
                </c:ext>
              </c:extLst>
            </c:dLbl>
            <c:dLbl>
              <c:idx val="1"/>
              <c:layout>
                <c:manualLayout>
                  <c:x val="1.5137385504913442E-2"/>
                  <c:y val="-9.1694441809231683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50993867225254"/>
                      <c:h val="0.25258113820109834"/>
                    </c:manualLayout>
                  </c15:layout>
                  <c15:dlblFieldTable/>
                  <c15:showDataLabelsRange val="0"/>
                </c:ext>
                <c:ext xmlns:c16="http://schemas.microsoft.com/office/drawing/2014/chart" uri="{C3380CC4-5D6E-409C-BE32-E72D297353CC}">
                  <c16:uniqueId val="{00000003-FD34-41D3-BE47-12E02C6B96FD}"/>
                </c:ext>
              </c:extLst>
            </c:dLbl>
            <c:dLbl>
              <c:idx val="2"/>
              <c:layout>
                <c:manualLayout>
                  <c:x val="3.1836193262019361E-3"/>
                  <c:y val="0.1200706879188506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436285097192226"/>
                      <c:h val="0.16024684942743214"/>
                    </c:manualLayout>
                  </c15:layout>
                </c:ext>
                <c:ext xmlns:c16="http://schemas.microsoft.com/office/drawing/2014/chart" uri="{C3380CC4-5D6E-409C-BE32-E72D297353CC}">
                  <c16:uniqueId val="{00000005-FD34-41D3-BE47-12E02C6B96FD}"/>
                </c:ext>
              </c:extLst>
            </c:dLbl>
            <c:dLbl>
              <c:idx val="3"/>
              <c:layout>
                <c:manualLayout>
                  <c:x val="9.084475604156389E-2"/>
                  <c:y val="4.6148990034549468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70246583635"/>
                      <c:h val="8.8087784207696931E-2"/>
                    </c:manualLayout>
                  </c15:layout>
                </c:ext>
                <c:ext xmlns:c16="http://schemas.microsoft.com/office/drawing/2014/chart" uri="{C3380CC4-5D6E-409C-BE32-E72D297353CC}">
                  <c16:uniqueId val="{00000007-FD34-41D3-BE47-12E02C6B96F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data'!$B$170:$B$173</c:f>
              <c:strCache>
                <c:ptCount val="4"/>
                <c:pt idx="0">
                  <c:v>Yes</c:v>
                </c:pt>
                <c:pt idx="1">
                  <c:v>Some gaps</c:v>
                </c:pt>
                <c:pt idx="2">
                  <c:v>Large gaps</c:v>
                </c:pt>
                <c:pt idx="3">
                  <c:v>Wrong knowledge &amp; skills</c:v>
                </c:pt>
              </c:strCache>
            </c:strRef>
          </c:cat>
          <c:val>
            <c:numRef>
              <c:f>'Drama data'!$C$170:$C$173</c:f>
              <c:numCache>
                <c:formatCode>General</c:formatCode>
                <c:ptCount val="4"/>
                <c:pt idx="0">
                  <c:v>11</c:v>
                </c:pt>
                <c:pt idx="1">
                  <c:v>9</c:v>
                </c:pt>
                <c:pt idx="2">
                  <c:v>3</c:v>
                </c:pt>
                <c:pt idx="3">
                  <c:v>1</c:v>
                </c:pt>
              </c:numCache>
            </c:numRef>
          </c:val>
          <c:extLst>
            <c:ext xmlns:c16="http://schemas.microsoft.com/office/drawing/2014/chart" uri="{C3380CC4-5D6E-409C-BE32-E72D297353CC}">
              <c16:uniqueId val="{00000008-FD34-41D3-BE47-12E02C6B96F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D75-497A-819A-87F45CDFD078}"/>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D75-497A-819A-87F45CDFD078}"/>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D75-497A-819A-87F45CDFD078}"/>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D75-497A-819A-87F45CDFD078}"/>
              </c:ext>
            </c:extLst>
          </c:dPt>
          <c:cat>
            <c:strRef>
              <c:f>'Drama data'!$D$170:$D$175</c:f>
              <c:strCache>
                <c:ptCount val="6"/>
                <c:pt idx="0">
                  <c:v>All Standards do this</c:v>
                </c:pt>
                <c:pt idx="1">
                  <c:v>AS 1.1 does this</c:v>
                </c:pt>
                <c:pt idx="2">
                  <c:v>AS 1.2 does this</c:v>
                </c:pt>
                <c:pt idx="3">
                  <c:v>AS 1.3 does this</c:v>
                </c:pt>
                <c:pt idx="4">
                  <c:v>AS 1.4 does this</c:v>
                </c:pt>
                <c:pt idx="5">
                  <c:v>No Standards do this</c:v>
                </c:pt>
              </c:strCache>
            </c:strRef>
          </c:cat>
          <c:val>
            <c:numRef>
              <c:f>'Drama data'!$E$170:$E$175</c:f>
              <c:numCache>
                <c:formatCode>General</c:formatCode>
                <c:ptCount val="6"/>
                <c:pt idx="0">
                  <c:v>17</c:v>
                </c:pt>
                <c:pt idx="1">
                  <c:v>2</c:v>
                </c:pt>
                <c:pt idx="2">
                  <c:v>7</c:v>
                </c:pt>
                <c:pt idx="3">
                  <c:v>0</c:v>
                </c:pt>
                <c:pt idx="4">
                  <c:v>1</c:v>
                </c:pt>
                <c:pt idx="5">
                  <c:v>0</c:v>
                </c:pt>
              </c:numCache>
            </c:numRef>
          </c:val>
          <c:extLst>
            <c:ext xmlns:c16="http://schemas.microsoft.com/office/drawing/2014/chart" uri="{C3380CC4-5D6E-409C-BE32-E72D297353CC}">
              <c16:uniqueId val="{00000008-7D75-497A-819A-87F45CDFD078}"/>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874-44BD-992A-B796D4C2730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874-44BD-992A-B796D4C2730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874-44BD-992A-B796D4C2730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874-44BD-992A-B796D4C27300}"/>
              </c:ext>
            </c:extLst>
          </c:dPt>
          <c:dLbls>
            <c:dLbl>
              <c:idx val="0"/>
              <c:layout>
                <c:manualLayout>
                  <c:x val="9.3613416438495939E-3"/>
                  <c:y val="0.1285616337935852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415762487032531"/>
                      <c:h val="0.22824900173349086"/>
                    </c:manualLayout>
                  </c15:layout>
                </c:ext>
                <c:ext xmlns:c16="http://schemas.microsoft.com/office/drawing/2014/chart" uri="{C3380CC4-5D6E-409C-BE32-E72D297353CC}">
                  <c16:uniqueId val="{00000001-0874-44BD-992A-B796D4C27300}"/>
                </c:ext>
              </c:extLst>
            </c:dLbl>
            <c:dLbl>
              <c:idx val="1"/>
              <c:layout>
                <c:manualLayout>
                  <c:x val="-2.3372476658560327E-2"/>
                  <c:y val="-7.331760830005777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A37A48C3-9154-4F5E-ABF0-4DE781FEE41A}" type="CATEGORYNAME">
                      <a:rPr lang="en-US" b="0"/>
                      <a:pPr>
                        <a:defRPr sz="1200"/>
                      </a:pPr>
                      <a:t>[CATEGORY NAME]</a:t>
                    </a:fld>
                    <a:r>
                      <a:rPr lang="en-US" baseline="0"/>
                      <a:t>, </a:t>
                    </a:r>
                    <a:fld id="{E549EB30-3EF1-4855-86CC-D70C53048F4A}"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340189792690601"/>
                      <c:h val="0.25258126277479281"/>
                    </c:manualLayout>
                  </c15:layout>
                  <c15:dlblFieldTable/>
                  <c15:showDataLabelsRange val="0"/>
                </c:ext>
                <c:ext xmlns:c16="http://schemas.microsoft.com/office/drawing/2014/chart" uri="{C3380CC4-5D6E-409C-BE32-E72D297353CC}">
                  <c16:uniqueId val="{00000003-0874-44BD-992A-B796D4C27300}"/>
                </c:ext>
              </c:extLst>
            </c:dLbl>
            <c:dLbl>
              <c:idx val="2"/>
              <c:layout>
                <c:manualLayout>
                  <c:x val="0.30637978095610618"/>
                  <c:y val="0"/>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72AB3310-8C3D-46C1-8C69-AC4AD663DA8F}" type="CATEGORYNAME">
                      <a:rPr lang="en-US" sz="1100"/>
                      <a:pPr>
                        <a:defRPr sz="1200"/>
                      </a:pPr>
                      <a:t>[CATEGORY NAME]</a:t>
                    </a:fld>
                    <a:r>
                      <a:rPr lang="en-US" baseline="0"/>
                      <a:t>, </a:t>
                    </a:r>
                    <a:fld id="{ECAEFCF9-5647-4E49-BC2B-08D9220B8220}"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271015799051034"/>
                      <c:h val="0.15422678545247562"/>
                    </c:manualLayout>
                  </c15:layout>
                  <c15:dlblFieldTable/>
                  <c15:showDataLabelsRange val="0"/>
                </c:ext>
                <c:ext xmlns:c16="http://schemas.microsoft.com/office/drawing/2014/chart" uri="{C3380CC4-5D6E-409C-BE32-E72D297353CC}">
                  <c16:uniqueId val="{00000005-0874-44BD-992A-B796D4C27300}"/>
                </c:ext>
              </c:extLst>
            </c:dLbl>
            <c:dLbl>
              <c:idx val="3"/>
              <c:layout>
                <c:manualLayout>
                  <c:x val="2.3485995136137139E-3"/>
                  <c:y val="-5.7093082422748041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098693049437934"/>
                      <c:h val="0.45282101922363754"/>
                    </c:manualLayout>
                  </c15:layout>
                </c:ext>
                <c:ext xmlns:c16="http://schemas.microsoft.com/office/drawing/2014/chart" uri="{C3380CC4-5D6E-409C-BE32-E72D297353CC}">
                  <c16:uniqueId val="{00000007-0874-44BD-992A-B796D4C2730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data'!$F$170:$F$173</c:f>
              <c:strCache>
                <c:ptCount val="4"/>
                <c:pt idx="0">
                  <c:v>Yes</c:v>
                </c:pt>
                <c:pt idx="1">
                  <c:v>Too challenging</c:v>
                </c:pt>
                <c:pt idx="2">
                  <c:v>Not challenging enough</c:v>
                </c:pt>
                <c:pt idx="3">
                  <c:v>Mix of too challenging and not challenging enough</c:v>
                </c:pt>
              </c:strCache>
            </c:strRef>
          </c:cat>
          <c:val>
            <c:numRef>
              <c:f>'Drama data'!$G$170:$G$173</c:f>
              <c:numCache>
                <c:formatCode>General</c:formatCode>
                <c:ptCount val="4"/>
                <c:pt idx="0">
                  <c:v>7</c:v>
                </c:pt>
                <c:pt idx="1">
                  <c:v>5</c:v>
                </c:pt>
                <c:pt idx="2">
                  <c:v>0</c:v>
                </c:pt>
                <c:pt idx="3">
                  <c:v>12</c:v>
                </c:pt>
              </c:numCache>
            </c:numRef>
          </c:val>
          <c:extLst>
            <c:ext xmlns:c16="http://schemas.microsoft.com/office/drawing/2014/chart" uri="{C3380CC4-5D6E-409C-BE32-E72D297353CC}">
              <c16:uniqueId val="{00000008-0874-44BD-992A-B796D4C273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058-45F9-876E-3CF669C67F6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058-45F9-876E-3CF669C67F6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058-45F9-876E-3CF669C67F6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058-45F9-876E-3CF669C67F6F}"/>
              </c:ext>
            </c:extLst>
          </c:dPt>
          <c:dLbls>
            <c:dLbl>
              <c:idx val="0"/>
              <c:layout>
                <c:manualLayout>
                  <c:x val="2.0140280904312204E-3"/>
                  <c:y val="-8.229591658820706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079698892941979"/>
                      <c:h val="0.32038149795389437"/>
                    </c:manualLayout>
                  </c15:layout>
                </c:ext>
                <c:ext xmlns:c16="http://schemas.microsoft.com/office/drawing/2014/chart" uri="{C3380CC4-5D6E-409C-BE32-E72D297353CC}">
                  <c16:uniqueId val="{00000001-2058-45F9-876E-3CF669C67F6F}"/>
                </c:ext>
              </c:extLst>
            </c:dLbl>
            <c:dLbl>
              <c:idx val="1"/>
              <c:layout>
                <c:manualLayout>
                  <c:x val="-0.34219918124518889"/>
                  <c:y val="-4.491656341865001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2058-45F9-876E-3CF669C67F6F}"/>
                </c:ext>
              </c:extLst>
            </c:dLbl>
            <c:dLbl>
              <c:idx val="2"/>
              <c:layout>
                <c:manualLayout>
                  <c:x val="3.0061325266232265E-2"/>
                  <c:y val="0.8643846229147156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851171062557423"/>
                      <c:h val="0.1347059962834915"/>
                    </c:manualLayout>
                  </c15:layout>
                </c:ext>
                <c:ext xmlns:c16="http://schemas.microsoft.com/office/drawing/2014/chart" uri="{C3380CC4-5D6E-409C-BE32-E72D297353CC}">
                  <c16:uniqueId val="{00000005-2058-45F9-876E-3CF669C67F6F}"/>
                </c:ext>
              </c:extLst>
            </c:dLbl>
            <c:dLbl>
              <c:idx val="3"/>
              <c:layout>
                <c:manualLayout>
                  <c:x val="0.30582594310501759"/>
                  <c:y val="0.8852148840156103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381789598337485"/>
                      <c:h val="0.11478532605156475"/>
                    </c:manualLayout>
                  </c15:layout>
                </c:ext>
                <c:ext xmlns:c16="http://schemas.microsoft.com/office/drawing/2014/chart" uri="{C3380CC4-5D6E-409C-BE32-E72D297353CC}">
                  <c16:uniqueId val="{00000007-2058-45F9-876E-3CF669C67F6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data'!$D$142:$D$144</c:f>
              <c:strCache>
                <c:ptCount val="3"/>
                <c:pt idx="0">
                  <c:v>COs demonstrate this clearly</c:v>
                </c:pt>
                <c:pt idx="1">
                  <c:v>COs demonstrate this to some extent</c:v>
                </c:pt>
                <c:pt idx="2">
                  <c:v>COs do not demonstrate this</c:v>
                </c:pt>
              </c:strCache>
            </c:strRef>
          </c:cat>
          <c:val>
            <c:numRef>
              <c:f>'Drama data'!$E$142:$E$144</c:f>
              <c:numCache>
                <c:formatCode>General</c:formatCode>
                <c:ptCount val="3"/>
                <c:pt idx="0">
                  <c:v>4</c:v>
                </c:pt>
                <c:pt idx="1">
                  <c:v>8</c:v>
                </c:pt>
                <c:pt idx="2">
                  <c:v>0</c:v>
                </c:pt>
              </c:numCache>
            </c:numRef>
          </c:val>
          <c:extLst>
            <c:ext xmlns:c16="http://schemas.microsoft.com/office/drawing/2014/chart" uri="{C3380CC4-5D6E-409C-BE32-E72D297353CC}">
              <c16:uniqueId val="{00000008-2058-45F9-876E-3CF669C67F6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CCB-4F04-86DC-EB70582C01E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CCB-4F04-86DC-EB70582C01E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CCB-4F04-86DC-EB70582C01E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CCB-4F04-86DC-EB70582C01ED}"/>
              </c:ext>
            </c:extLst>
          </c:dPt>
          <c:dLbls>
            <c:dLbl>
              <c:idx val="0"/>
              <c:layout>
                <c:manualLayout>
                  <c:x val="-3.2618513067858332E-2"/>
                  <c:y val="2.739673249399974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618994734863694"/>
                      <c:h val="0.11762459399266698"/>
                    </c:manualLayout>
                  </c15:layout>
                </c:ext>
                <c:ext xmlns:c16="http://schemas.microsoft.com/office/drawing/2014/chart" uri="{C3380CC4-5D6E-409C-BE32-E72D297353CC}">
                  <c16:uniqueId val="{00000001-ECCB-4F04-86DC-EB70582C01ED}"/>
                </c:ext>
              </c:extLst>
            </c:dLbl>
            <c:dLbl>
              <c:idx val="1"/>
              <c:layout>
                <c:manualLayout>
                  <c:x val="1.3930455146039897E-2"/>
                  <c:y val="-0.1644203966482799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ECCB-4F04-86DC-EB70582C01ED}"/>
                </c:ext>
              </c:extLst>
            </c:dLbl>
            <c:dLbl>
              <c:idx val="2"/>
              <c:layout>
                <c:manualLayout>
                  <c:x val="2.8749964679318177E-3"/>
                  <c:y val="4.268586008433777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6803106517"/>
                      <c:h val="0.25742713712285314"/>
                    </c:manualLayout>
                  </c15:layout>
                </c:ext>
                <c:ext xmlns:c16="http://schemas.microsoft.com/office/drawing/2014/chart" uri="{C3380CC4-5D6E-409C-BE32-E72D297353CC}">
                  <c16:uniqueId val="{00000005-ECCB-4F04-86DC-EB70582C01ED}"/>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ECCB-4F04-86DC-EB70582C01E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data'!$B$148:$B$151</c:f>
              <c:strCache>
                <c:ptCount val="4"/>
                <c:pt idx="0">
                  <c:v>Standard ready for pilot</c:v>
                </c:pt>
                <c:pt idx="1">
                  <c:v>Standard needs small amendments</c:v>
                </c:pt>
                <c:pt idx="2">
                  <c:v>Standard needs significant amendments</c:v>
                </c:pt>
                <c:pt idx="3">
                  <c:v>Standard unsuitable for pilot</c:v>
                </c:pt>
              </c:strCache>
            </c:strRef>
          </c:cat>
          <c:val>
            <c:numRef>
              <c:f>'Drama data'!$C$148:$C$151</c:f>
              <c:numCache>
                <c:formatCode>General</c:formatCode>
                <c:ptCount val="4"/>
                <c:pt idx="0">
                  <c:v>3</c:v>
                </c:pt>
                <c:pt idx="1">
                  <c:v>7</c:v>
                </c:pt>
                <c:pt idx="2">
                  <c:v>9</c:v>
                </c:pt>
                <c:pt idx="3">
                  <c:v>0</c:v>
                </c:pt>
              </c:numCache>
            </c:numRef>
          </c:val>
          <c:extLst>
            <c:ext xmlns:c16="http://schemas.microsoft.com/office/drawing/2014/chart" uri="{C3380CC4-5D6E-409C-BE32-E72D297353CC}">
              <c16:uniqueId val="{00000008-ECCB-4F04-86DC-EB70582C01E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8F4-4C5E-9B2A-9F15C4E6AD9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8F4-4C5E-9B2A-9F15C4E6AD9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8F4-4C5E-9B2A-9F15C4E6AD9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8F4-4C5E-9B2A-9F15C4E6AD97}"/>
              </c:ext>
            </c:extLst>
          </c:dPt>
          <c:dLbls>
            <c:dLbl>
              <c:idx val="0"/>
              <c:layout>
                <c:manualLayout>
                  <c:x val="-4.8944878421662598E-2"/>
                  <c:y val="3.492092997697678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618994734863694"/>
                      <c:h val="0.11762459399266698"/>
                    </c:manualLayout>
                  </c15:layout>
                </c:ext>
                <c:ext xmlns:c16="http://schemas.microsoft.com/office/drawing/2014/chart" uri="{C3380CC4-5D6E-409C-BE32-E72D297353CC}">
                  <c16:uniqueId val="{00000001-48F4-4C5E-9B2A-9F15C4E6AD97}"/>
                </c:ext>
              </c:extLst>
            </c:dLbl>
            <c:dLbl>
              <c:idx val="1"/>
              <c:layout>
                <c:manualLayout>
                  <c:x val="0.16569751622560844"/>
                  <c:y val="-9.044295268591671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48F4-4C5E-9B2A-9F15C4E6AD97}"/>
                </c:ext>
              </c:extLst>
            </c:dLbl>
            <c:dLbl>
              <c:idx val="2"/>
              <c:layout>
                <c:manualLayout>
                  <c:x val="2.8749964679318177E-3"/>
                  <c:y val="4.268586008433777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6803106517"/>
                      <c:h val="0.25742713712285314"/>
                    </c:manualLayout>
                  </c15:layout>
                </c:ext>
                <c:ext xmlns:c16="http://schemas.microsoft.com/office/drawing/2014/chart" uri="{C3380CC4-5D6E-409C-BE32-E72D297353CC}">
                  <c16:uniqueId val="{00000005-48F4-4C5E-9B2A-9F15C4E6AD97}"/>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48F4-4C5E-9B2A-9F15C4E6AD9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data'!$D$148:$D$150</c:f>
              <c:strCache>
                <c:ptCount val="3"/>
                <c:pt idx="0">
                  <c:v>Criteria are clear</c:v>
                </c:pt>
                <c:pt idx="1">
                  <c:v>Criteria need clarification</c:v>
                </c:pt>
                <c:pt idx="2">
                  <c:v>Criteria need significant clarification</c:v>
                </c:pt>
              </c:strCache>
            </c:strRef>
          </c:cat>
          <c:val>
            <c:numRef>
              <c:f>'Drama data'!$E$148:$E$150</c:f>
              <c:numCache>
                <c:formatCode>General</c:formatCode>
                <c:ptCount val="3"/>
                <c:pt idx="0">
                  <c:v>4</c:v>
                </c:pt>
                <c:pt idx="1">
                  <c:v>10</c:v>
                </c:pt>
                <c:pt idx="2">
                  <c:v>5</c:v>
                </c:pt>
              </c:numCache>
            </c:numRef>
          </c:val>
          <c:extLst>
            <c:ext xmlns:c16="http://schemas.microsoft.com/office/drawing/2014/chart" uri="{C3380CC4-5D6E-409C-BE32-E72D297353CC}">
              <c16:uniqueId val="{00000008-48F4-4C5E-9B2A-9F15C4E6AD9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105-48ED-A4B4-209CFBF1FF0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105-48ED-A4B4-209CFBF1FF0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105-48ED-A4B4-209CFBF1FF0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105-48ED-A4B4-209CFBF1FF00}"/>
              </c:ext>
            </c:extLst>
          </c:dPt>
          <c:dLbls>
            <c:dLbl>
              <c:idx val="0"/>
              <c:layout>
                <c:manualLayout>
                  <c:x val="3.8222355219393836E-2"/>
                  <c:y val="-0.2509451981152958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57287614411"/>
                      <c:h val="0.55671420590498477"/>
                    </c:manualLayout>
                  </c15:layout>
                </c:ext>
                <c:ext xmlns:c16="http://schemas.microsoft.com/office/drawing/2014/chart" uri="{C3380CC4-5D6E-409C-BE32-E72D297353CC}">
                  <c16:uniqueId val="{00000001-1105-48ED-A4B4-209CFBF1FF00}"/>
                </c:ext>
              </c:extLst>
            </c:dLbl>
            <c:dLbl>
              <c:idx val="1"/>
              <c:layout>
                <c:manualLayout>
                  <c:x val="3.0309704264737749E-2"/>
                  <c:y val="4.145210764317110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1105-48ED-A4B4-209CFBF1FF00}"/>
                </c:ext>
              </c:extLst>
            </c:dLbl>
            <c:dLbl>
              <c:idx val="2"/>
              <c:layout>
                <c:manualLayout>
                  <c:x val="-4.2204186933971148E-2"/>
                  <c:y val="-2.15712192602430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317873747010282"/>
                      <c:h val="0.12891292202932464"/>
                    </c:manualLayout>
                  </c15:layout>
                </c:ext>
                <c:ext xmlns:c16="http://schemas.microsoft.com/office/drawing/2014/chart" uri="{C3380CC4-5D6E-409C-BE32-E72D297353CC}">
                  <c16:uniqueId val="{00000005-1105-48ED-A4B4-209CFBF1FF00}"/>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1105-48ED-A4B4-209CFBF1FF0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data'!$F$148:$F$150</c:f>
              <c:strCache>
                <c:ptCount val="3"/>
                <c:pt idx="0">
                  <c:v>Guidance sufficient and clear</c:v>
                </c:pt>
                <c:pt idx="1">
                  <c:v>Further detail needed in guidance</c:v>
                </c:pt>
                <c:pt idx="2">
                  <c:v>Guidance is unclear</c:v>
                </c:pt>
              </c:strCache>
            </c:strRef>
          </c:cat>
          <c:val>
            <c:numRef>
              <c:f>'Drama data'!$G$148:$G$150</c:f>
              <c:numCache>
                <c:formatCode>General</c:formatCode>
                <c:ptCount val="3"/>
                <c:pt idx="0">
                  <c:v>5</c:v>
                </c:pt>
                <c:pt idx="1">
                  <c:v>13</c:v>
                </c:pt>
                <c:pt idx="2">
                  <c:v>1</c:v>
                </c:pt>
              </c:numCache>
            </c:numRef>
          </c:val>
          <c:extLst>
            <c:ext xmlns:c16="http://schemas.microsoft.com/office/drawing/2014/chart" uri="{C3380CC4-5D6E-409C-BE32-E72D297353CC}">
              <c16:uniqueId val="{00000008-1105-48ED-A4B4-209CFBF1FF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8D2-4FD4-A6F6-82EE4DB259F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8D2-4FD4-A6F6-82EE4DB259F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8D2-4FD4-A6F6-82EE4DB259F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8D2-4FD4-A6F6-82EE4DB259F4}"/>
              </c:ext>
            </c:extLst>
          </c:dPt>
          <c:dLbls>
            <c:dLbl>
              <c:idx val="0"/>
              <c:layout>
                <c:manualLayout>
                  <c:x val="1.9109833113864182E-2"/>
                  <c:y val="8.032128514056224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66964069764"/>
                      <c:h val="0.36929787391033952"/>
                    </c:manualLayout>
                  </c15:layout>
                </c:ext>
                <c:ext xmlns:c16="http://schemas.microsoft.com/office/drawing/2014/chart" uri="{C3380CC4-5D6E-409C-BE32-E72D297353CC}">
                  <c16:uniqueId val="{00000001-08D2-4FD4-A6F6-82EE4DB259F4}"/>
                </c:ext>
              </c:extLst>
            </c:dLbl>
            <c:dLbl>
              <c:idx val="1"/>
              <c:layout>
                <c:manualLayout>
                  <c:x val="-7.3436688473616688E-2"/>
                  <c:y val="-8.567603748326649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08D2-4FD4-A6F6-82EE4DB259F4}"/>
                </c:ext>
              </c:extLst>
            </c:dLbl>
            <c:dLbl>
              <c:idx val="2"/>
              <c:layout>
                <c:manualLayout>
                  <c:x val="5.5773830318991691E-3"/>
                  <c:y val="-1.086171457483478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143812313563184"/>
                      <c:h val="0.15033193140014123"/>
                    </c:manualLayout>
                  </c15:layout>
                </c:ext>
                <c:ext xmlns:c16="http://schemas.microsoft.com/office/drawing/2014/chart" uri="{C3380CC4-5D6E-409C-BE32-E72D297353CC}">
                  <c16:uniqueId val="{00000005-08D2-4FD4-A6F6-82EE4DB259F4}"/>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08D2-4FD4-A6F6-82EE4DB259F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data'!$H$148:$H$150</c:f>
              <c:strCache>
                <c:ptCount val="3"/>
                <c:pt idx="0">
                  <c:v>Can use or adapt all 3 activities</c:v>
                </c:pt>
                <c:pt idx="1">
                  <c:v>Can use or adapt 1 or 2 activities</c:v>
                </c:pt>
                <c:pt idx="2">
                  <c:v>Can not use or adapt activities</c:v>
                </c:pt>
              </c:strCache>
            </c:strRef>
          </c:cat>
          <c:val>
            <c:numRef>
              <c:f>'Drama data'!$I$148:$I$150</c:f>
              <c:numCache>
                <c:formatCode>General</c:formatCode>
                <c:ptCount val="3"/>
                <c:pt idx="0">
                  <c:v>5</c:v>
                </c:pt>
                <c:pt idx="1">
                  <c:v>11</c:v>
                </c:pt>
                <c:pt idx="2">
                  <c:v>2</c:v>
                </c:pt>
              </c:numCache>
            </c:numRef>
          </c:val>
          <c:extLst>
            <c:ext xmlns:c16="http://schemas.microsoft.com/office/drawing/2014/chart" uri="{C3380CC4-5D6E-409C-BE32-E72D297353CC}">
              <c16:uniqueId val="{00000008-08D2-4FD4-A6F6-82EE4DB259F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315-4B3E-B284-3886E8271D1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315-4B3E-B284-3886E8271D1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315-4B3E-B284-3886E8271D1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315-4B3E-B284-3886E8271D1F}"/>
              </c:ext>
            </c:extLst>
          </c:dPt>
          <c:dLbls>
            <c:dLbl>
              <c:idx val="0"/>
              <c:layout>
                <c:manualLayout>
                  <c:x val="6.9478380048910273E-3"/>
                  <c:y val="-4.49959417723386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66964069764"/>
                      <c:h val="0.37465262625304369"/>
                    </c:manualLayout>
                  </c15:layout>
                </c:ext>
                <c:ext xmlns:c16="http://schemas.microsoft.com/office/drawing/2014/chart" uri="{C3380CC4-5D6E-409C-BE32-E72D297353CC}">
                  <c16:uniqueId val="{00000001-4315-4B3E-B284-3886E8271D1F}"/>
                </c:ext>
              </c:extLst>
            </c:dLbl>
            <c:dLbl>
              <c:idx val="1"/>
              <c:layout>
                <c:manualLayout>
                  <c:x val="8.4698610625890194E-3"/>
                  <c:y val="-6.134606668142385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1654297316798"/>
                      <c:h val="0.25258117833054439"/>
                    </c:manualLayout>
                  </c15:layout>
                </c:ext>
                <c:ext xmlns:c16="http://schemas.microsoft.com/office/drawing/2014/chart" uri="{C3380CC4-5D6E-409C-BE32-E72D297353CC}">
                  <c16:uniqueId val="{00000003-4315-4B3E-B284-3886E8271D1F}"/>
                </c:ext>
              </c:extLst>
            </c:dLbl>
            <c:dLbl>
              <c:idx val="2"/>
              <c:layout>
                <c:manualLayout>
                  <c:x val="-2.7157775926473341E-2"/>
                  <c:y val="6.050996637468509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9122528233"/>
                      <c:h val="0.177105693113662"/>
                    </c:manualLayout>
                  </c15:layout>
                </c:ext>
                <c:ext xmlns:c16="http://schemas.microsoft.com/office/drawing/2014/chart" uri="{C3380CC4-5D6E-409C-BE32-E72D297353CC}">
                  <c16:uniqueId val="{00000005-4315-4B3E-B284-3886E8271D1F}"/>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4315-4B3E-B284-3886E8271D1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data'!$J$148:$J$150</c:f>
              <c:strCache>
                <c:ptCount val="3"/>
                <c:pt idx="0">
                  <c:v>All 3 activities do this</c:v>
                </c:pt>
                <c:pt idx="1">
                  <c:v>1 or 2 activities do this</c:v>
                </c:pt>
                <c:pt idx="2">
                  <c:v>No activities do this</c:v>
                </c:pt>
              </c:strCache>
            </c:strRef>
          </c:cat>
          <c:val>
            <c:numRef>
              <c:f>'Drama data'!$K$148:$K$150</c:f>
              <c:numCache>
                <c:formatCode>General</c:formatCode>
                <c:ptCount val="3"/>
                <c:pt idx="0">
                  <c:v>8</c:v>
                </c:pt>
                <c:pt idx="1">
                  <c:v>7</c:v>
                </c:pt>
                <c:pt idx="2">
                  <c:v>3</c:v>
                </c:pt>
              </c:numCache>
            </c:numRef>
          </c:val>
          <c:extLst>
            <c:ext xmlns:c16="http://schemas.microsoft.com/office/drawing/2014/chart" uri="{C3380CC4-5D6E-409C-BE32-E72D297353CC}">
              <c16:uniqueId val="{00000008-4315-4B3E-B284-3886E8271D1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406-4F01-AE32-060B1DCBC3C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406-4F01-AE32-060B1DCBC3C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406-4F01-AE32-060B1DCBC3C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406-4F01-AE32-060B1DCBC3CF}"/>
              </c:ext>
            </c:extLst>
          </c:dPt>
          <c:dLbls>
            <c:dLbl>
              <c:idx val="0"/>
              <c:layout>
                <c:manualLayout>
                  <c:x val="-5.4910871328019799E-3"/>
                  <c:y val="0.119989091900736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6263078634946"/>
                      <c:h val="0.31128193786248493"/>
                    </c:manualLayout>
                  </c15:layout>
                </c:ext>
                <c:ext xmlns:c16="http://schemas.microsoft.com/office/drawing/2014/chart" uri="{C3380CC4-5D6E-409C-BE32-E72D297353CC}">
                  <c16:uniqueId val="{00000001-D406-4F01-AE32-060B1DCBC3CF}"/>
                </c:ext>
              </c:extLst>
            </c:dLbl>
            <c:dLbl>
              <c:idx val="1"/>
              <c:layout>
                <c:manualLayout>
                  <c:x val="-0.18624720094628475"/>
                  <c:y val="-4.442323425143168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020373504211769"/>
                      <c:h val="0.30077390928543568"/>
                    </c:manualLayout>
                  </c15:layout>
                </c:ext>
                <c:ext xmlns:c16="http://schemas.microsoft.com/office/drawing/2014/chart" uri="{C3380CC4-5D6E-409C-BE32-E72D297353CC}">
                  <c16:uniqueId val="{00000003-D406-4F01-AE32-060B1DCBC3CF}"/>
                </c:ext>
              </c:extLst>
            </c:dLbl>
            <c:dLbl>
              <c:idx val="2"/>
              <c:layout>
                <c:manualLayout>
                  <c:x val="1.1311630991462819E-2"/>
                  <c:y val="0.1041425010038457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669122528233"/>
                      <c:h val="0.177105693113662"/>
                    </c:manualLayout>
                  </c15:layout>
                </c:ext>
                <c:ext xmlns:c16="http://schemas.microsoft.com/office/drawing/2014/chart" uri="{C3380CC4-5D6E-409C-BE32-E72D297353CC}">
                  <c16:uniqueId val="{00000005-D406-4F01-AE32-060B1DCBC3CF}"/>
                </c:ext>
              </c:extLst>
            </c:dLbl>
            <c:dLbl>
              <c:idx val="3"/>
              <c:layout>
                <c:manualLayout>
                  <c:x val="0.25553143283804464"/>
                  <c:y val="0.8905505902677558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440691651732083"/>
                      <c:h val="9.3442501042983517E-2"/>
                    </c:manualLayout>
                  </c15:layout>
                </c:ext>
                <c:ext xmlns:c16="http://schemas.microsoft.com/office/drawing/2014/chart" uri="{C3380CC4-5D6E-409C-BE32-E72D297353CC}">
                  <c16:uniqueId val="{00000007-D406-4F01-AE32-060B1DCBC3C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'Drama data'!$L$148:$L$150</c:f>
              <c:strCache>
                <c:ptCount val="3"/>
                <c:pt idx="0">
                  <c:v>All 3 activities do this</c:v>
                </c:pt>
                <c:pt idx="1">
                  <c:v>1 or 2 activities do this</c:v>
                </c:pt>
                <c:pt idx="2">
                  <c:v>No activities do this</c:v>
                </c:pt>
              </c:strCache>
            </c:strRef>
          </c:cat>
          <c:val>
            <c:numRef>
              <c:f>'Drama data'!$M$148:$M$150</c:f>
              <c:numCache>
                <c:formatCode>General</c:formatCode>
                <c:ptCount val="3"/>
                <c:pt idx="0">
                  <c:v>5</c:v>
                </c:pt>
                <c:pt idx="1">
                  <c:v>9</c:v>
                </c:pt>
                <c:pt idx="2">
                  <c:v>4</c:v>
                </c:pt>
              </c:numCache>
            </c:numRef>
          </c:val>
          <c:extLst>
            <c:ext xmlns:c16="http://schemas.microsoft.com/office/drawing/2014/chart" uri="{C3380CC4-5D6E-409C-BE32-E72D297353CC}">
              <c16:uniqueId val="{00000008-D406-4F01-AE32-060B1DCBC3C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3838</Words>
  <Characters>21883</Characters>
  <DocSecurity>0</DocSecurity>
  <Lines>182</Lines>
  <Paragraphs>51</Paragraphs>
  <ScaleCrop>false</ScaleCrop>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2021-10-31T21:52:00Z</dcterms:created>
  <dcterms:modified xsi:type="dcterms:W3CDTF">2021-10-31T22:21:00Z</dcterms:modified>
</cp:coreProperties>
</file>