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93B2" w14:textId="77777777" w:rsidR="0000712D" w:rsidRPr="00277517" w:rsidRDefault="0000712D" w:rsidP="0000712D">
      <w:pPr>
        <w:pStyle w:val="CoverHeading"/>
      </w:pPr>
      <w:r w:rsidRPr="00277517">
        <w:t xml:space="preserve">Review of Achievement Standards Level 1, Phase </w:t>
      </w:r>
      <w:r>
        <w:t>2</w:t>
      </w:r>
    </w:p>
    <w:p w14:paraId="197BE8DC" w14:textId="77777777" w:rsidR="0000712D" w:rsidRPr="00277517" w:rsidRDefault="0000712D" w:rsidP="0000712D">
      <w:pPr>
        <w:pStyle w:val="CoverHeading"/>
      </w:pPr>
      <w:r>
        <w:t>Public Engagement Survey</w:t>
      </w:r>
      <w:r w:rsidRPr="00277517">
        <w:t xml:space="preserve"> Report: </w:t>
      </w:r>
      <w:r>
        <w:t>Geography</w:t>
      </w:r>
    </w:p>
    <w:p w14:paraId="41A1078E" w14:textId="77777777" w:rsidR="0000712D" w:rsidRPr="00277517" w:rsidRDefault="0000712D" w:rsidP="0000712D">
      <w:pPr>
        <w:pStyle w:val="CoverSubheading"/>
        <w:rPr>
          <w:b/>
        </w:rPr>
      </w:pPr>
      <w:r w:rsidRPr="00277517">
        <w:t xml:space="preserve">Feedback provided on draft, Phase </w:t>
      </w:r>
      <w:r>
        <w:t>2</w:t>
      </w:r>
      <w:r w:rsidRPr="00277517">
        <w:t xml:space="preserve"> </w:t>
      </w:r>
      <w:r>
        <w:t>subject content</w:t>
      </w:r>
      <w:r w:rsidRPr="00277517">
        <w:t xml:space="preserve"> </w:t>
      </w:r>
      <w:r>
        <w:t>Geography</w:t>
      </w:r>
    </w:p>
    <w:p w14:paraId="59AB9EF0" w14:textId="77777777" w:rsidR="0000712D" w:rsidRPr="00277517" w:rsidRDefault="0000712D" w:rsidP="0000712D"/>
    <w:p w14:paraId="27FD3A8D" w14:textId="77777777" w:rsidR="0000712D" w:rsidRPr="00277517" w:rsidRDefault="0000712D" w:rsidP="0000712D">
      <w:pPr>
        <w:sectPr w:rsidR="0000712D" w:rsidRPr="00277517" w:rsidSect="00DD4827">
          <w:headerReference w:type="even" r:id="rId7"/>
          <w:headerReference w:type="default" r:id="rId8"/>
          <w:footerReference w:type="default" r:id="rId9"/>
          <w:headerReference w:type="first" r:id="rId10"/>
          <w:pgSz w:w="11906" w:h="16838" w:code="9"/>
          <w:pgMar w:top="5670" w:right="1134" w:bottom="1701" w:left="1134" w:header="709" w:footer="709" w:gutter="0"/>
          <w:cols w:space="708"/>
          <w:docGrid w:linePitch="360"/>
        </w:sectPr>
      </w:pPr>
    </w:p>
    <w:p w14:paraId="38BBF323" w14:textId="77777777" w:rsidR="0000712D" w:rsidRPr="00277517" w:rsidRDefault="0000712D" w:rsidP="0000712D">
      <w:pPr>
        <w:pStyle w:val="ContentsHeading"/>
      </w:pPr>
      <w:r w:rsidRPr="00277517">
        <w:lastRenderedPageBreak/>
        <w:t>Contents</w:t>
      </w:r>
    </w:p>
    <w:p w14:paraId="1D6B5D3C" w14:textId="77777777" w:rsidR="0000712D" w:rsidRDefault="0000712D" w:rsidP="0000712D">
      <w:pPr>
        <w:pStyle w:val="TOC2"/>
        <w:rPr>
          <w:rFonts w:asciiTheme="minorHAnsi" w:eastAsiaTheme="minorEastAsia" w:hAnsiTheme="minorHAnsi" w:cstheme="minorBidi"/>
          <w:noProof/>
          <w:color w:val="auto"/>
          <w:szCs w:val="22"/>
          <w:lang w:eastAsia="en-NZ"/>
        </w:rPr>
      </w:pPr>
      <w:r w:rsidRPr="00277517">
        <w:rPr>
          <w:b/>
          <w:noProof/>
          <w:color w:val="DC291E"/>
          <w:sz w:val="28"/>
          <w:szCs w:val="28"/>
        </w:rPr>
        <w:fldChar w:fldCharType="begin"/>
      </w:r>
      <w:r w:rsidRPr="00277517">
        <w:instrText xml:space="preserve"> TOC \o "1-3" \h \z \u </w:instrText>
      </w:r>
      <w:r w:rsidRPr="00277517">
        <w:rPr>
          <w:b/>
          <w:noProof/>
          <w:color w:val="DC291E"/>
          <w:sz w:val="28"/>
          <w:szCs w:val="28"/>
        </w:rPr>
        <w:fldChar w:fldCharType="separate"/>
      </w:r>
      <w:hyperlink w:anchor="_Toc86131369" w:history="1">
        <w:r w:rsidRPr="00061531">
          <w:rPr>
            <w:rStyle w:val="Hyperlink"/>
            <w:noProof/>
          </w:rPr>
          <w:t>Purpose</w:t>
        </w:r>
        <w:r>
          <w:rPr>
            <w:noProof/>
            <w:webHidden/>
          </w:rPr>
          <w:tab/>
        </w:r>
        <w:r>
          <w:rPr>
            <w:noProof/>
            <w:webHidden/>
          </w:rPr>
          <w:fldChar w:fldCharType="begin"/>
        </w:r>
        <w:r>
          <w:rPr>
            <w:noProof/>
            <w:webHidden/>
          </w:rPr>
          <w:instrText xml:space="preserve"> PAGEREF _Toc86131369 \h </w:instrText>
        </w:r>
        <w:r>
          <w:rPr>
            <w:noProof/>
            <w:webHidden/>
          </w:rPr>
        </w:r>
        <w:r>
          <w:rPr>
            <w:noProof/>
            <w:webHidden/>
          </w:rPr>
          <w:fldChar w:fldCharType="separate"/>
        </w:r>
        <w:r>
          <w:rPr>
            <w:noProof/>
            <w:webHidden/>
          </w:rPr>
          <w:t>1</w:t>
        </w:r>
        <w:r>
          <w:rPr>
            <w:noProof/>
            <w:webHidden/>
          </w:rPr>
          <w:fldChar w:fldCharType="end"/>
        </w:r>
      </w:hyperlink>
    </w:p>
    <w:p w14:paraId="3AE48044" w14:textId="77777777" w:rsidR="0000712D" w:rsidRDefault="00D14739" w:rsidP="0000712D">
      <w:pPr>
        <w:pStyle w:val="TOC2"/>
        <w:rPr>
          <w:rFonts w:asciiTheme="minorHAnsi" w:eastAsiaTheme="minorEastAsia" w:hAnsiTheme="minorHAnsi" w:cstheme="minorBidi"/>
          <w:noProof/>
          <w:color w:val="auto"/>
          <w:szCs w:val="22"/>
          <w:lang w:eastAsia="en-NZ"/>
        </w:rPr>
      </w:pPr>
      <w:hyperlink w:anchor="_Toc86131370" w:history="1">
        <w:r w:rsidR="0000712D" w:rsidRPr="00061531">
          <w:rPr>
            <w:rStyle w:val="Hyperlink"/>
            <w:noProof/>
          </w:rPr>
          <w:t>Background</w:t>
        </w:r>
        <w:r w:rsidR="0000712D">
          <w:rPr>
            <w:noProof/>
            <w:webHidden/>
          </w:rPr>
          <w:tab/>
        </w:r>
        <w:r w:rsidR="0000712D">
          <w:rPr>
            <w:noProof/>
            <w:webHidden/>
          </w:rPr>
          <w:fldChar w:fldCharType="begin"/>
        </w:r>
        <w:r w:rsidR="0000712D">
          <w:rPr>
            <w:noProof/>
            <w:webHidden/>
          </w:rPr>
          <w:instrText xml:space="preserve"> PAGEREF _Toc86131370 \h </w:instrText>
        </w:r>
        <w:r w:rsidR="0000712D">
          <w:rPr>
            <w:noProof/>
            <w:webHidden/>
          </w:rPr>
        </w:r>
        <w:r w:rsidR="0000712D">
          <w:rPr>
            <w:noProof/>
            <w:webHidden/>
          </w:rPr>
          <w:fldChar w:fldCharType="separate"/>
        </w:r>
        <w:r w:rsidR="0000712D">
          <w:rPr>
            <w:noProof/>
            <w:webHidden/>
          </w:rPr>
          <w:t>1</w:t>
        </w:r>
        <w:r w:rsidR="0000712D">
          <w:rPr>
            <w:noProof/>
            <w:webHidden/>
          </w:rPr>
          <w:fldChar w:fldCharType="end"/>
        </w:r>
      </w:hyperlink>
    </w:p>
    <w:p w14:paraId="6B1996C1" w14:textId="77777777" w:rsidR="0000712D" w:rsidRDefault="0000712D" w:rsidP="0000712D">
      <w:pPr>
        <w:pStyle w:val="TOC3"/>
        <w:rPr>
          <w:rFonts w:asciiTheme="minorHAnsi" w:eastAsiaTheme="minorEastAsia" w:hAnsiTheme="minorHAnsi" w:cstheme="minorBidi"/>
          <w:noProof/>
          <w:color w:val="auto"/>
          <w:szCs w:val="22"/>
          <w:lang w:eastAsia="en-NZ"/>
        </w:rPr>
      </w:pPr>
    </w:p>
    <w:p w14:paraId="4FB95316" w14:textId="77777777" w:rsidR="0000712D" w:rsidRPr="00277517" w:rsidRDefault="0000712D" w:rsidP="0000712D">
      <w:pPr>
        <w:pStyle w:val="BodyText"/>
      </w:pPr>
      <w:r w:rsidRPr="00277517">
        <w:fldChar w:fldCharType="end"/>
      </w:r>
    </w:p>
    <w:p w14:paraId="13B55F44" w14:textId="77777777" w:rsidR="0000712D" w:rsidRPr="00277517" w:rsidRDefault="0000712D" w:rsidP="0000712D">
      <w:pPr>
        <w:pStyle w:val="BodyText"/>
      </w:pPr>
    </w:p>
    <w:p w14:paraId="3014793D" w14:textId="77777777" w:rsidR="0000712D" w:rsidRPr="00277517" w:rsidRDefault="0000712D" w:rsidP="0000712D">
      <w:pPr>
        <w:pStyle w:val="Heading2"/>
        <w:spacing w:before="40" w:after="200" w:line="276" w:lineRule="auto"/>
        <w:jc w:val="both"/>
      </w:pPr>
      <w:bookmarkStart w:id="0" w:name="_Toc47110533"/>
      <w:bookmarkStart w:id="1" w:name="_Toc86131369"/>
      <w:r w:rsidRPr="00277517">
        <w:t>Purpose</w:t>
      </w:r>
      <w:bookmarkEnd w:id="0"/>
      <w:bookmarkEnd w:id="1"/>
      <w:r w:rsidRPr="00277517">
        <w:t xml:space="preserve"> </w:t>
      </w:r>
    </w:p>
    <w:p w14:paraId="1C7BE238" w14:textId="77777777" w:rsidR="0000712D" w:rsidRPr="00277517" w:rsidRDefault="0000712D" w:rsidP="0000712D">
      <w:pPr>
        <w:spacing w:before="40" w:after="200" w:line="276" w:lineRule="auto"/>
        <w:jc w:val="both"/>
        <w:rPr>
          <w:rFonts w:cs="Arial"/>
        </w:rPr>
      </w:pPr>
      <w:bookmarkStart w:id="2" w:name="_Toc47110534"/>
      <w:r w:rsidRPr="00277517">
        <w:rPr>
          <w:rFonts w:cs="Arial"/>
        </w:rPr>
        <w:t>This report outlines the feedback received</w:t>
      </w:r>
      <w:r>
        <w:rPr>
          <w:rFonts w:cs="Arial"/>
        </w:rPr>
        <w:t xml:space="preserve"> from a Public Engagement Survey</w:t>
      </w:r>
      <w:r w:rsidRPr="00277517">
        <w:rPr>
          <w:rFonts w:cs="Arial"/>
        </w:rPr>
        <w:t xml:space="preserve"> by the Ministry of Education (the Ministry) on the Phase </w:t>
      </w:r>
      <w:r>
        <w:rPr>
          <w:rFonts w:cs="Arial"/>
        </w:rPr>
        <w:t>2</w:t>
      </w:r>
      <w:r w:rsidRPr="00277517">
        <w:rPr>
          <w:rFonts w:cs="Arial"/>
        </w:rPr>
        <w:t xml:space="preserve"> development of Level 1 </w:t>
      </w:r>
      <w:r>
        <w:rPr>
          <w:rFonts w:cs="Arial"/>
        </w:rPr>
        <w:t>products</w:t>
      </w:r>
      <w:r w:rsidRPr="00277517">
        <w:rPr>
          <w:rFonts w:cs="Arial"/>
        </w:rPr>
        <w:t xml:space="preserve"> for </w:t>
      </w:r>
      <w:r>
        <w:rPr>
          <w:rFonts w:cs="Arial"/>
        </w:rPr>
        <w:t>Geography</w:t>
      </w:r>
      <w:r w:rsidRPr="00277517">
        <w:rPr>
          <w:rFonts w:cs="Arial"/>
        </w:rPr>
        <w:t xml:space="preserve">. </w:t>
      </w:r>
      <w:r>
        <w:rPr>
          <w:rFonts w:cs="Arial"/>
        </w:rPr>
        <w:t>This report will present the quantitative data collected from the survey as well as summarising</w:t>
      </w:r>
      <w:r w:rsidRPr="00277517">
        <w:rPr>
          <w:rFonts w:cs="Arial"/>
        </w:rPr>
        <w:t xml:space="preserve"> </w:t>
      </w:r>
      <w:r>
        <w:rPr>
          <w:rFonts w:cs="Arial"/>
        </w:rPr>
        <w:t>the</w:t>
      </w:r>
      <w:r w:rsidRPr="00277517">
        <w:rPr>
          <w:rFonts w:cs="Arial"/>
        </w:rPr>
        <w:t xml:space="preserve"> common themes and trends </w:t>
      </w:r>
      <w:r>
        <w:rPr>
          <w:rFonts w:cs="Arial"/>
        </w:rPr>
        <w:t>appearing in the qualitative data</w:t>
      </w:r>
      <w:r w:rsidRPr="00277517">
        <w:rPr>
          <w:rFonts w:cs="Arial"/>
        </w:rPr>
        <w:t xml:space="preserve">. This report will be used to inform any necessary changes to the products </w:t>
      </w:r>
      <w:r>
        <w:rPr>
          <w:rFonts w:cs="Arial"/>
        </w:rPr>
        <w:t xml:space="preserve">before they go forward for piloting </w:t>
      </w:r>
      <w:r w:rsidRPr="00277517">
        <w:rPr>
          <w:rFonts w:cs="Arial"/>
        </w:rPr>
        <w:t>as part of the Review of Achievement Standards (RAS).</w:t>
      </w:r>
    </w:p>
    <w:p w14:paraId="57A235A4" w14:textId="77777777" w:rsidR="0000712D" w:rsidRPr="00277517" w:rsidRDefault="0000712D" w:rsidP="0000712D">
      <w:pPr>
        <w:pStyle w:val="Heading2"/>
        <w:jc w:val="both"/>
      </w:pPr>
      <w:bookmarkStart w:id="3" w:name="_Toc86131370"/>
      <w:r w:rsidRPr="00277517">
        <w:t>Background</w:t>
      </w:r>
      <w:bookmarkEnd w:id="2"/>
      <w:bookmarkEnd w:id="3"/>
    </w:p>
    <w:p w14:paraId="04F0B05F" w14:textId="77777777" w:rsidR="0000712D" w:rsidRPr="00277517" w:rsidRDefault="0000712D" w:rsidP="0000712D">
      <w:pPr>
        <w:numPr>
          <w:ilvl w:val="0"/>
          <w:numId w:val="1"/>
        </w:numPr>
        <w:spacing w:before="40" w:after="200" w:line="276" w:lineRule="auto"/>
        <w:ind w:left="567" w:hanging="567"/>
        <w:jc w:val="both"/>
        <w:rPr>
          <w:rFonts w:cs="Arial"/>
        </w:rPr>
      </w:pPr>
      <w:r w:rsidRPr="00277517">
        <w:t xml:space="preserve">As </w:t>
      </w:r>
      <w:proofErr w:type="gramStart"/>
      <w:r w:rsidRPr="00277517">
        <w:t>at</w:t>
      </w:r>
      <w:proofErr w:type="gramEnd"/>
      <w:r w:rsidRPr="00277517">
        <w:t xml:space="preserve"> 2</w:t>
      </w:r>
      <w:r>
        <w:t>3</w:t>
      </w:r>
      <w:r w:rsidRPr="00277517">
        <w:t xml:space="preserve"> </w:t>
      </w:r>
      <w:r>
        <w:t>August</w:t>
      </w:r>
      <w:r w:rsidRPr="00277517">
        <w:t xml:space="preserve"> 2021, the Ministry received </w:t>
      </w:r>
      <w:r w:rsidRPr="00916BBB">
        <w:rPr>
          <w:b/>
          <w:bCs/>
        </w:rPr>
        <w:t>33</w:t>
      </w:r>
      <w:r w:rsidRPr="00277517">
        <w:t xml:space="preserve"> responses to the Ministry’s online </w:t>
      </w:r>
      <w:r>
        <w:t>survey</w:t>
      </w:r>
      <w:r w:rsidRPr="00277517">
        <w:t xml:space="preserve"> about the </w:t>
      </w:r>
      <w:r>
        <w:t>subject content</w:t>
      </w:r>
      <w:r w:rsidRPr="00277517">
        <w:t xml:space="preserve"> developed so far for </w:t>
      </w:r>
      <w:r>
        <w:t>Geography</w:t>
      </w:r>
      <w:r w:rsidRPr="00277517">
        <w:t>. These included both multiple choice answer questions and long form, written response questions.</w:t>
      </w:r>
    </w:p>
    <w:p w14:paraId="20AACD2F" w14:textId="77777777" w:rsidR="0000712D" w:rsidRPr="00277517" w:rsidRDefault="0000712D" w:rsidP="0000712D">
      <w:pPr>
        <w:numPr>
          <w:ilvl w:val="0"/>
          <w:numId w:val="1"/>
        </w:numPr>
        <w:spacing w:before="40" w:after="200" w:line="276" w:lineRule="auto"/>
        <w:ind w:left="567" w:hanging="567"/>
        <w:jc w:val="both"/>
        <w:rPr>
          <w:rFonts w:cs="Arial"/>
        </w:rPr>
      </w:pPr>
      <w:r w:rsidRPr="00277517">
        <w:rPr>
          <w:rFonts w:cs="Arial"/>
        </w:rPr>
        <w:t xml:space="preserve">This report </w:t>
      </w:r>
      <w:r>
        <w:rPr>
          <w:rFonts w:cs="Arial"/>
        </w:rPr>
        <w:t>is organised into sections based on the questions in the survey</w:t>
      </w:r>
      <w:r w:rsidRPr="00277517">
        <w:rPr>
          <w:rFonts w:cs="Arial"/>
        </w:rPr>
        <w:t>:</w:t>
      </w:r>
    </w:p>
    <w:p w14:paraId="538E3F0B" w14:textId="77777777" w:rsidR="0000712D" w:rsidRPr="00F0392B" w:rsidRDefault="0000712D" w:rsidP="0000712D">
      <w:pPr>
        <w:numPr>
          <w:ilvl w:val="1"/>
          <w:numId w:val="1"/>
        </w:numPr>
        <w:spacing w:before="40" w:after="200" w:line="276" w:lineRule="auto"/>
        <w:jc w:val="both"/>
        <w:rPr>
          <w:rFonts w:cs="Arial"/>
        </w:rPr>
      </w:pPr>
      <w:r>
        <w:rPr>
          <w:rFonts w:cs="Arial"/>
        </w:rPr>
        <w:t>Summary of feedback as a whole</w:t>
      </w:r>
    </w:p>
    <w:p w14:paraId="131560F7" w14:textId="77777777" w:rsidR="0000712D" w:rsidRPr="00277517" w:rsidRDefault="0000712D" w:rsidP="0000712D">
      <w:pPr>
        <w:numPr>
          <w:ilvl w:val="1"/>
          <w:numId w:val="1"/>
        </w:numPr>
        <w:spacing w:before="40" w:after="200" w:line="276" w:lineRule="auto"/>
        <w:jc w:val="both"/>
        <w:rPr>
          <w:rFonts w:cs="Arial"/>
        </w:rPr>
      </w:pPr>
      <w:r w:rsidRPr="00277517">
        <w:rPr>
          <w:rFonts w:cs="Arial"/>
        </w:rPr>
        <w:t xml:space="preserve">General </w:t>
      </w:r>
      <w:r>
        <w:rPr>
          <w:rFonts w:cs="Arial"/>
        </w:rPr>
        <w:t>impressions of the subject content</w:t>
      </w:r>
    </w:p>
    <w:p w14:paraId="3635A0A6" w14:textId="77777777" w:rsidR="0000712D" w:rsidRDefault="0000712D" w:rsidP="0000712D">
      <w:pPr>
        <w:numPr>
          <w:ilvl w:val="1"/>
          <w:numId w:val="1"/>
        </w:numPr>
        <w:spacing w:before="40" w:after="200" w:line="276" w:lineRule="auto"/>
        <w:jc w:val="both"/>
        <w:rPr>
          <w:rFonts w:cs="Arial"/>
        </w:rPr>
      </w:pPr>
      <w:r>
        <w:rPr>
          <w:rFonts w:cs="Arial"/>
        </w:rPr>
        <w:t>Course Outlines</w:t>
      </w:r>
    </w:p>
    <w:p w14:paraId="4260CDA2" w14:textId="77777777" w:rsidR="0000712D" w:rsidRPr="00277517" w:rsidRDefault="0000712D" w:rsidP="0000712D">
      <w:pPr>
        <w:numPr>
          <w:ilvl w:val="1"/>
          <w:numId w:val="1"/>
        </w:numPr>
        <w:spacing w:before="40" w:after="200" w:line="276" w:lineRule="auto"/>
        <w:jc w:val="both"/>
        <w:rPr>
          <w:rFonts w:cs="Arial"/>
        </w:rPr>
      </w:pPr>
      <w:bookmarkStart w:id="4" w:name="_Hlk79486299"/>
      <w:r>
        <w:rPr>
          <w:rFonts w:cs="Arial"/>
        </w:rPr>
        <w:t>Individual Achievement Standards</w:t>
      </w:r>
    </w:p>
    <w:p w14:paraId="16BD84B7" w14:textId="77777777" w:rsidR="0000712D" w:rsidRPr="00277517" w:rsidRDefault="0000712D" w:rsidP="0000712D">
      <w:pPr>
        <w:numPr>
          <w:ilvl w:val="2"/>
          <w:numId w:val="1"/>
        </w:numPr>
        <w:spacing w:before="40" w:after="200" w:line="276" w:lineRule="auto"/>
        <w:jc w:val="both"/>
        <w:rPr>
          <w:rFonts w:cs="Arial"/>
        </w:rPr>
      </w:pPr>
      <w:bookmarkStart w:id="5" w:name="_Hlk79486342"/>
      <w:bookmarkEnd w:id="4"/>
      <w:r>
        <w:rPr>
          <w:rFonts w:cs="Arial"/>
        </w:rPr>
        <w:t>AS 1.1 and Assessment Activities</w:t>
      </w:r>
    </w:p>
    <w:p w14:paraId="7F99112E" w14:textId="77777777" w:rsidR="0000712D" w:rsidRPr="00277517" w:rsidRDefault="0000712D" w:rsidP="0000712D">
      <w:pPr>
        <w:numPr>
          <w:ilvl w:val="2"/>
          <w:numId w:val="1"/>
        </w:numPr>
        <w:spacing w:before="40" w:after="200" w:line="276" w:lineRule="auto"/>
        <w:jc w:val="both"/>
        <w:rPr>
          <w:rFonts w:cs="Arial"/>
        </w:rPr>
      </w:pPr>
      <w:r>
        <w:rPr>
          <w:rFonts w:cs="Arial"/>
        </w:rPr>
        <w:t>AS 1.2 and Assessment Activities</w:t>
      </w:r>
    </w:p>
    <w:p w14:paraId="2E351476" w14:textId="77777777" w:rsidR="0000712D" w:rsidRPr="00277517" w:rsidRDefault="0000712D" w:rsidP="0000712D">
      <w:pPr>
        <w:numPr>
          <w:ilvl w:val="2"/>
          <w:numId w:val="1"/>
        </w:numPr>
        <w:spacing w:before="40" w:after="200" w:line="276" w:lineRule="auto"/>
        <w:jc w:val="both"/>
        <w:rPr>
          <w:rFonts w:cs="Arial"/>
        </w:rPr>
      </w:pPr>
      <w:r>
        <w:rPr>
          <w:rFonts w:cs="Arial"/>
        </w:rPr>
        <w:t>AS 1.3</w:t>
      </w:r>
    </w:p>
    <w:p w14:paraId="455ECB5C" w14:textId="77777777" w:rsidR="0000712D" w:rsidRPr="00277517" w:rsidRDefault="0000712D" w:rsidP="0000712D">
      <w:pPr>
        <w:numPr>
          <w:ilvl w:val="2"/>
          <w:numId w:val="1"/>
        </w:numPr>
        <w:spacing w:before="40" w:after="200" w:line="276" w:lineRule="auto"/>
        <w:jc w:val="both"/>
        <w:rPr>
          <w:rFonts w:cs="Arial"/>
        </w:rPr>
      </w:pPr>
      <w:r>
        <w:rPr>
          <w:rFonts w:cs="Arial"/>
        </w:rPr>
        <w:t>AS 1.4</w:t>
      </w:r>
    </w:p>
    <w:p w14:paraId="60AC4FC0" w14:textId="77777777" w:rsidR="0000712D" w:rsidRDefault="0000712D" w:rsidP="0000712D">
      <w:pPr>
        <w:numPr>
          <w:ilvl w:val="1"/>
          <w:numId w:val="1"/>
        </w:numPr>
        <w:spacing w:before="40" w:after="200" w:line="276" w:lineRule="auto"/>
        <w:jc w:val="both"/>
        <w:rPr>
          <w:rFonts w:cs="Arial"/>
        </w:rPr>
      </w:pPr>
      <w:bookmarkStart w:id="6" w:name="_Hlk79486367"/>
      <w:bookmarkEnd w:id="5"/>
      <w:r>
        <w:rPr>
          <w:rFonts w:cs="Arial"/>
        </w:rPr>
        <w:t>Impressions of the Achievement Standards as a suite</w:t>
      </w:r>
    </w:p>
    <w:bookmarkEnd w:id="6"/>
    <w:p w14:paraId="3AC5FF7C" w14:textId="77777777" w:rsidR="0000712D" w:rsidRPr="00E06D69" w:rsidRDefault="0000712D" w:rsidP="0000712D">
      <w:pPr>
        <w:numPr>
          <w:ilvl w:val="0"/>
          <w:numId w:val="1"/>
        </w:numPr>
        <w:spacing w:before="40" w:after="200" w:line="276" w:lineRule="auto"/>
        <w:ind w:left="567" w:hanging="567"/>
        <w:jc w:val="both"/>
      </w:pPr>
      <w:r w:rsidRPr="00277517">
        <w:rPr>
          <w:rFonts w:cs="Arial"/>
        </w:rPr>
        <w:t xml:space="preserve">Please note that the content in this report does not reflect the opinions of the authors. The report aims to thoroughly and accurately reflect the views presented by those who fed back on the draft </w:t>
      </w:r>
      <w:r>
        <w:rPr>
          <w:rFonts w:cs="Arial"/>
        </w:rPr>
        <w:t>subject content</w:t>
      </w:r>
      <w:r w:rsidRPr="00277517">
        <w:rPr>
          <w:rFonts w:cs="Arial"/>
        </w:rPr>
        <w:t>.</w:t>
      </w:r>
    </w:p>
    <w:p w14:paraId="58E71CD3" w14:textId="77777777" w:rsidR="0000712D" w:rsidRPr="00277517" w:rsidRDefault="0000712D" w:rsidP="0000712D">
      <w:pPr>
        <w:numPr>
          <w:ilvl w:val="0"/>
          <w:numId w:val="1"/>
        </w:numPr>
        <w:spacing w:before="40" w:after="200" w:line="276" w:lineRule="auto"/>
        <w:ind w:left="567" w:hanging="567"/>
        <w:jc w:val="both"/>
      </w:pPr>
      <w:r>
        <w:rPr>
          <w:rFonts w:cs="Arial"/>
        </w:rPr>
        <w:t>Respondents had the option of submitting feedback as individuals or on behalf of groups, such as school departments. Except where pertinent, responses have not been identified as originating from an individual or a group.</w:t>
      </w:r>
    </w:p>
    <w:p w14:paraId="3549B042" w14:textId="77777777" w:rsidR="0000712D" w:rsidRDefault="0000712D" w:rsidP="0000712D">
      <w:pPr>
        <w:spacing w:before="40" w:after="200" w:line="276" w:lineRule="auto"/>
        <w:jc w:val="both"/>
        <w:rPr>
          <w:rFonts w:eastAsia="Calibri"/>
          <w:szCs w:val="22"/>
        </w:rPr>
      </w:pPr>
    </w:p>
    <w:p w14:paraId="66FB9324" w14:textId="77777777" w:rsidR="0000712D" w:rsidRDefault="0000712D" w:rsidP="0000712D">
      <w:pPr>
        <w:pStyle w:val="Heading2"/>
        <w:rPr>
          <w:rFonts w:eastAsia="Arial" w:cs="Arial"/>
        </w:rPr>
      </w:pPr>
      <w:bookmarkStart w:id="7" w:name="_Toc86131371"/>
      <w:r>
        <w:lastRenderedPageBreak/>
        <w:t>A.</w:t>
      </w:r>
      <w:r>
        <w:tab/>
      </w:r>
      <w:r w:rsidRPr="5007C3F0">
        <w:t xml:space="preserve">Summary of </w:t>
      </w:r>
      <w:r>
        <w:t>Geography</w:t>
      </w:r>
      <w:bookmarkEnd w:id="7"/>
    </w:p>
    <w:p w14:paraId="5C48AAA3" w14:textId="77777777" w:rsidR="0000712D" w:rsidRDefault="0000712D" w:rsidP="0000712D">
      <w:pPr>
        <w:spacing w:line="257" w:lineRule="auto"/>
        <w:rPr>
          <w:rFonts w:eastAsiaTheme="minorEastAsia" w:cs="Arial"/>
          <w:szCs w:val="22"/>
        </w:rPr>
      </w:pPr>
      <w:r w:rsidRPr="5007C3F0">
        <w:rPr>
          <w:rFonts w:eastAsiaTheme="minorEastAsia" w:cs="Arial"/>
          <w:szCs w:val="22"/>
        </w:rPr>
        <w:t xml:space="preserve">There were </w:t>
      </w:r>
      <w:r>
        <w:rPr>
          <w:rFonts w:eastAsiaTheme="minorEastAsia" w:cs="Arial"/>
          <w:b/>
          <w:bCs/>
          <w:szCs w:val="22"/>
        </w:rPr>
        <w:t>33</w:t>
      </w:r>
      <w:r w:rsidRPr="5007C3F0">
        <w:rPr>
          <w:rFonts w:eastAsiaTheme="minorEastAsia" w:cs="Arial"/>
          <w:b/>
          <w:bCs/>
          <w:szCs w:val="22"/>
        </w:rPr>
        <w:t xml:space="preserve"> </w:t>
      </w:r>
      <w:r w:rsidRPr="5007C3F0">
        <w:rPr>
          <w:rFonts w:eastAsiaTheme="minorEastAsia" w:cs="Arial"/>
          <w:szCs w:val="22"/>
        </w:rPr>
        <w:t>responses to</w:t>
      </w:r>
      <w:r w:rsidRPr="00897700">
        <w:rPr>
          <w:rFonts w:eastAsiaTheme="minorEastAsia" w:cs="Arial"/>
          <w:szCs w:val="22"/>
        </w:rPr>
        <w:t xml:space="preserve"> Geography</w:t>
      </w:r>
      <w:r w:rsidRPr="5007C3F0">
        <w:rPr>
          <w:rFonts w:eastAsiaTheme="minorEastAsia" w:cs="Arial"/>
          <w:szCs w:val="22"/>
        </w:rPr>
        <w:t xml:space="preserve"> products. Responses about </w:t>
      </w:r>
      <w:r>
        <w:rPr>
          <w:rFonts w:eastAsiaTheme="minorEastAsia" w:cs="Arial"/>
          <w:szCs w:val="22"/>
        </w:rPr>
        <w:t>Achievement Standards</w:t>
      </w:r>
      <w:r w:rsidRPr="5007C3F0">
        <w:rPr>
          <w:rFonts w:eastAsiaTheme="minorEastAsia" w:cs="Arial"/>
          <w:b/>
          <w:bCs/>
          <w:szCs w:val="22"/>
        </w:rPr>
        <w:t xml:space="preserve"> </w:t>
      </w:r>
      <w:r w:rsidRPr="5007C3F0">
        <w:rPr>
          <w:rFonts w:eastAsiaTheme="minorEastAsia" w:cs="Arial"/>
          <w:szCs w:val="22"/>
        </w:rPr>
        <w:t xml:space="preserve">were generally </w:t>
      </w:r>
      <w:r w:rsidRPr="00897700">
        <w:rPr>
          <w:rFonts w:eastAsiaTheme="minorEastAsia" w:cs="Arial"/>
          <w:szCs w:val="22"/>
        </w:rPr>
        <w:t>positive</w:t>
      </w:r>
      <w:r>
        <w:rPr>
          <w:rFonts w:eastAsiaTheme="minorEastAsia" w:cs="Arial"/>
          <w:szCs w:val="22"/>
        </w:rPr>
        <w:t xml:space="preserve"> with </w:t>
      </w:r>
      <w:r w:rsidRPr="005175F1">
        <w:rPr>
          <w:rFonts w:eastAsiaTheme="minorEastAsia" w:cs="Arial"/>
          <w:b/>
          <w:bCs/>
          <w:szCs w:val="22"/>
        </w:rPr>
        <w:t>84%</w:t>
      </w:r>
      <w:r>
        <w:rPr>
          <w:rFonts w:eastAsiaTheme="minorEastAsia" w:cs="Arial"/>
          <w:szCs w:val="22"/>
        </w:rPr>
        <w:t xml:space="preserve"> of respondents to ‘General Impressions’ expressing that require few or no amendments before piloting. </w:t>
      </w:r>
    </w:p>
    <w:p w14:paraId="6AC711E5" w14:textId="77777777" w:rsidR="0000712D" w:rsidRDefault="0000712D" w:rsidP="0000712D">
      <w:pPr>
        <w:spacing w:line="257" w:lineRule="auto"/>
        <w:rPr>
          <w:rFonts w:eastAsiaTheme="minorEastAsia" w:cs="Arial"/>
          <w:szCs w:val="22"/>
        </w:rPr>
      </w:pPr>
    </w:p>
    <w:p w14:paraId="7206607F" w14:textId="77777777" w:rsidR="0000712D" w:rsidRPr="00721AC5" w:rsidRDefault="0000712D" w:rsidP="0000712D">
      <w:pPr>
        <w:spacing w:line="257" w:lineRule="auto"/>
        <w:rPr>
          <w:rFonts w:eastAsiaTheme="minorEastAsia" w:cs="Arial"/>
          <w:szCs w:val="22"/>
        </w:rPr>
      </w:pPr>
      <w:r>
        <w:rPr>
          <w:rFonts w:eastAsiaTheme="minorEastAsia" w:cs="Arial"/>
          <w:szCs w:val="22"/>
        </w:rPr>
        <w:t>The most commonly suggested amendment was ensuring consistent wording between step-ups and unpacking or Explanatory Notes.</w:t>
      </w:r>
      <w:r w:rsidRPr="5007C3F0">
        <w:rPr>
          <w:rFonts w:eastAsiaTheme="minorEastAsia" w:cs="Arial"/>
          <w:szCs w:val="22"/>
        </w:rPr>
        <w:t xml:space="preserve"> Responses about </w:t>
      </w:r>
      <w:r>
        <w:rPr>
          <w:rFonts w:eastAsiaTheme="minorEastAsia" w:cs="Arial"/>
          <w:szCs w:val="22"/>
        </w:rPr>
        <w:t>the external Standards were especially critical of the difficulty of assessments relative to the curriculum level, especially at Excellence level.</w:t>
      </w:r>
    </w:p>
    <w:p w14:paraId="79B0CDF6" w14:textId="77777777" w:rsidR="0000712D" w:rsidRDefault="0000712D" w:rsidP="0000712D">
      <w:pPr>
        <w:spacing w:line="257" w:lineRule="auto"/>
        <w:rPr>
          <w:rFonts w:eastAsia="Calibri"/>
          <w:szCs w:val="22"/>
        </w:rPr>
      </w:pPr>
    </w:p>
    <w:p w14:paraId="0EDA50E1" w14:textId="77777777" w:rsidR="0000712D" w:rsidRPr="00061CF4" w:rsidRDefault="0000712D" w:rsidP="0000712D">
      <w:pPr>
        <w:spacing w:line="257" w:lineRule="auto"/>
        <w:rPr>
          <w:rFonts w:cs="Arial"/>
        </w:rPr>
      </w:pPr>
      <w:r>
        <w:rPr>
          <w:rFonts w:eastAsiaTheme="minorEastAsia" w:cs="Arial"/>
          <w:szCs w:val="22"/>
        </w:rPr>
        <w:t xml:space="preserve">It should also be noted that of the </w:t>
      </w:r>
      <w:r>
        <w:rPr>
          <w:rFonts w:eastAsiaTheme="minorEastAsia" w:cs="Arial"/>
          <w:b/>
          <w:bCs/>
          <w:szCs w:val="22"/>
        </w:rPr>
        <w:t>33</w:t>
      </w:r>
      <w:r>
        <w:rPr>
          <w:rFonts w:eastAsiaTheme="minorEastAsia" w:cs="Arial"/>
          <w:szCs w:val="22"/>
        </w:rPr>
        <w:t xml:space="preserve"> respondents answering questions about Geography, the number of responses to each question was typically much lower. The most answered question was question 1 (</w:t>
      </w:r>
      <w:r>
        <w:rPr>
          <w:rFonts w:eastAsiaTheme="minorEastAsia" w:cs="Arial"/>
          <w:i/>
          <w:iCs/>
          <w:szCs w:val="22"/>
        </w:rPr>
        <w:t>Do you think the draft materials for this subject are ready for testing with students in pilot schools/</w:t>
      </w:r>
      <w:proofErr w:type="spellStart"/>
      <w:r>
        <w:rPr>
          <w:rFonts w:eastAsiaTheme="minorEastAsia" w:cs="Arial"/>
          <w:i/>
          <w:iCs/>
          <w:szCs w:val="22"/>
        </w:rPr>
        <w:t>kura</w:t>
      </w:r>
      <w:proofErr w:type="spellEnd"/>
      <w:r>
        <w:rPr>
          <w:rFonts w:eastAsiaTheme="minorEastAsia" w:cs="Arial"/>
          <w:i/>
          <w:iCs/>
          <w:szCs w:val="22"/>
        </w:rPr>
        <w:t>?</w:t>
      </w:r>
      <w:r>
        <w:rPr>
          <w:rFonts w:eastAsiaTheme="minorEastAsia" w:cs="Arial"/>
          <w:szCs w:val="22"/>
        </w:rPr>
        <w:t xml:space="preserve">) which received </w:t>
      </w:r>
      <w:r>
        <w:rPr>
          <w:rFonts w:eastAsiaTheme="minorEastAsia" w:cs="Arial"/>
          <w:b/>
          <w:bCs/>
          <w:szCs w:val="22"/>
        </w:rPr>
        <w:t xml:space="preserve">24 </w:t>
      </w:r>
      <w:r>
        <w:rPr>
          <w:rFonts w:eastAsiaTheme="minorEastAsia" w:cs="Arial"/>
          <w:szCs w:val="22"/>
        </w:rPr>
        <w:t xml:space="preserve">responses. Questions about the Standards received </w:t>
      </w:r>
      <w:r>
        <w:rPr>
          <w:rFonts w:eastAsiaTheme="minorEastAsia" w:cs="Arial"/>
          <w:b/>
          <w:bCs/>
          <w:szCs w:val="22"/>
        </w:rPr>
        <w:t>10 - 13</w:t>
      </w:r>
      <w:r>
        <w:rPr>
          <w:rFonts w:eastAsiaTheme="minorEastAsia" w:cs="Arial"/>
          <w:szCs w:val="22"/>
        </w:rPr>
        <w:t xml:space="preserve"> responses each. Questions about the Course Outlines received </w:t>
      </w:r>
      <w:r w:rsidRPr="00DC7DF7">
        <w:rPr>
          <w:rFonts w:eastAsiaTheme="minorEastAsia" w:cs="Arial"/>
          <w:b/>
          <w:bCs/>
          <w:szCs w:val="22"/>
        </w:rPr>
        <w:t>9</w:t>
      </w:r>
      <w:r>
        <w:rPr>
          <w:rFonts w:eastAsiaTheme="minorEastAsia" w:cs="Arial"/>
          <w:szCs w:val="22"/>
        </w:rPr>
        <w:t xml:space="preserve"> responses each. </w:t>
      </w:r>
    </w:p>
    <w:p w14:paraId="685D7A9D" w14:textId="77777777" w:rsidR="0000712D" w:rsidRDefault="0000712D" w:rsidP="0000712D">
      <w:pPr>
        <w:pStyle w:val="BodyText"/>
        <w:rPr>
          <w:rFonts w:eastAsia="Calibri"/>
          <w:b/>
          <w:bCs/>
          <w:color w:val="2A6EBB"/>
        </w:rPr>
      </w:pPr>
    </w:p>
    <w:p w14:paraId="6535BFAF" w14:textId="77777777" w:rsidR="0000712D" w:rsidRDefault="0000712D" w:rsidP="0000712D">
      <w:pPr>
        <w:rPr>
          <w:b/>
          <w:bCs/>
          <w:color w:val="2A6EBB"/>
          <w:sz w:val="24"/>
          <w:szCs w:val="24"/>
        </w:rPr>
      </w:pPr>
      <w:r>
        <w:rPr>
          <w:b/>
          <w:bCs/>
          <w:color w:val="2A6EBB"/>
          <w:sz w:val="24"/>
          <w:szCs w:val="24"/>
        </w:rPr>
        <w:br w:type="page"/>
      </w:r>
    </w:p>
    <w:p w14:paraId="5A0796EE" w14:textId="77777777" w:rsidR="0000712D" w:rsidRPr="00277517" w:rsidRDefault="0000712D" w:rsidP="0000712D">
      <w:pPr>
        <w:pStyle w:val="Heading2"/>
      </w:pPr>
      <w:bookmarkStart w:id="8" w:name="_Toc86131372"/>
      <w:r>
        <w:lastRenderedPageBreak/>
        <w:t>B.</w:t>
      </w:r>
      <w:r>
        <w:tab/>
      </w:r>
      <w:r w:rsidRPr="00C004CD">
        <w:t xml:space="preserve">General </w:t>
      </w:r>
      <w:r>
        <w:t>i</w:t>
      </w:r>
      <w:r w:rsidRPr="00C004CD">
        <w:t>mpressions of the subject content</w:t>
      </w:r>
      <w:bookmarkEnd w:id="8"/>
    </w:p>
    <w:p w14:paraId="70361A0D" w14:textId="77777777" w:rsidR="0000712D" w:rsidRPr="00D66D3A" w:rsidRDefault="0000712D" w:rsidP="0000712D">
      <w:pPr>
        <w:pStyle w:val="Heading3"/>
        <w:rPr>
          <w:i/>
          <w:iCs/>
          <w:color w:val="auto"/>
        </w:rPr>
      </w:pPr>
      <w:bookmarkStart w:id="9" w:name="_Toc86131373"/>
      <w:r>
        <w:t xml:space="preserve">Chart B: </w:t>
      </w:r>
      <w:r w:rsidRPr="00D66D3A">
        <w:rPr>
          <w:i/>
          <w:iCs/>
          <w:color w:val="auto"/>
        </w:rPr>
        <w:t>Do you think the draft materials for this subject are ready for testing with students in pilot schools/</w:t>
      </w:r>
      <w:proofErr w:type="spellStart"/>
      <w:r w:rsidRPr="00D66D3A">
        <w:rPr>
          <w:i/>
          <w:iCs/>
          <w:color w:val="auto"/>
        </w:rPr>
        <w:t>kura</w:t>
      </w:r>
      <w:proofErr w:type="spellEnd"/>
      <w:r w:rsidRPr="00D66D3A">
        <w:rPr>
          <w:i/>
          <w:iCs/>
          <w:color w:val="auto"/>
        </w:rPr>
        <w:t>?</w:t>
      </w:r>
      <w:bookmarkEnd w:id="9"/>
    </w:p>
    <w:p w14:paraId="66924CA5" w14:textId="77777777" w:rsidR="0000712D" w:rsidRDefault="0000712D" w:rsidP="0000712D">
      <w:pPr>
        <w:pStyle w:val="BodyText"/>
        <w:spacing w:after="0"/>
        <w:jc w:val="center"/>
      </w:pPr>
      <w:r>
        <w:rPr>
          <w:noProof/>
        </w:rPr>
        <w:drawing>
          <wp:inline distT="0" distB="0" distL="0" distR="0" wp14:anchorId="3031DDD7" wp14:editId="041854BB">
            <wp:extent cx="4500438" cy="2202511"/>
            <wp:effectExtent l="0" t="0" r="0" b="7620"/>
            <wp:docPr id="1" name="Chart 1">
              <a:extLst xmlns:a="http://schemas.openxmlformats.org/drawingml/2006/main">
                <a:ext uri="{FF2B5EF4-FFF2-40B4-BE49-F238E27FC236}">
                  <a16:creationId xmlns:a16="http://schemas.microsoft.com/office/drawing/2014/main" id="{E5A4C6AD-756F-4E59-B7D8-787DF85906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9353C0" w14:textId="77777777" w:rsidR="0000712D" w:rsidRDefault="0000712D" w:rsidP="0000712D">
      <w:pPr>
        <w:pStyle w:val="BodyText"/>
        <w:spacing w:after="0"/>
      </w:pPr>
    </w:p>
    <w:p w14:paraId="50009F40" w14:textId="77777777" w:rsidR="0000712D" w:rsidRDefault="0000712D" w:rsidP="0000712D">
      <w:pPr>
        <w:spacing w:before="240" w:after="60"/>
        <w:rPr>
          <w:b/>
          <w:bCs/>
          <w:i/>
          <w:iCs/>
          <w:sz w:val="20"/>
        </w:rPr>
      </w:pPr>
      <w:r w:rsidRPr="00A8563E">
        <w:rPr>
          <w:b/>
          <w:bCs/>
          <w:i/>
          <w:iCs/>
          <w:sz w:val="20"/>
        </w:rPr>
        <w:t>Do you have any further feedback on the draft materials? If there was one thing you think would help make these materials easier to test in the pilot, what would it be?</w:t>
      </w:r>
    </w:p>
    <w:p w14:paraId="42EA446C" w14:textId="77777777" w:rsidR="0000712D" w:rsidRDefault="0000712D" w:rsidP="0000712D">
      <w:pPr>
        <w:pStyle w:val="BodyText"/>
        <w:spacing w:after="0"/>
      </w:pPr>
      <w:proofErr w:type="gramStart"/>
      <w:r>
        <w:t>23  respondents</w:t>
      </w:r>
      <w:proofErr w:type="gramEnd"/>
      <w:r>
        <w:t xml:space="preserve"> provided commentary.</w:t>
      </w:r>
    </w:p>
    <w:p w14:paraId="304FCBD6" w14:textId="77777777" w:rsidR="0000712D" w:rsidRDefault="0000712D" w:rsidP="0000712D">
      <w:pPr>
        <w:pStyle w:val="BodyText"/>
        <w:spacing w:after="0"/>
      </w:pPr>
    </w:p>
    <w:p w14:paraId="004B9A1A" w14:textId="77777777" w:rsidR="0000712D" w:rsidRDefault="0000712D" w:rsidP="0000712D">
      <w:pPr>
        <w:pStyle w:val="BodyText"/>
        <w:numPr>
          <w:ilvl w:val="0"/>
          <w:numId w:val="3"/>
        </w:numPr>
        <w:spacing w:after="0"/>
      </w:pPr>
      <w:r>
        <w:t>Numerous respondents began their comments with support for the products:</w:t>
      </w:r>
    </w:p>
    <w:p w14:paraId="6F638440" w14:textId="77777777" w:rsidR="0000712D" w:rsidRDefault="0000712D" w:rsidP="0000712D">
      <w:pPr>
        <w:pStyle w:val="BodyText"/>
        <w:spacing w:after="0"/>
        <w:ind w:left="720"/>
      </w:pPr>
    </w:p>
    <w:p w14:paraId="57D57CEB" w14:textId="77777777" w:rsidR="0000712D" w:rsidRDefault="0000712D" w:rsidP="0000712D">
      <w:pPr>
        <w:pStyle w:val="BodyText"/>
        <w:numPr>
          <w:ilvl w:val="1"/>
          <w:numId w:val="3"/>
        </w:numPr>
        <w:spacing w:after="0"/>
        <w:rPr>
          <w:i/>
          <w:iCs/>
        </w:rPr>
      </w:pPr>
      <w:r w:rsidRPr="00A00F51">
        <w:rPr>
          <w:i/>
          <w:iCs/>
        </w:rPr>
        <w:t>“Great information and very exciting overall.”</w:t>
      </w:r>
    </w:p>
    <w:p w14:paraId="34261A5D" w14:textId="77777777" w:rsidR="0000712D" w:rsidRPr="00A00F51" w:rsidRDefault="0000712D" w:rsidP="0000712D">
      <w:pPr>
        <w:pStyle w:val="BodyText"/>
        <w:spacing w:after="0"/>
        <w:ind w:left="1440"/>
        <w:rPr>
          <w:i/>
          <w:iCs/>
        </w:rPr>
      </w:pPr>
    </w:p>
    <w:p w14:paraId="34CE3734" w14:textId="77777777" w:rsidR="0000712D" w:rsidRDefault="0000712D" w:rsidP="0000712D">
      <w:pPr>
        <w:pStyle w:val="BodyText"/>
        <w:numPr>
          <w:ilvl w:val="0"/>
          <w:numId w:val="3"/>
        </w:numPr>
        <w:spacing w:after="0"/>
      </w:pPr>
      <w:r>
        <w:t>Multiple respondents commented on inconsistent wording between step-up criteria and ENs or unpacking, such as:</w:t>
      </w:r>
    </w:p>
    <w:p w14:paraId="6628A26D" w14:textId="77777777" w:rsidR="0000712D" w:rsidRDefault="0000712D" w:rsidP="0000712D">
      <w:pPr>
        <w:pStyle w:val="BodyText"/>
        <w:numPr>
          <w:ilvl w:val="1"/>
          <w:numId w:val="3"/>
        </w:numPr>
        <w:spacing w:after="0"/>
        <w:rPr>
          <w:i/>
          <w:iCs/>
        </w:rPr>
      </w:pPr>
      <w:r>
        <w:rPr>
          <w:i/>
          <w:iCs/>
        </w:rPr>
        <w:t>“</w:t>
      </w:r>
      <w:r w:rsidRPr="0037417A">
        <w:rPr>
          <w:i/>
          <w:iCs/>
        </w:rPr>
        <w:t xml:space="preserve">1.3 - Standard </w:t>
      </w:r>
      <w:proofErr w:type="gramStart"/>
      <w:r w:rsidRPr="0037417A">
        <w:rPr>
          <w:i/>
          <w:iCs/>
        </w:rPr>
        <w:t>says</w:t>
      </w:r>
      <w:proofErr w:type="gramEnd"/>
      <w:r w:rsidRPr="0037417A">
        <w:rPr>
          <w:i/>
          <w:iCs/>
        </w:rPr>
        <w:t xml:space="preserve"> “an environment” but the unpacking says “a variety of environments."</w:t>
      </w:r>
    </w:p>
    <w:p w14:paraId="3FEC15F3" w14:textId="77777777" w:rsidR="0000712D" w:rsidRDefault="0000712D" w:rsidP="0000712D">
      <w:pPr>
        <w:pStyle w:val="BodyText"/>
        <w:spacing w:after="0"/>
        <w:ind w:left="1440"/>
        <w:rPr>
          <w:i/>
          <w:iCs/>
        </w:rPr>
      </w:pPr>
    </w:p>
    <w:p w14:paraId="5F12E9C3" w14:textId="77777777" w:rsidR="0000712D" w:rsidRDefault="0000712D" w:rsidP="0000712D">
      <w:pPr>
        <w:pStyle w:val="BodyText"/>
        <w:numPr>
          <w:ilvl w:val="1"/>
          <w:numId w:val="3"/>
        </w:numPr>
        <w:spacing w:after="0"/>
        <w:rPr>
          <w:i/>
          <w:iCs/>
        </w:rPr>
      </w:pPr>
      <w:r>
        <w:rPr>
          <w:i/>
          <w:iCs/>
        </w:rPr>
        <w:t>“</w:t>
      </w:r>
      <w:r w:rsidRPr="00E2766E">
        <w:rPr>
          <w:i/>
          <w:iCs/>
        </w:rPr>
        <w:t>1.2 states that data is both primary and secondary evidence; whereas the unpacking section states primary or secondary - small tweak needed to align both.</w:t>
      </w:r>
      <w:r>
        <w:rPr>
          <w:i/>
          <w:iCs/>
        </w:rPr>
        <w:t>”</w:t>
      </w:r>
    </w:p>
    <w:p w14:paraId="739EB98D" w14:textId="77777777" w:rsidR="0000712D" w:rsidRPr="00A00F51" w:rsidRDefault="0000712D" w:rsidP="0000712D">
      <w:pPr>
        <w:rPr>
          <w:i/>
          <w:iCs/>
        </w:rPr>
      </w:pPr>
    </w:p>
    <w:p w14:paraId="2B413CA7" w14:textId="77777777" w:rsidR="0000712D" w:rsidRPr="00022ED2" w:rsidRDefault="0000712D" w:rsidP="0000712D">
      <w:pPr>
        <w:pStyle w:val="BodyText"/>
        <w:numPr>
          <w:ilvl w:val="0"/>
          <w:numId w:val="3"/>
        </w:numPr>
        <w:spacing w:after="0"/>
        <w:rPr>
          <w:i/>
          <w:iCs/>
        </w:rPr>
      </w:pPr>
      <w:proofErr w:type="gramStart"/>
      <w:r>
        <w:t>Several  respondents</w:t>
      </w:r>
      <w:proofErr w:type="gramEnd"/>
      <w:r>
        <w:t xml:space="preserve"> expressed resentment about the lack of Fieldwork in the Standard.</w:t>
      </w:r>
    </w:p>
    <w:p w14:paraId="00C091D6" w14:textId="77777777" w:rsidR="0000712D" w:rsidRPr="00022ED2" w:rsidRDefault="0000712D" w:rsidP="0000712D">
      <w:pPr>
        <w:pStyle w:val="BodyText"/>
        <w:spacing w:after="0"/>
        <w:ind w:left="720"/>
        <w:rPr>
          <w:i/>
          <w:iCs/>
        </w:rPr>
      </w:pPr>
    </w:p>
    <w:p w14:paraId="76A776EF" w14:textId="77777777" w:rsidR="0000712D" w:rsidRPr="004F09C3" w:rsidRDefault="0000712D" w:rsidP="0000712D">
      <w:pPr>
        <w:pStyle w:val="BodyText"/>
        <w:numPr>
          <w:ilvl w:val="0"/>
          <w:numId w:val="3"/>
        </w:numPr>
        <w:spacing w:after="0"/>
        <w:rPr>
          <w:i/>
          <w:iCs/>
        </w:rPr>
      </w:pPr>
      <w:r>
        <w:t xml:space="preserve">Many respondents were concerned with the difficulty of the Standards, especially with certain words </w:t>
      </w:r>
      <w:proofErr w:type="gramStart"/>
      <w:r>
        <w:t>commonly-associated</w:t>
      </w:r>
      <w:proofErr w:type="gramEnd"/>
      <w:r>
        <w:t xml:space="preserve"> with higher curriculum levels:</w:t>
      </w:r>
    </w:p>
    <w:p w14:paraId="118AB7DF" w14:textId="77777777" w:rsidR="0000712D" w:rsidRDefault="0000712D" w:rsidP="0000712D">
      <w:pPr>
        <w:pStyle w:val="ListParagraph"/>
        <w:rPr>
          <w:i/>
          <w:iCs/>
        </w:rPr>
      </w:pPr>
    </w:p>
    <w:p w14:paraId="11BCAD92" w14:textId="77777777" w:rsidR="0000712D" w:rsidRDefault="0000712D" w:rsidP="0000712D">
      <w:pPr>
        <w:pStyle w:val="BodyText"/>
        <w:numPr>
          <w:ilvl w:val="1"/>
          <w:numId w:val="3"/>
        </w:numPr>
        <w:spacing w:after="0"/>
        <w:rPr>
          <w:i/>
          <w:iCs/>
        </w:rPr>
      </w:pPr>
      <w:r w:rsidRPr="004F09C3">
        <w:rPr>
          <w:i/>
          <w:iCs/>
        </w:rPr>
        <w:t xml:space="preserve">“Natural processes at level 1 in the draft versus (extreme) natural event as it stands now - the unpacking acknowledges the complexity in how natural processes </w:t>
      </w:r>
      <w:proofErr w:type="gramStart"/>
      <w:r w:rsidRPr="004F09C3">
        <w:rPr>
          <w:i/>
          <w:iCs/>
        </w:rPr>
        <w:t>work</w:t>
      </w:r>
      <w:proofErr w:type="gramEnd"/>
      <w:r w:rsidRPr="004F09C3">
        <w:rPr>
          <w:i/>
          <w:iCs/>
        </w:rPr>
        <w:t xml:space="preserve"> and this has been more suited to higher level physical geography. Remaining as a natural event seems more appropriate, or it makes the higher levels difficult to differentiate the learning topic/context.”</w:t>
      </w:r>
    </w:p>
    <w:p w14:paraId="0E5B7F6D" w14:textId="77777777" w:rsidR="0000712D" w:rsidRDefault="0000712D" w:rsidP="0000712D">
      <w:pPr>
        <w:pStyle w:val="BodyText"/>
        <w:spacing w:after="0"/>
        <w:ind w:left="1440"/>
        <w:rPr>
          <w:i/>
          <w:iCs/>
        </w:rPr>
      </w:pPr>
    </w:p>
    <w:p w14:paraId="673433B7" w14:textId="77777777" w:rsidR="0000712D" w:rsidRDefault="0000712D" w:rsidP="0000712D">
      <w:pPr>
        <w:pStyle w:val="BodyText"/>
        <w:numPr>
          <w:ilvl w:val="1"/>
          <w:numId w:val="3"/>
        </w:numPr>
        <w:spacing w:after="0"/>
        <w:rPr>
          <w:i/>
          <w:iCs/>
        </w:rPr>
      </w:pPr>
      <w:r>
        <w:rPr>
          <w:i/>
          <w:iCs/>
        </w:rPr>
        <w:t>“</w:t>
      </w:r>
      <w:r w:rsidRPr="00CE2170">
        <w:rPr>
          <w:i/>
          <w:iCs/>
        </w:rPr>
        <w:t>Are we now expecting Level 1 students to Analyse?</w:t>
      </w:r>
      <w:r>
        <w:rPr>
          <w:i/>
          <w:iCs/>
        </w:rPr>
        <w:t>”</w:t>
      </w:r>
    </w:p>
    <w:p w14:paraId="58B0D962" w14:textId="77777777" w:rsidR="0000712D" w:rsidRDefault="0000712D" w:rsidP="0000712D">
      <w:pPr>
        <w:pStyle w:val="ListParagraph"/>
        <w:rPr>
          <w:i/>
          <w:iCs/>
        </w:rPr>
      </w:pPr>
    </w:p>
    <w:p w14:paraId="13905FA4" w14:textId="77777777" w:rsidR="0000712D" w:rsidRPr="00EC5B9F" w:rsidRDefault="0000712D" w:rsidP="0000712D">
      <w:pPr>
        <w:pStyle w:val="BodyText"/>
        <w:numPr>
          <w:ilvl w:val="0"/>
          <w:numId w:val="3"/>
        </w:numPr>
        <w:spacing w:after="0"/>
        <w:rPr>
          <w:i/>
          <w:iCs/>
        </w:rPr>
      </w:pPr>
      <w:proofErr w:type="gramStart"/>
      <w:r>
        <w:t>2  respondents</w:t>
      </w:r>
      <w:proofErr w:type="gramEnd"/>
      <w:r>
        <w:t xml:space="preserve"> expressed a concern about potential overlap with other subjects in the Social Sciences area. One was concerned with potential overlap with the new Aotearoa New Zealand History curriculum regarding land disputes, and the other was concerned with potential overlap with current level 3 Social Studies topics such as mining and migration.</w:t>
      </w:r>
    </w:p>
    <w:p w14:paraId="24B1E4A8" w14:textId="77777777" w:rsidR="0000712D" w:rsidRPr="00EC5B9F" w:rsidRDefault="0000712D" w:rsidP="0000712D">
      <w:pPr>
        <w:pStyle w:val="BodyText"/>
        <w:spacing w:after="0"/>
        <w:ind w:left="720"/>
        <w:rPr>
          <w:i/>
          <w:iCs/>
        </w:rPr>
      </w:pPr>
    </w:p>
    <w:p w14:paraId="579DBED9" w14:textId="77777777" w:rsidR="0000712D" w:rsidRDefault="0000712D" w:rsidP="0000712D">
      <w:pPr>
        <w:pStyle w:val="BodyText"/>
        <w:numPr>
          <w:ilvl w:val="0"/>
          <w:numId w:val="3"/>
        </w:numPr>
        <w:spacing w:after="0"/>
        <w:rPr>
          <w:i/>
          <w:iCs/>
        </w:rPr>
      </w:pPr>
      <w:r>
        <w:t>Numerous respondents expressed concern about receiving resources and allocating time for mātauranga Māori PLD.</w:t>
      </w:r>
    </w:p>
    <w:p w14:paraId="59AF5F0D" w14:textId="77777777" w:rsidR="0000712D" w:rsidRDefault="0000712D" w:rsidP="0000712D">
      <w:pPr>
        <w:pStyle w:val="ListParagraph"/>
        <w:rPr>
          <w:i/>
          <w:iCs/>
        </w:rPr>
      </w:pPr>
    </w:p>
    <w:p w14:paraId="37DE55DB" w14:textId="77777777" w:rsidR="0000712D" w:rsidRDefault="0000712D" w:rsidP="0000712D">
      <w:pPr>
        <w:pStyle w:val="ListParagraph"/>
        <w:rPr>
          <w:i/>
          <w:iCs/>
        </w:rPr>
      </w:pPr>
    </w:p>
    <w:p w14:paraId="67908E1E" w14:textId="77777777" w:rsidR="0000712D" w:rsidRDefault="0000712D" w:rsidP="0000712D">
      <w:pPr>
        <w:pStyle w:val="ListParagraph"/>
        <w:rPr>
          <w:i/>
          <w:iCs/>
        </w:rPr>
      </w:pPr>
    </w:p>
    <w:p w14:paraId="2FA913C1" w14:textId="77777777" w:rsidR="0000712D" w:rsidRPr="00CE2170" w:rsidRDefault="0000712D" w:rsidP="0000712D">
      <w:pPr>
        <w:pStyle w:val="BodyText"/>
        <w:spacing w:after="0"/>
      </w:pPr>
    </w:p>
    <w:p w14:paraId="04679A73" w14:textId="77777777" w:rsidR="0000712D" w:rsidRDefault="0000712D" w:rsidP="0000712D">
      <w:pPr>
        <w:pStyle w:val="Heading2"/>
      </w:pPr>
      <w:bookmarkStart w:id="10" w:name="_Toc86131374"/>
      <w:r>
        <w:lastRenderedPageBreak/>
        <w:t>C.</w:t>
      </w:r>
      <w:r>
        <w:tab/>
      </w:r>
      <w:r w:rsidRPr="00383397">
        <w:t>Course Outlines</w:t>
      </w:r>
      <w:bookmarkEnd w:id="10"/>
    </w:p>
    <w:p w14:paraId="159CDE42" w14:textId="77777777" w:rsidR="0000712D" w:rsidRPr="00115D94" w:rsidRDefault="0000712D" w:rsidP="0000712D">
      <w:pPr>
        <w:pStyle w:val="Heading3"/>
        <w:rPr>
          <w:i/>
          <w:iCs/>
          <w:color w:val="auto"/>
        </w:rPr>
      </w:pPr>
      <w:bookmarkStart w:id="11" w:name="_Toc86131375"/>
      <w:r w:rsidRPr="00115D94">
        <w:t>Chart C.1</w:t>
      </w:r>
      <w:r>
        <w:t>:</w:t>
      </w:r>
      <w:r w:rsidRPr="00115D94">
        <w:rPr>
          <w:i/>
          <w:iCs/>
          <w:color w:val="auto"/>
        </w:rPr>
        <w:t xml:space="preserve"> Do the sample Course Outline(s) exemplify how the Significant Learning can form a coherent years’ programme with opportunities to assess the 4 Standards?</w:t>
      </w:r>
      <w:bookmarkEnd w:id="11"/>
    </w:p>
    <w:p w14:paraId="3E075175" w14:textId="77777777" w:rsidR="0000712D" w:rsidRDefault="0000712D" w:rsidP="0000712D">
      <w:pPr>
        <w:spacing w:before="240" w:after="60"/>
        <w:jc w:val="center"/>
        <w:rPr>
          <w:b/>
          <w:bCs/>
          <w:i/>
          <w:iCs/>
          <w:sz w:val="20"/>
        </w:rPr>
      </w:pPr>
      <w:r>
        <w:rPr>
          <w:noProof/>
        </w:rPr>
        <w:drawing>
          <wp:inline distT="0" distB="0" distL="0" distR="0" wp14:anchorId="34773252" wp14:editId="5BD249F5">
            <wp:extent cx="3975514" cy="2003728"/>
            <wp:effectExtent l="0" t="0" r="6350" b="0"/>
            <wp:docPr id="5" name="Chart 5">
              <a:extLst xmlns:a="http://schemas.openxmlformats.org/drawingml/2006/main">
                <a:ext uri="{FF2B5EF4-FFF2-40B4-BE49-F238E27FC236}">
                  <a16:creationId xmlns:a16="http://schemas.microsoft.com/office/drawing/2014/main" id="{61742088-3724-48D5-894E-D848E6D1C4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CCDA48" w14:textId="77777777" w:rsidR="0000712D" w:rsidRPr="00115D94" w:rsidRDefault="0000712D" w:rsidP="0000712D">
      <w:pPr>
        <w:pStyle w:val="Heading3"/>
        <w:rPr>
          <w:i/>
          <w:iCs/>
          <w:color w:val="auto"/>
        </w:rPr>
      </w:pPr>
      <w:bookmarkStart w:id="12" w:name="_Toc86131376"/>
      <w:r>
        <w:t xml:space="preserve">Chart C.2: </w:t>
      </w:r>
      <w:r w:rsidRPr="00115D94">
        <w:rPr>
          <w:i/>
          <w:iCs/>
          <w:color w:val="auto"/>
        </w:rPr>
        <w:t>Do the Course Outline(s) demonstrate how teaching and learning could be grounded in mātauranga Māori?</w:t>
      </w:r>
      <w:bookmarkEnd w:id="12"/>
    </w:p>
    <w:p w14:paraId="02DEE1C3" w14:textId="77777777" w:rsidR="0000712D" w:rsidRDefault="0000712D" w:rsidP="0000712D">
      <w:pPr>
        <w:spacing w:before="240" w:after="60"/>
        <w:jc w:val="center"/>
        <w:rPr>
          <w:b/>
          <w:bCs/>
          <w:i/>
          <w:iCs/>
          <w:sz w:val="20"/>
        </w:rPr>
      </w:pPr>
      <w:r>
        <w:rPr>
          <w:noProof/>
        </w:rPr>
        <w:drawing>
          <wp:inline distT="0" distB="0" distL="0" distR="0" wp14:anchorId="2D6C1180" wp14:editId="25E818A5">
            <wp:extent cx="3919994" cy="2099144"/>
            <wp:effectExtent l="0" t="0" r="4445" b="0"/>
            <wp:docPr id="6" name="Chart 6">
              <a:extLst xmlns:a="http://schemas.openxmlformats.org/drawingml/2006/main">
                <a:ext uri="{FF2B5EF4-FFF2-40B4-BE49-F238E27FC236}">
                  <a16:creationId xmlns:a16="http://schemas.microsoft.com/office/drawing/2014/main" id="{62EB0251-8564-406E-AF3B-ABBB05AED9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87B501" w14:textId="77777777" w:rsidR="0000712D" w:rsidRPr="00CF63BB" w:rsidRDefault="0000712D" w:rsidP="0000712D">
      <w:pPr>
        <w:spacing w:before="240" w:after="60"/>
        <w:rPr>
          <w:b/>
          <w:bCs/>
          <w:i/>
          <w:iCs/>
          <w:sz w:val="20"/>
        </w:rPr>
      </w:pPr>
      <w:r w:rsidRPr="00CF63BB">
        <w:rPr>
          <w:b/>
          <w:bCs/>
          <w:i/>
          <w:iCs/>
          <w:sz w:val="20"/>
        </w:rPr>
        <w:t>Do you have any further feedback on the Course Outline(s)?</w:t>
      </w:r>
    </w:p>
    <w:p w14:paraId="6037C5EC" w14:textId="77777777" w:rsidR="0000712D" w:rsidRDefault="0000712D" w:rsidP="0000712D">
      <w:pPr>
        <w:pStyle w:val="BodyText"/>
      </w:pPr>
      <w:r>
        <w:t>5 respondents provided commentary.</w:t>
      </w:r>
    </w:p>
    <w:p w14:paraId="56B0E86B" w14:textId="77777777" w:rsidR="0000712D" w:rsidRDefault="0000712D" w:rsidP="0000712D">
      <w:pPr>
        <w:pStyle w:val="BodyText"/>
        <w:numPr>
          <w:ilvl w:val="0"/>
          <w:numId w:val="4"/>
        </w:numPr>
      </w:pPr>
      <w:r>
        <w:t xml:space="preserve">Multiple respondents had trouble understanding some of the Big Ideas, most notably, </w:t>
      </w:r>
      <w:r w:rsidRPr="00A1762D">
        <w:t xml:space="preserve">‘Tikanga shapes the relationship between </w:t>
      </w:r>
      <w:proofErr w:type="spellStart"/>
      <w:r w:rsidRPr="00A1762D">
        <w:t>ngā</w:t>
      </w:r>
      <w:proofErr w:type="spellEnd"/>
      <w:r w:rsidRPr="00A1762D">
        <w:t xml:space="preserve"> </w:t>
      </w:r>
      <w:proofErr w:type="spellStart"/>
      <w:r w:rsidRPr="00A1762D">
        <w:t>tāngata</w:t>
      </w:r>
      <w:proofErr w:type="spellEnd"/>
      <w:r w:rsidRPr="00A1762D">
        <w:t xml:space="preserve"> and </w:t>
      </w:r>
      <w:proofErr w:type="spellStart"/>
      <w:r w:rsidRPr="00A1762D">
        <w:t>te</w:t>
      </w:r>
      <w:proofErr w:type="spellEnd"/>
      <w:r w:rsidRPr="00A1762D">
        <w:t xml:space="preserve"> </w:t>
      </w:r>
      <w:proofErr w:type="spellStart"/>
      <w:r w:rsidRPr="00A1762D">
        <w:t>taiao</w:t>
      </w:r>
      <w:proofErr w:type="spellEnd"/>
      <w:r>
        <w:t>’, and the use of the term ‘</w:t>
      </w:r>
      <w:proofErr w:type="spellStart"/>
      <w:r>
        <w:t>Kaitiakitanga</w:t>
      </w:r>
      <w:proofErr w:type="spellEnd"/>
      <w:r>
        <w:t>’:</w:t>
      </w:r>
    </w:p>
    <w:p w14:paraId="5BD12A1C" w14:textId="77777777" w:rsidR="0000712D" w:rsidRDefault="0000712D" w:rsidP="0000712D">
      <w:pPr>
        <w:pStyle w:val="BodyText"/>
        <w:numPr>
          <w:ilvl w:val="1"/>
          <w:numId w:val="4"/>
        </w:numPr>
        <w:rPr>
          <w:i/>
          <w:iCs/>
        </w:rPr>
      </w:pPr>
      <w:r>
        <w:rPr>
          <w:i/>
          <w:iCs/>
        </w:rPr>
        <w:t>‘</w:t>
      </w:r>
      <w:r w:rsidRPr="00523D61">
        <w:rPr>
          <w:i/>
          <w:iCs/>
        </w:rPr>
        <w:t xml:space="preserve">Big idea is not clear. Need a clarification and an example of what this means. "Know how </w:t>
      </w:r>
      <w:proofErr w:type="spellStart"/>
      <w:r w:rsidRPr="00523D61">
        <w:rPr>
          <w:i/>
          <w:iCs/>
        </w:rPr>
        <w:t>kaitiakitanga</w:t>
      </w:r>
      <w:proofErr w:type="spellEnd"/>
      <w:r w:rsidRPr="00523D61">
        <w:rPr>
          <w:i/>
          <w:iCs/>
        </w:rPr>
        <w:t xml:space="preserve"> can shape the relationship between </w:t>
      </w:r>
      <w:proofErr w:type="spellStart"/>
      <w:r w:rsidRPr="00523D61">
        <w:rPr>
          <w:i/>
          <w:iCs/>
        </w:rPr>
        <w:t>nga</w:t>
      </w:r>
      <w:proofErr w:type="spellEnd"/>
      <w:r w:rsidRPr="00523D61">
        <w:rPr>
          <w:i/>
          <w:iCs/>
        </w:rPr>
        <w:t xml:space="preserve"> </w:t>
      </w:r>
      <w:proofErr w:type="spellStart"/>
      <w:r w:rsidRPr="00523D61">
        <w:rPr>
          <w:i/>
          <w:iCs/>
        </w:rPr>
        <w:t>tangata</w:t>
      </w:r>
      <w:proofErr w:type="spellEnd"/>
      <w:r w:rsidRPr="00523D61">
        <w:rPr>
          <w:i/>
          <w:iCs/>
        </w:rPr>
        <w:t xml:space="preserve"> and the </w:t>
      </w:r>
      <w:proofErr w:type="spellStart"/>
      <w:r w:rsidRPr="00523D61">
        <w:rPr>
          <w:i/>
          <w:iCs/>
        </w:rPr>
        <w:t>taiao</w:t>
      </w:r>
      <w:proofErr w:type="spellEnd"/>
      <w:r w:rsidRPr="00523D61">
        <w:rPr>
          <w:i/>
          <w:iCs/>
        </w:rPr>
        <w:t>".</w:t>
      </w:r>
      <w:r>
        <w:rPr>
          <w:i/>
          <w:iCs/>
        </w:rPr>
        <w:t>’</w:t>
      </w:r>
    </w:p>
    <w:p w14:paraId="02495AD4" w14:textId="77777777" w:rsidR="0000712D" w:rsidRPr="00F304D7" w:rsidRDefault="0000712D" w:rsidP="0000712D">
      <w:pPr>
        <w:pStyle w:val="BodyText"/>
        <w:numPr>
          <w:ilvl w:val="0"/>
          <w:numId w:val="4"/>
        </w:numPr>
        <w:rPr>
          <w:i/>
          <w:iCs/>
        </w:rPr>
      </w:pPr>
      <w:r>
        <w:t>Nearly all respondents requested additional exemplars, and PLD especially for incorporating mātauranga Māori into the teaching.</w:t>
      </w:r>
    </w:p>
    <w:p w14:paraId="532E24A5" w14:textId="77777777" w:rsidR="0000712D" w:rsidRDefault="0000712D" w:rsidP="0000712D">
      <w:pPr>
        <w:pStyle w:val="BodyText"/>
        <w:numPr>
          <w:ilvl w:val="0"/>
          <w:numId w:val="4"/>
        </w:numPr>
      </w:pPr>
      <w:r>
        <w:t xml:space="preserve">1 respondent </w:t>
      </w:r>
      <w:r w:rsidRPr="008272FE">
        <w:t xml:space="preserve">found </w:t>
      </w:r>
      <w:r>
        <w:t>“</w:t>
      </w:r>
      <w:r w:rsidRPr="008272FE">
        <w:rPr>
          <w:i/>
          <w:iCs/>
        </w:rPr>
        <w:t xml:space="preserve">the 'tools, </w:t>
      </w:r>
      <w:proofErr w:type="gramStart"/>
      <w:r w:rsidRPr="008272FE">
        <w:rPr>
          <w:i/>
          <w:iCs/>
        </w:rPr>
        <w:t>methods</w:t>
      </w:r>
      <w:proofErr w:type="gramEnd"/>
      <w:r w:rsidRPr="008272FE">
        <w:rPr>
          <w:i/>
          <w:iCs/>
        </w:rPr>
        <w:t xml:space="preserve"> and skills' from the Geography Kete”</w:t>
      </w:r>
      <w:r w:rsidRPr="008272FE">
        <w:t xml:space="preserve"> </w:t>
      </w:r>
      <w:r>
        <w:t>to be missing from Course Outlines, and mātauranga Māori to be added in a tokenistic way:</w:t>
      </w:r>
    </w:p>
    <w:p w14:paraId="2C40BF89" w14:textId="77777777" w:rsidR="0000712D" w:rsidRDefault="0000712D" w:rsidP="0000712D">
      <w:pPr>
        <w:pStyle w:val="BodyText"/>
        <w:numPr>
          <w:ilvl w:val="1"/>
          <w:numId w:val="4"/>
        </w:numPr>
      </w:pPr>
      <w:r>
        <w:t>“</w:t>
      </w:r>
      <w:r w:rsidRPr="00FB6BFE">
        <w:rPr>
          <w:i/>
          <w:iCs/>
        </w:rPr>
        <w:t xml:space="preserve">The references to mātauranga Māori and </w:t>
      </w:r>
      <w:proofErr w:type="spellStart"/>
      <w:r w:rsidRPr="00FB6BFE">
        <w:rPr>
          <w:i/>
          <w:iCs/>
        </w:rPr>
        <w:t>te</w:t>
      </w:r>
      <w:proofErr w:type="spellEnd"/>
      <w:r w:rsidRPr="00FB6BFE">
        <w:rPr>
          <w:i/>
          <w:iCs/>
        </w:rPr>
        <w:t xml:space="preserve"> </w:t>
      </w:r>
      <w:proofErr w:type="spellStart"/>
      <w:r w:rsidRPr="00FB6BFE">
        <w:rPr>
          <w:i/>
          <w:iCs/>
        </w:rPr>
        <w:t>Ao</w:t>
      </w:r>
      <w:proofErr w:type="spellEnd"/>
      <w:r w:rsidRPr="00FB6BFE">
        <w:rPr>
          <w:i/>
          <w:iCs/>
        </w:rPr>
        <w:t xml:space="preserve"> Māori seem very tokenistic when written into a topic on rivers as some content to cover before you teach the Geography.</w:t>
      </w:r>
      <w:r>
        <w:t>”</w:t>
      </w:r>
    </w:p>
    <w:p w14:paraId="4B00C356" w14:textId="77777777" w:rsidR="0000712D" w:rsidRDefault="0000712D" w:rsidP="0000712D">
      <w:pPr>
        <w:pStyle w:val="BodyText"/>
        <w:numPr>
          <w:ilvl w:val="0"/>
          <w:numId w:val="4"/>
        </w:numPr>
      </w:pPr>
      <w:r>
        <w:t xml:space="preserve">Earlier comments regarding difficulty were echoed in this section: </w:t>
      </w:r>
    </w:p>
    <w:p w14:paraId="7752888A" w14:textId="77777777" w:rsidR="0000712D" w:rsidRPr="008272FE" w:rsidRDefault="0000712D" w:rsidP="0000712D">
      <w:pPr>
        <w:pStyle w:val="BodyText"/>
        <w:numPr>
          <w:ilvl w:val="1"/>
          <w:numId w:val="4"/>
        </w:numPr>
      </w:pPr>
      <w:r>
        <w:t>“</w:t>
      </w:r>
      <w:r w:rsidRPr="00895116">
        <w:rPr>
          <w:i/>
          <w:iCs/>
        </w:rPr>
        <w:t xml:space="preserve">There seems to be plenty of content that traditionally in NZ is seen in level 2 and 3 courses. Natural processes that shape environments are tough to teach when students have had no specialist geography teaching before year 11 and these materials give me no </w:t>
      </w:r>
      <w:proofErr w:type="gramStart"/>
      <w:r w:rsidRPr="00895116">
        <w:rPr>
          <w:i/>
          <w:iCs/>
        </w:rPr>
        <w:t>faith</w:t>
      </w:r>
      <w:proofErr w:type="gramEnd"/>
      <w:r w:rsidRPr="00895116">
        <w:rPr>
          <w:i/>
          <w:iCs/>
        </w:rPr>
        <w:t xml:space="preserve"> they will get better progression to catch up with where they could be before they get to further education.”</w:t>
      </w:r>
    </w:p>
    <w:p w14:paraId="344D0F38" w14:textId="77777777" w:rsidR="0000712D" w:rsidRDefault="0000712D" w:rsidP="0000712D">
      <w:pPr>
        <w:pStyle w:val="Heading2"/>
      </w:pPr>
      <w:bookmarkStart w:id="13" w:name="_Toc86131377"/>
      <w:r>
        <w:lastRenderedPageBreak/>
        <w:t>D.</w:t>
      </w:r>
      <w:r>
        <w:tab/>
      </w:r>
      <w:r w:rsidRPr="5007C3F0">
        <w:t>Individual Achievement Standards</w:t>
      </w:r>
      <w:bookmarkEnd w:id="13"/>
    </w:p>
    <w:p w14:paraId="0B4D9F34" w14:textId="77777777" w:rsidR="0000712D" w:rsidRDefault="0000712D" w:rsidP="0000712D">
      <w:pPr>
        <w:pStyle w:val="ListParagraph"/>
        <w:rPr>
          <w:rFonts w:ascii="Arial" w:eastAsiaTheme="minorHAnsi" w:hAnsi="Arial"/>
          <w:b/>
          <w:color w:val="2A6EBB"/>
          <w:sz w:val="24"/>
        </w:rPr>
      </w:pPr>
    </w:p>
    <w:p w14:paraId="3BE148C9" w14:textId="77777777" w:rsidR="0000712D" w:rsidRPr="00CC3C92" w:rsidRDefault="0000712D" w:rsidP="0000712D">
      <w:pPr>
        <w:pStyle w:val="Heading3"/>
        <w:numPr>
          <w:ilvl w:val="0"/>
          <w:numId w:val="2"/>
        </w:numPr>
        <w:ind w:left="720" w:hanging="360"/>
        <w:rPr>
          <w:rFonts w:eastAsiaTheme="minorEastAsia"/>
          <w:b w:val="0"/>
          <w:bCs/>
          <w:sz w:val="24"/>
          <w:szCs w:val="24"/>
        </w:rPr>
      </w:pPr>
      <w:bookmarkStart w:id="14" w:name="_Toc86131378"/>
      <w:r w:rsidRPr="00CC3C92">
        <w:rPr>
          <w:rStyle w:val="Heading3Char"/>
          <w:bCs/>
          <w:sz w:val="24"/>
          <w:szCs w:val="24"/>
        </w:rPr>
        <w:t>AS 1.1 and Assessment Activities</w:t>
      </w:r>
      <w:bookmarkEnd w:id="14"/>
    </w:p>
    <w:p w14:paraId="4CB21804" w14:textId="77777777" w:rsidR="0000712D" w:rsidRDefault="0000712D" w:rsidP="0000712D">
      <w:pPr>
        <w:rPr>
          <w:b/>
          <w:color w:val="2A6EBB"/>
          <w:sz w:val="24"/>
        </w:rPr>
      </w:pPr>
    </w:p>
    <w:p w14:paraId="675038DA" w14:textId="77777777" w:rsidR="0000712D" w:rsidRDefault="0000712D" w:rsidP="0000712D">
      <w:pPr>
        <w:pStyle w:val="Heading3"/>
      </w:pPr>
      <w:bookmarkStart w:id="15" w:name="_Toc86131379"/>
      <w:r>
        <w:t xml:space="preserve">Chart D1.1: </w:t>
      </w:r>
      <w:r w:rsidRPr="00F80F3F">
        <w:rPr>
          <w:i/>
          <w:iCs/>
          <w:color w:val="auto"/>
        </w:rPr>
        <w:t>Is this Achievement Standard ready for piloting?</w:t>
      </w:r>
      <w:bookmarkEnd w:id="15"/>
    </w:p>
    <w:p w14:paraId="0BA1F683" w14:textId="77777777" w:rsidR="0000712D" w:rsidRDefault="0000712D" w:rsidP="0000712D">
      <w:pPr>
        <w:pStyle w:val="BodyText"/>
        <w:spacing w:after="0"/>
      </w:pPr>
    </w:p>
    <w:p w14:paraId="5F7AC7F8" w14:textId="77777777" w:rsidR="0000712D" w:rsidRDefault="0000712D" w:rsidP="0000712D">
      <w:pPr>
        <w:spacing w:before="240" w:after="60"/>
        <w:jc w:val="center"/>
        <w:rPr>
          <w:b/>
          <w:bCs/>
          <w:i/>
          <w:iCs/>
          <w:sz w:val="20"/>
        </w:rPr>
      </w:pPr>
    </w:p>
    <w:p w14:paraId="045660C5" w14:textId="77777777" w:rsidR="0000712D" w:rsidRDefault="0000712D" w:rsidP="0000712D">
      <w:pPr>
        <w:spacing w:before="240" w:after="60"/>
        <w:jc w:val="center"/>
        <w:rPr>
          <w:b/>
          <w:bCs/>
          <w:i/>
          <w:iCs/>
          <w:sz w:val="20"/>
        </w:rPr>
      </w:pPr>
      <w:r>
        <w:rPr>
          <w:noProof/>
        </w:rPr>
        <w:drawing>
          <wp:inline distT="0" distB="0" distL="0" distR="0" wp14:anchorId="54062DCF" wp14:editId="0C183D10">
            <wp:extent cx="4086971" cy="2425147"/>
            <wp:effectExtent l="0" t="0" r="8890" b="0"/>
            <wp:docPr id="10" name="Chart 10">
              <a:extLst xmlns:a="http://schemas.openxmlformats.org/drawingml/2006/main">
                <a:ext uri="{FF2B5EF4-FFF2-40B4-BE49-F238E27FC236}">
                  <a16:creationId xmlns:a16="http://schemas.microsoft.com/office/drawing/2014/main" id="{A14CA6CE-6E39-4A22-ADCA-7A5AB813BA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CB19B8" w14:textId="77777777" w:rsidR="0000712D" w:rsidRDefault="0000712D" w:rsidP="0000712D">
      <w:pPr>
        <w:spacing w:before="240" w:after="60"/>
        <w:jc w:val="center"/>
        <w:rPr>
          <w:b/>
          <w:bCs/>
          <w:i/>
          <w:iCs/>
          <w:sz w:val="20"/>
        </w:rPr>
      </w:pPr>
    </w:p>
    <w:p w14:paraId="0AA66B82" w14:textId="77777777" w:rsidR="0000712D" w:rsidRDefault="0000712D" w:rsidP="0000712D">
      <w:pPr>
        <w:pStyle w:val="Heading3"/>
        <w:rPr>
          <w:i/>
          <w:iCs/>
          <w:color w:val="auto"/>
        </w:rPr>
      </w:pPr>
      <w:bookmarkStart w:id="16" w:name="_Toc86131380"/>
      <w:r>
        <w:t xml:space="preserve">Chart D1.2: </w:t>
      </w:r>
      <w:r w:rsidRPr="00F82350">
        <w:rPr>
          <w:i/>
          <w:iCs/>
          <w:color w:val="auto"/>
        </w:rPr>
        <w:t>Are the Achieved, Merit and Excellence criteria clear enough to support consistent assessment judgments?</w:t>
      </w:r>
      <w:bookmarkEnd w:id="16"/>
    </w:p>
    <w:p w14:paraId="2D770E87" w14:textId="77777777" w:rsidR="0000712D" w:rsidRPr="00573696" w:rsidRDefault="0000712D" w:rsidP="0000712D">
      <w:pPr>
        <w:pStyle w:val="BodyText"/>
      </w:pPr>
    </w:p>
    <w:p w14:paraId="4B752E24" w14:textId="77777777" w:rsidR="0000712D" w:rsidRDefault="0000712D" w:rsidP="0000712D">
      <w:pPr>
        <w:spacing w:before="240" w:after="60"/>
        <w:jc w:val="center"/>
        <w:rPr>
          <w:b/>
          <w:bCs/>
          <w:i/>
          <w:iCs/>
          <w:sz w:val="20"/>
        </w:rPr>
      </w:pPr>
      <w:r>
        <w:rPr>
          <w:noProof/>
        </w:rPr>
        <w:drawing>
          <wp:inline distT="0" distB="0" distL="0" distR="0" wp14:anchorId="18EB40A4" wp14:editId="141BA567">
            <wp:extent cx="3848432" cy="2258170"/>
            <wp:effectExtent l="0" t="0" r="0" b="8890"/>
            <wp:docPr id="11" name="Chart 11">
              <a:extLst xmlns:a="http://schemas.openxmlformats.org/drawingml/2006/main">
                <a:ext uri="{FF2B5EF4-FFF2-40B4-BE49-F238E27FC236}">
                  <a16:creationId xmlns:a16="http://schemas.microsoft.com/office/drawing/2014/main" id="{1ACC06AA-482C-49B7-A169-392DF00CF8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77FC25" w14:textId="77777777" w:rsidR="0000712D" w:rsidRDefault="0000712D" w:rsidP="0000712D">
      <w:pPr>
        <w:spacing w:before="240" w:after="60"/>
        <w:jc w:val="center"/>
        <w:rPr>
          <w:b/>
          <w:bCs/>
          <w:i/>
          <w:iCs/>
          <w:sz w:val="20"/>
        </w:rPr>
      </w:pPr>
    </w:p>
    <w:p w14:paraId="3B111087" w14:textId="77777777" w:rsidR="0000712D" w:rsidRDefault="0000712D" w:rsidP="0000712D">
      <w:pPr>
        <w:spacing w:before="240" w:after="60"/>
        <w:jc w:val="center"/>
        <w:rPr>
          <w:b/>
          <w:bCs/>
          <w:i/>
          <w:iCs/>
          <w:sz w:val="20"/>
        </w:rPr>
      </w:pPr>
    </w:p>
    <w:p w14:paraId="18B3D2E7" w14:textId="77777777" w:rsidR="0000712D" w:rsidRDefault="0000712D" w:rsidP="0000712D">
      <w:pPr>
        <w:spacing w:before="240" w:after="60"/>
        <w:jc w:val="center"/>
        <w:rPr>
          <w:b/>
          <w:bCs/>
          <w:i/>
          <w:iCs/>
          <w:sz w:val="20"/>
        </w:rPr>
      </w:pPr>
    </w:p>
    <w:p w14:paraId="45AEA2D0" w14:textId="77777777" w:rsidR="0000712D" w:rsidRDefault="0000712D" w:rsidP="0000712D">
      <w:pPr>
        <w:spacing w:before="240" w:after="60"/>
        <w:jc w:val="center"/>
        <w:rPr>
          <w:b/>
          <w:bCs/>
          <w:i/>
          <w:iCs/>
          <w:sz w:val="20"/>
        </w:rPr>
      </w:pPr>
    </w:p>
    <w:p w14:paraId="57A8D68F" w14:textId="77777777" w:rsidR="0000712D" w:rsidRPr="00573696" w:rsidRDefault="0000712D" w:rsidP="0000712D">
      <w:pPr>
        <w:pStyle w:val="Heading3"/>
        <w:rPr>
          <w:i/>
          <w:iCs/>
          <w:color w:val="auto"/>
        </w:rPr>
      </w:pPr>
      <w:bookmarkStart w:id="17" w:name="_Toc86131381"/>
      <w:r>
        <w:t xml:space="preserve">Chart D1.3: </w:t>
      </w:r>
      <w:r w:rsidRPr="00573696">
        <w:rPr>
          <w:i/>
          <w:iCs/>
          <w:color w:val="auto"/>
        </w:rPr>
        <w:t>Does the unpacking of the Standard and the Conditions of Assessment provide sufficient and clear guidance on the use of the standard?</w:t>
      </w:r>
      <w:bookmarkEnd w:id="17"/>
    </w:p>
    <w:p w14:paraId="033C135B" w14:textId="77777777" w:rsidR="0000712D" w:rsidRDefault="0000712D" w:rsidP="0000712D">
      <w:pPr>
        <w:pStyle w:val="BodyText"/>
        <w:spacing w:after="0"/>
      </w:pPr>
    </w:p>
    <w:p w14:paraId="32BF30A6" w14:textId="77777777" w:rsidR="0000712D" w:rsidRDefault="0000712D" w:rsidP="0000712D">
      <w:pPr>
        <w:spacing w:before="240" w:after="60"/>
        <w:jc w:val="center"/>
        <w:rPr>
          <w:b/>
          <w:bCs/>
          <w:i/>
          <w:iCs/>
          <w:sz w:val="20"/>
        </w:rPr>
      </w:pPr>
      <w:r>
        <w:rPr>
          <w:noProof/>
        </w:rPr>
        <w:drawing>
          <wp:inline distT="0" distB="0" distL="0" distR="0" wp14:anchorId="03A52163" wp14:editId="70FE7295">
            <wp:extent cx="5645426" cy="2202511"/>
            <wp:effectExtent l="0" t="0" r="0" b="7620"/>
            <wp:docPr id="12" name="Chart 12">
              <a:extLst xmlns:a="http://schemas.openxmlformats.org/drawingml/2006/main">
                <a:ext uri="{FF2B5EF4-FFF2-40B4-BE49-F238E27FC236}">
                  <a16:creationId xmlns:a16="http://schemas.microsoft.com/office/drawing/2014/main" id="{3D4DD280-730E-496C-B18B-CFF710F269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BA18AF" w14:textId="77777777" w:rsidR="0000712D" w:rsidRPr="00941DA8" w:rsidRDefault="0000712D" w:rsidP="0000712D">
      <w:pPr>
        <w:spacing w:before="240" w:after="60"/>
        <w:rPr>
          <w:b/>
          <w:bCs/>
          <w:i/>
          <w:iCs/>
          <w:sz w:val="20"/>
        </w:rPr>
      </w:pPr>
      <w:r w:rsidRPr="00941DA8">
        <w:rPr>
          <w:b/>
          <w:bCs/>
          <w:i/>
          <w:iCs/>
          <w:sz w:val="20"/>
        </w:rPr>
        <w:t>Internal Assessment Activities</w:t>
      </w:r>
    </w:p>
    <w:p w14:paraId="5D51F43F" w14:textId="77777777" w:rsidR="0000712D" w:rsidRPr="00275979" w:rsidRDefault="0000712D" w:rsidP="0000712D">
      <w:pPr>
        <w:pStyle w:val="Heading3"/>
        <w:rPr>
          <w:i/>
          <w:iCs/>
          <w:color w:val="auto"/>
        </w:rPr>
      </w:pPr>
      <w:bookmarkStart w:id="18" w:name="_Toc86131382"/>
      <w:r>
        <w:t xml:space="preserve">Chart D1.4: </w:t>
      </w:r>
      <w:r w:rsidRPr="00275979">
        <w:rPr>
          <w:i/>
          <w:iCs/>
          <w:color w:val="auto"/>
        </w:rPr>
        <w:t>Could the activities for AS1.1 be used or adapted in your local context?</w:t>
      </w:r>
      <w:bookmarkEnd w:id="18"/>
    </w:p>
    <w:p w14:paraId="2C140CB3" w14:textId="77777777" w:rsidR="0000712D" w:rsidRDefault="0000712D" w:rsidP="0000712D">
      <w:pPr>
        <w:pStyle w:val="BodyText"/>
        <w:spacing w:after="0"/>
      </w:pPr>
    </w:p>
    <w:p w14:paraId="1837F384" w14:textId="77777777" w:rsidR="0000712D" w:rsidRDefault="0000712D" w:rsidP="0000712D">
      <w:pPr>
        <w:spacing w:before="240" w:after="60"/>
        <w:jc w:val="center"/>
        <w:rPr>
          <w:b/>
          <w:bCs/>
          <w:i/>
          <w:iCs/>
          <w:sz w:val="20"/>
        </w:rPr>
      </w:pPr>
      <w:r>
        <w:rPr>
          <w:noProof/>
        </w:rPr>
        <w:drawing>
          <wp:inline distT="0" distB="0" distL="0" distR="0" wp14:anchorId="6C7EB0FE" wp14:editId="5358EBA5">
            <wp:extent cx="4238046" cy="2250219"/>
            <wp:effectExtent l="0" t="0" r="0" b="0"/>
            <wp:docPr id="13" name="Chart 13">
              <a:extLst xmlns:a="http://schemas.openxmlformats.org/drawingml/2006/main">
                <a:ext uri="{FF2B5EF4-FFF2-40B4-BE49-F238E27FC236}">
                  <a16:creationId xmlns:a16="http://schemas.microsoft.com/office/drawing/2014/main" id="{4BCC420D-77BB-4436-A5BD-1485FAF6DF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85C32E" w14:textId="77777777" w:rsidR="0000712D" w:rsidRPr="0061556B" w:rsidRDefault="0000712D" w:rsidP="0000712D">
      <w:pPr>
        <w:pStyle w:val="Heading3"/>
        <w:rPr>
          <w:i/>
          <w:iCs/>
          <w:color w:val="auto"/>
        </w:rPr>
      </w:pPr>
      <w:bookmarkStart w:id="19" w:name="_Toc86131383"/>
      <w:r>
        <w:t>Chart D1.5:</w:t>
      </w:r>
      <w:r w:rsidRPr="0061556B">
        <w:rPr>
          <w:i/>
          <w:iCs/>
          <w:color w:val="auto"/>
        </w:rPr>
        <w:t xml:space="preserve"> Do the Internal Assessment Activities exemplify how mātauranga Māori can be recognised and valued in assessment?</w:t>
      </w:r>
      <w:bookmarkEnd w:id="19"/>
    </w:p>
    <w:p w14:paraId="679D8656" w14:textId="77777777" w:rsidR="0000712D" w:rsidRDefault="0000712D" w:rsidP="0000712D">
      <w:pPr>
        <w:pStyle w:val="BodyText"/>
        <w:spacing w:after="0"/>
      </w:pPr>
    </w:p>
    <w:p w14:paraId="21378E26" w14:textId="77777777" w:rsidR="0000712D" w:rsidRDefault="0000712D" w:rsidP="0000712D">
      <w:pPr>
        <w:spacing w:before="240" w:after="60"/>
        <w:jc w:val="center"/>
        <w:rPr>
          <w:b/>
          <w:bCs/>
          <w:i/>
          <w:iCs/>
          <w:sz w:val="20"/>
        </w:rPr>
      </w:pPr>
      <w:r>
        <w:rPr>
          <w:noProof/>
        </w:rPr>
        <w:drawing>
          <wp:inline distT="0" distB="0" distL="0" distR="0" wp14:anchorId="1554FE06" wp14:editId="78A1E0ED">
            <wp:extent cx="4238045" cy="2107096"/>
            <wp:effectExtent l="0" t="0" r="0" b="7620"/>
            <wp:docPr id="14" name="Chart 14">
              <a:extLst xmlns:a="http://schemas.openxmlformats.org/drawingml/2006/main">
                <a:ext uri="{FF2B5EF4-FFF2-40B4-BE49-F238E27FC236}">
                  <a16:creationId xmlns:a16="http://schemas.microsoft.com/office/drawing/2014/main" id="{E1DBB747-8CE1-46FD-87C6-685B486BBA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B5519C6" w14:textId="77777777" w:rsidR="0000712D" w:rsidRDefault="0000712D" w:rsidP="0000712D">
      <w:pPr>
        <w:pStyle w:val="BodyText"/>
      </w:pPr>
    </w:p>
    <w:p w14:paraId="3ACAB631" w14:textId="77777777" w:rsidR="0000712D" w:rsidRDefault="0000712D" w:rsidP="0000712D">
      <w:pPr>
        <w:pStyle w:val="BodyText"/>
      </w:pPr>
    </w:p>
    <w:p w14:paraId="0DBC59FC" w14:textId="77777777" w:rsidR="0000712D" w:rsidRPr="00993B81" w:rsidRDefault="0000712D" w:rsidP="0000712D">
      <w:pPr>
        <w:pStyle w:val="Heading3"/>
        <w:rPr>
          <w:i/>
          <w:iCs/>
          <w:color w:val="auto"/>
        </w:rPr>
      </w:pPr>
      <w:bookmarkStart w:id="20" w:name="_Toc86131384"/>
      <w:r>
        <w:lastRenderedPageBreak/>
        <w:t xml:space="preserve">Chart D1.6: </w:t>
      </w:r>
      <w:r w:rsidRPr="00993B81">
        <w:rPr>
          <w:i/>
          <w:iCs/>
          <w:color w:val="auto"/>
        </w:rPr>
        <w:t>Do the activities for AS1.1 support the engagement, access, understanding and participation of all learners?</w:t>
      </w:r>
      <w:bookmarkEnd w:id="20"/>
    </w:p>
    <w:p w14:paraId="0DD4C668" w14:textId="77777777" w:rsidR="0000712D" w:rsidRDefault="0000712D" w:rsidP="0000712D">
      <w:pPr>
        <w:spacing w:before="240" w:after="60"/>
        <w:jc w:val="center"/>
        <w:rPr>
          <w:b/>
          <w:bCs/>
          <w:i/>
          <w:iCs/>
          <w:sz w:val="20"/>
        </w:rPr>
      </w:pPr>
      <w:r>
        <w:rPr>
          <w:noProof/>
        </w:rPr>
        <w:drawing>
          <wp:inline distT="0" distB="0" distL="0" distR="0" wp14:anchorId="753EDF80" wp14:editId="08113800">
            <wp:extent cx="4985468" cy="1781092"/>
            <wp:effectExtent l="0" t="0" r="5715" b="0"/>
            <wp:docPr id="17" name="Chart 17">
              <a:extLst xmlns:a="http://schemas.openxmlformats.org/drawingml/2006/main">
                <a:ext uri="{FF2B5EF4-FFF2-40B4-BE49-F238E27FC236}">
                  <a16:creationId xmlns:a16="http://schemas.microsoft.com/office/drawing/2014/main" id="{0E160EA4-66E5-4D3C-87DF-E7F5AFFF13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CC3D8D" w14:textId="77777777" w:rsidR="0000712D" w:rsidRDefault="0000712D" w:rsidP="0000712D">
      <w:pPr>
        <w:spacing w:before="240" w:after="60"/>
        <w:rPr>
          <w:b/>
          <w:bCs/>
          <w:i/>
          <w:iCs/>
          <w:sz w:val="20"/>
        </w:rPr>
      </w:pPr>
      <w:r w:rsidRPr="00D43AFB">
        <w:rPr>
          <w:b/>
          <w:bCs/>
          <w:i/>
          <w:iCs/>
          <w:sz w:val="20"/>
        </w:rPr>
        <w:t>Do you have any further feedback on this standard and its activities?</w:t>
      </w:r>
    </w:p>
    <w:p w14:paraId="546225C9" w14:textId="77777777" w:rsidR="0000712D" w:rsidRDefault="0000712D" w:rsidP="0000712D">
      <w:pPr>
        <w:spacing w:before="240" w:after="60"/>
        <w:rPr>
          <w:sz w:val="20"/>
        </w:rPr>
      </w:pPr>
      <w:r>
        <w:rPr>
          <w:sz w:val="20"/>
        </w:rPr>
        <w:t>11 respondents provided commentary.</w:t>
      </w:r>
    </w:p>
    <w:p w14:paraId="54506882" w14:textId="77777777" w:rsidR="0000712D" w:rsidRDefault="0000712D" w:rsidP="0000712D">
      <w:pPr>
        <w:spacing w:before="240" w:after="60"/>
        <w:rPr>
          <w:sz w:val="20"/>
        </w:rPr>
      </w:pPr>
    </w:p>
    <w:p w14:paraId="2BC630EC" w14:textId="77777777" w:rsidR="0000712D" w:rsidRDefault="0000712D" w:rsidP="0000712D">
      <w:pPr>
        <w:pStyle w:val="BodyText"/>
        <w:numPr>
          <w:ilvl w:val="0"/>
          <w:numId w:val="5"/>
        </w:numPr>
      </w:pPr>
      <w:r>
        <w:t>Several respondents were positive about the content of the material:</w:t>
      </w:r>
    </w:p>
    <w:p w14:paraId="6D4FA493" w14:textId="77777777" w:rsidR="0000712D" w:rsidRPr="00951130" w:rsidRDefault="0000712D" w:rsidP="0000712D">
      <w:pPr>
        <w:pStyle w:val="BodyText"/>
        <w:numPr>
          <w:ilvl w:val="1"/>
          <w:numId w:val="5"/>
        </w:numPr>
        <w:rPr>
          <w:i/>
          <w:iCs/>
        </w:rPr>
      </w:pPr>
      <w:r w:rsidRPr="00951130">
        <w:rPr>
          <w:i/>
          <w:iCs/>
        </w:rPr>
        <w:t>“Looks straightforward.  Pa sites around Wellington activity looks great and would work really well for us.”</w:t>
      </w:r>
    </w:p>
    <w:p w14:paraId="23698940" w14:textId="77777777" w:rsidR="0000712D" w:rsidRDefault="0000712D" w:rsidP="0000712D">
      <w:pPr>
        <w:pStyle w:val="BodyText"/>
        <w:numPr>
          <w:ilvl w:val="0"/>
          <w:numId w:val="5"/>
        </w:numPr>
      </w:pPr>
      <w:r>
        <w:t>Multiple respondents described inconsistent wording between the criteria for Merit and Excellence and the unpacking, Explanatory Notes, or glossary:</w:t>
      </w:r>
    </w:p>
    <w:p w14:paraId="22C31AD1" w14:textId="77777777" w:rsidR="0000712D" w:rsidRPr="00E27AC8" w:rsidRDefault="0000712D" w:rsidP="0000712D">
      <w:pPr>
        <w:pStyle w:val="BodyText"/>
        <w:numPr>
          <w:ilvl w:val="1"/>
          <w:numId w:val="5"/>
        </w:numPr>
        <w:rPr>
          <w:i/>
          <w:iCs/>
        </w:rPr>
      </w:pPr>
      <w:r>
        <w:t>“</w:t>
      </w:r>
      <w:r w:rsidRPr="00EB1AD2">
        <w:rPr>
          <w:i/>
          <w:iCs/>
        </w:rPr>
        <w:t>For excellence, the bullet points in explanatory note 1 don't meet the definition of analyse as provided in the glossary.</w:t>
      </w:r>
      <w:r>
        <w:t>"</w:t>
      </w:r>
    </w:p>
    <w:p w14:paraId="31E8911A" w14:textId="77777777" w:rsidR="0000712D" w:rsidRPr="00CC3EDD" w:rsidRDefault="0000712D" w:rsidP="0000712D">
      <w:pPr>
        <w:pStyle w:val="BodyText"/>
        <w:numPr>
          <w:ilvl w:val="1"/>
          <w:numId w:val="5"/>
        </w:numPr>
        <w:rPr>
          <w:i/>
          <w:iCs/>
        </w:rPr>
      </w:pPr>
      <w:r w:rsidRPr="00E27AC8">
        <w:rPr>
          <w:i/>
          <w:iCs/>
        </w:rPr>
        <w:t>“For Merit criteria, command term is '</w:t>
      </w:r>
      <w:proofErr w:type="gramStart"/>
      <w:r w:rsidRPr="00E27AC8">
        <w:rPr>
          <w:i/>
          <w:iCs/>
        </w:rPr>
        <w:t>explain</w:t>
      </w:r>
      <w:proofErr w:type="gramEnd"/>
      <w:r w:rsidRPr="00E27AC8">
        <w:rPr>
          <w:i/>
          <w:iCs/>
        </w:rPr>
        <w:t>' yet this is elaborated on in the explanatory notes as meaning 'discussing how the spatial distribution of phenomena has changed or may change in the future, and how this is relevant for people'.”</w:t>
      </w:r>
    </w:p>
    <w:p w14:paraId="42136FBB" w14:textId="77777777" w:rsidR="0000712D" w:rsidRDefault="0000712D" w:rsidP="0000712D">
      <w:pPr>
        <w:pStyle w:val="BodyText"/>
        <w:numPr>
          <w:ilvl w:val="0"/>
          <w:numId w:val="5"/>
        </w:numPr>
      </w:pPr>
      <w:r>
        <w:t>Several respondents desired extra information about the assessment medium and enforcement of specifications of assessment:</w:t>
      </w:r>
    </w:p>
    <w:p w14:paraId="7EB2383D" w14:textId="77777777" w:rsidR="0000712D" w:rsidRDefault="0000712D" w:rsidP="0000712D">
      <w:pPr>
        <w:pStyle w:val="BodyText"/>
        <w:numPr>
          <w:ilvl w:val="1"/>
          <w:numId w:val="5"/>
        </w:numPr>
        <w:rPr>
          <w:i/>
          <w:iCs/>
        </w:rPr>
      </w:pPr>
      <w:r w:rsidRPr="00067F16">
        <w:rPr>
          <w:i/>
          <w:iCs/>
        </w:rPr>
        <w:t xml:space="preserve">“We like the defined word limit, </w:t>
      </w:r>
      <w:proofErr w:type="gramStart"/>
      <w:r w:rsidRPr="00067F16">
        <w:rPr>
          <w:i/>
          <w:iCs/>
        </w:rPr>
        <w:t>however</w:t>
      </w:r>
      <w:proofErr w:type="gramEnd"/>
      <w:r w:rsidRPr="00067F16">
        <w:rPr>
          <w:i/>
          <w:iCs/>
        </w:rPr>
        <w:t xml:space="preserve"> believe it would be difficult to do all requirements for E in 800 words or less – exemplars will help us get our heads around this. Also is there a penalty if students go over word limits?”</w:t>
      </w:r>
    </w:p>
    <w:p w14:paraId="16247E2A" w14:textId="77777777" w:rsidR="0000712D" w:rsidRPr="0050082A" w:rsidRDefault="0000712D" w:rsidP="0000712D">
      <w:pPr>
        <w:pStyle w:val="BodyText"/>
        <w:numPr>
          <w:ilvl w:val="1"/>
          <w:numId w:val="5"/>
        </w:numPr>
        <w:rPr>
          <w:i/>
          <w:iCs/>
        </w:rPr>
      </w:pPr>
      <w:r>
        <w:rPr>
          <w:i/>
          <w:iCs/>
        </w:rPr>
        <w:t>“</w:t>
      </w:r>
      <w:r w:rsidRPr="0050082A">
        <w:rPr>
          <w:i/>
          <w:iCs/>
        </w:rPr>
        <w:t>- Any medium of assessment - more clarification needed.</w:t>
      </w:r>
    </w:p>
    <w:p w14:paraId="1108CA6E" w14:textId="77777777" w:rsidR="0000712D" w:rsidRDefault="0000712D" w:rsidP="0000712D">
      <w:pPr>
        <w:pStyle w:val="BodyText"/>
        <w:ind w:left="1440"/>
        <w:rPr>
          <w:i/>
          <w:iCs/>
        </w:rPr>
      </w:pPr>
      <w:r w:rsidRPr="0050082A">
        <w:rPr>
          <w:i/>
          <w:iCs/>
        </w:rPr>
        <w:t>- length of written assessment 750-800 - good in theory but how will this be policed? - more clarification needed</w:t>
      </w:r>
      <w:r>
        <w:rPr>
          <w:i/>
          <w:iCs/>
        </w:rPr>
        <w:t>”</w:t>
      </w:r>
    </w:p>
    <w:p w14:paraId="194AA825" w14:textId="77777777" w:rsidR="0000712D" w:rsidRPr="00712BC9" w:rsidRDefault="0000712D" w:rsidP="0000712D">
      <w:pPr>
        <w:pStyle w:val="BodyText"/>
        <w:numPr>
          <w:ilvl w:val="0"/>
          <w:numId w:val="5"/>
        </w:numPr>
        <w:rPr>
          <w:i/>
          <w:iCs/>
        </w:rPr>
      </w:pPr>
      <w:r>
        <w:t>There were multiple requests for clearer definitions for specific terms:</w:t>
      </w:r>
    </w:p>
    <w:p w14:paraId="6021402C" w14:textId="77777777" w:rsidR="0000712D" w:rsidRDefault="0000712D" w:rsidP="0000712D">
      <w:pPr>
        <w:pStyle w:val="BodyText"/>
        <w:numPr>
          <w:ilvl w:val="1"/>
          <w:numId w:val="5"/>
        </w:numPr>
        <w:rPr>
          <w:i/>
          <w:iCs/>
        </w:rPr>
      </w:pPr>
      <w:r>
        <w:rPr>
          <w:i/>
          <w:iCs/>
        </w:rPr>
        <w:t>“</w:t>
      </w:r>
      <w:r w:rsidRPr="00712BC9">
        <w:rPr>
          <w:i/>
          <w:iCs/>
        </w:rPr>
        <w:t>Definition of phenomena is VERY broad.</w:t>
      </w:r>
      <w:r>
        <w:rPr>
          <w:i/>
          <w:iCs/>
        </w:rPr>
        <w:t>”</w:t>
      </w:r>
    </w:p>
    <w:p w14:paraId="76A7C2AE" w14:textId="77777777" w:rsidR="0000712D" w:rsidRDefault="0000712D" w:rsidP="0000712D">
      <w:pPr>
        <w:pStyle w:val="BodyText"/>
        <w:numPr>
          <w:ilvl w:val="1"/>
          <w:numId w:val="5"/>
        </w:numPr>
        <w:rPr>
          <w:i/>
          <w:iCs/>
        </w:rPr>
      </w:pPr>
      <w:r>
        <w:rPr>
          <w:i/>
          <w:iCs/>
        </w:rPr>
        <w:t>“</w:t>
      </w:r>
      <w:r w:rsidRPr="00CC3EDD">
        <w:rPr>
          <w:i/>
          <w:iCs/>
        </w:rPr>
        <w:t>Unclear what the difference is between 'give evidence' and give 'contextualised evidence'. Contextualised is not defined within the glossary and if students were giving evidence for an environment, surely this means it must be contextual.  Does this mean giving general reasons but no case study information - it would be helpful if this could be clarified.</w:t>
      </w:r>
      <w:r>
        <w:rPr>
          <w:i/>
          <w:iCs/>
        </w:rPr>
        <w:t>”</w:t>
      </w:r>
    </w:p>
    <w:p w14:paraId="1CE4803A" w14:textId="77777777" w:rsidR="0000712D" w:rsidRDefault="0000712D" w:rsidP="0000712D">
      <w:pPr>
        <w:pStyle w:val="BodyText"/>
        <w:numPr>
          <w:ilvl w:val="1"/>
          <w:numId w:val="5"/>
        </w:numPr>
        <w:rPr>
          <w:i/>
          <w:iCs/>
        </w:rPr>
      </w:pPr>
      <w:r>
        <w:rPr>
          <w:i/>
          <w:iCs/>
        </w:rPr>
        <w:t>“</w:t>
      </w:r>
      <w:r w:rsidRPr="00701E96">
        <w:rPr>
          <w:i/>
          <w:iCs/>
        </w:rPr>
        <w:t>Need to clarify what is meant by own or others' experience.”</w:t>
      </w:r>
    </w:p>
    <w:p w14:paraId="05180405" w14:textId="77777777" w:rsidR="0000712D" w:rsidRDefault="0000712D" w:rsidP="0000712D">
      <w:pPr>
        <w:pStyle w:val="BodyText"/>
        <w:numPr>
          <w:ilvl w:val="1"/>
          <w:numId w:val="5"/>
        </w:numPr>
        <w:rPr>
          <w:i/>
          <w:iCs/>
        </w:rPr>
      </w:pPr>
      <w:r>
        <w:rPr>
          <w:i/>
          <w:iCs/>
        </w:rPr>
        <w:t>“</w:t>
      </w:r>
      <w:r w:rsidRPr="002D7784">
        <w:rPr>
          <w:i/>
          <w:iCs/>
        </w:rPr>
        <w:t>In activities given, what level of reasoning for the change over time would be expected - terms like ‘consider’ are ambiguous and unhelpful in what is required.</w:t>
      </w:r>
      <w:r>
        <w:rPr>
          <w:i/>
          <w:iCs/>
        </w:rPr>
        <w:t>”</w:t>
      </w:r>
    </w:p>
    <w:p w14:paraId="055EEA38" w14:textId="77777777" w:rsidR="0000712D" w:rsidRPr="00CC3C92" w:rsidRDefault="0000712D" w:rsidP="0000712D">
      <w:pPr>
        <w:pStyle w:val="Heading3"/>
        <w:numPr>
          <w:ilvl w:val="0"/>
          <w:numId w:val="2"/>
        </w:numPr>
        <w:ind w:left="720" w:hanging="360"/>
        <w:rPr>
          <w:sz w:val="24"/>
          <w:szCs w:val="24"/>
        </w:rPr>
      </w:pPr>
      <w:bookmarkStart w:id="21" w:name="_Toc86131385"/>
      <w:r w:rsidRPr="00CC3C92">
        <w:rPr>
          <w:sz w:val="24"/>
          <w:szCs w:val="24"/>
        </w:rPr>
        <w:lastRenderedPageBreak/>
        <w:t>AS 1.2 and Assessment Activities</w:t>
      </w:r>
      <w:bookmarkEnd w:id="21"/>
    </w:p>
    <w:p w14:paraId="254C14E0" w14:textId="77777777" w:rsidR="0000712D" w:rsidRDefault="0000712D" w:rsidP="0000712D">
      <w:pPr>
        <w:rPr>
          <w:b/>
          <w:color w:val="2A6EBB"/>
          <w:sz w:val="24"/>
        </w:rPr>
      </w:pPr>
    </w:p>
    <w:p w14:paraId="72C9A77E" w14:textId="77777777" w:rsidR="0000712D" w:rsidRPr="00A74F97" w:rsidRDefault="0000712D" w:rsidP="0000712D">
      <w:pPr>
        <w:pStyle w:val="Heading3"/>
        <w:rPr>
          <w:i/>
          <w:iCs/>
          <w:color w:val="auto"/>
        </w:rPr>
      </w:pPr>
      <w:bookmarkStart w:id="22" w:name="_Toc86131386"/>
      <w:r>
        <w:t xml:space="preserve">Chart D2.1: </w:t>
      </w:r>
      <w:r w:rsidRPr="00A74F97">
        <w:rPr>
          <w:i/>
          <w:iCs/>
          <w:color w:val="auto"/>
        </w:rPr>
        <w:t>Is this Achievement Standard ready for piloting?</w:t>
      </w:r>
      <w:bookmarkEnd w:id="22"/>
    </w:p>
    <w:p w14:paraId="3D2B8FF9" w14:textId="77777777" w:rsidR="0000712D" w:rsidRDefault="0000712D" w:rsidP="0000712D">
      <w:pPr>
        <w:pStyle w:val="BodyText"/>
        <w:spacing w:after="0"/>
      </w:pPr>
    </w:p>
    <w:p w14:paraId="4B3F1F65" w14:textId="77777777" w:rsidR="0000712D" w:rsidRPr="006F0F3F" w:rsidRDefault="0000712D" w:rsidP="0000712D">
      <w:pPr>
        <w:pStyle w:val="BodyText"/>
        <w:spacing w:after="0"/>
        <w:jc w:val="center"/>
      </w:pPr>
      <w:r>
        <w:rPr>
          <w:noProof/>
        </w:rPr>
        <w:drawing>
          <wp:inline distT="0" distB="0" distL="0" distR="0" wp14:anchorId="179E0D47" wp14:editId="257015E4">
            <wp:extent cx="4675367" cy="2115047"/>
            <wp:effectExtent l="0" t="0" r="0" b="0"/>
            <wp:docPr id="23" name="Chart 23">
              <a:extLst xmlns:a="http://schemas.openxmlformats.org/drawingml/2006/main">
                <a:ext uri="{FF2B5EF4-FFF2-40B4-BE49-F238E27FC236}">
                  <a16:creationId xmlns:a16="http://schemas.microsoft.com/office/drawing/2014/main" id="{1FB6416A-77AF-4CB5-9EBC-9CDFD0A893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A43AA9" w14:textId="77777777" w:rsidR="0000712D" w:rsidRPr="00A74F97" w:rsidRDefault="0000712D" w:rsidP="0000712D">
      <w:pPr>
        <w:pStyle w:val="Heading3"/>
        <w:rPr>
          <w:i/>
          <w:iCs/>
          <w:color w:val="auto"/>
        </w:rPr>
      </w:pPr>
      <w:bookmarkStart w:id="23" w:name="_Toc86131387"/>
      <w:r>
        <w:t xml:space="preserve">Chart D2.2: </w:t>
      </w:r>
      <w:r w:rsidRPr="00A74F97">
        <w:rPr>
          <w:i/>
          <w:iCs/>
          <w:color w:val="auto"/>
        </w:rPr>
        <w:t>Are the Achieved, Merit and Excellence criteria clear enough to support consistent assessment judgments?</w:t>
      </w:r>
      <w:bookmarkEnd w:id="23"/>
    </w:p>
    <w:p w14:paraId="6A6B3E7B" w14:textId="77777777" w:rsidR="0000712D" w:rsidRDefault="0000712D" w:rsidP="0000712D">
      <w:pPr>
        <w:pStyle w:val="BodyText"/>
        <w:spacing w:after="0"/>
      </w:pPr>
    </w:p>
    <w:p w14:paraId="2F48F3C3" w14:textId="77777777" w:rsidR="0000712D" w:rsidRPr="00941DA8" w:rsidRDefault="0000712D" w:rsidP="0000712D">
      <w:pPr>
        <w:pStyle w:val="BodyText"/>
        <w:spacing w:after="0"/>
        <w:jc w:val="center"/>
      </w:pPr>
      <w:r>
        <w:rPr>
          <w:noProof/>
        </w:rPr>
        <w:drawing>
          <wp:inline distT="0" distB="0" distL="0" distR="0" wp14:anchorId="58048F0A" wp14:editId="41F049D9">
            <wp:extent cx="4405023" cy="2099144"/>
            <wp:effectExtent l="0" t="0" r="0" b="0"/>
            <wp:docPr id="24" name="Chart 24">
              <a:extLst xmlns:a="http://schemas.openxmlformats.org/drawingml/2006/main">
                <a:ext uri="{FF2B5EF4-FFF2-40B4-BE49-F238E27FC236}">
                  <a16:creationId xmlns:a16="http://schemas.microsoft.com/office/drawing/2014/main" id="{A408A280-0E2D-479D-910F-16629AE20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BC5C14" w14:textId="77777777" w:rsidR="0000712D" w:rsidRPr="00A74F97" w:rsidRDefault="0000712D" w:rsidP="0000712D">
      <w:pPr>
        <w:pStyle w:val="Heading3"/>
        <w:rPr>
          <w:i/>
          <w:iCs/>
          <w:color w:val="auto"/>
        </w:rPr>
      </w:pPr>
      <w:bookmarkStart w:id="24" w:name="_Toc86131388"/>
      <w:r>
        <w:t xml:space="preserve">Chart D2.3: </w:t>
      </w:r>
      <w:r w:rsidRPr="00A74F97">
        <w:rPr>
          <w:i/>
          <w:iCs/>
          <w:color w:val="auto"/>
        </w:rPr>
        <w:t>Does the unpacking of the Standard and the Conditions of Assessment provide sufficient and clear guidance on the use of the standard?</w:t>
      </w:r>
      <w:bookmarkEnd w:id="24"/>
    </w:p>
    <w:p w14:paraId="012535C0" w14:textId="77777777" w:rsidR="0000712D" w:rsidRDefault="0000712D" w:rsidP="0000712D">
      <w:pPr>
        <w:pStyle w:val="BodyText"/>
        <w:spacing w:after="0"/>
      </w:pPr>
    </w:p>
    <w:p w14:paraId="0B8BA8FF" w14:textId="77777777" w:rsidR="0000712D" w:rsidRPr="00941DA8" w:rsidRDefault="0000712D" w:rsidP="0000712D">
      <w:pPr>
        <w:pStyle w:val="BodyText"/>
        <w:spacing w:after="0"/>
        <w:jc w:val="center"/>
      </w:pPr>
      <w:r>
        <w:rPr>
          <w:noProof/>
        </w:rPr>
        <w:drawing>
          <wp:inline distT="0" distB="0" distL="0" distR="0" wp14:anchorId="3A4DF428" wp14:editId="5B9C72B4">
            <wp:extent cx="4556097" cy="2178657"/>
            <wp:effectExtent l="0" t="0" r="0" b="0"/>
            <wp:docPr id="25" name="Chart 25">
              <a:extLst xmlns:a="http://schemas.openxmlformats.org/drawingml/2006/main">
                <a:ext uri="{FF2B5EF4-FFF2-40B4-BE49-F238E27FC236}">
                  <a16:creationId xmlns:a16="http://schemas.microsoft.com/office/drawing/2014/main" id="{E8AC4335-29F7-4517-BE9E-E3A504CC1E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7DEF27E" w14:textId="77777777" w:rsidR="0000712D" w:rsidRDefault="0000712D" w:rsidP="0000712D">
      <w:pPr>
        <w:spacing w:before="240" w:after="60"/>
        <w:rPr>
          <w:b/>
          <w:bCs/>
          <w:i/>
          <w:iCs/>
          <w:sz w:val="20"/>
        </w:rPr>
      </w:pPr>
    </w:p>
    <w:p w14:paraId="0F097F11" w14:textId="77777777" w:rsidR="0000712D" w:rsidRDefault="0000712D" w:rsidP="0000712D">
      <w:pPr>
        <w:spacing w:before="240" w:after="60"/>
        <w:rPr>
          <w:b/>
          <w:bCs/>
          <w:i/>
          <w:iCs/>
          <w:sz w:val="20"/>
        </w:rPr>
      </w:pPr>
    </w:p>
    <w:p w14:paraId="7A5C5C3E" w14:textId="77777777" w:rsidR="0000712D" w:rsidRPr="00941DA8" w:rsidRDefault="0000712D" w:rsidP="0000712D">
      <w:pPr>
        <w:spacing w:before="240" w:after="60"/>
        <w:rPr>
          <w:b/>
          <w:bCs/>
          <w:i/>
          <w:iCs/>
          <w:sz w:val="20"/>
        </w:rPr>
      </w:pPr>
      <w:r w:rsidRPr="00941DA8">
        <w:rPr>
          <w:b/>
          <w:bCs/>
          <w:i/>
          <w:iCs/>
          <w:sz w:val="20"/>
        </w:rPr>
        <w:lastRenderedPageBreak/>
        <w:t>Internal Assessment Activities</w:t>
      </w:r>
    </w:p>
    <w:p w14:paraId="444BAD66" w14:textId="77777777" w:rsidR="0000712D" w:rsidRPr="00A74F97" w:rsidRDefault="0000712D" w:rsidP="0000712D">
      <w:pPr>
        <w:pStyle w:val="Heading3"/>
        <w:rPr>
          <w:i/>
          <w:iCs/>
          <w:color w:val="auto"/>
        </w:rPr>
      </w:pPr>
      <w:bookmarkStart w:id="25" w:name="_Toc86131389"/>
      <w:r>
        <w:t xml:space="preserve">Chart D2.4: </w:t>
      </w:r>
      <w:r w:rsidRPr="00A74F97">
        <w:rPr>
          <w:i/>
          <w:iCs/>
          <w:color w:val="auto"/>
        </w:rPr>
        <w:t>Could the activities for AS1.2 be used or adapted in your local context?</w:t>
      </w:r>
      <w:bookmarkEnd w:id="25"/>
    </w:p>
    <w:p w14:paraId="2647EF75" w14:textId="77777777" w:rsidR="0000712D" w:rsidRDefault="0000712D" w:rsidP="0000712D">
      <w:pPr>
        <w:pStyle w:val="BodyText"/>
        <w:spacing w:after="0"/>
      </w:pPr>
    </w:p>
    <w:p w14:paraId="30BA2755" w14:textId="77777777" w:rsidR="0000712D" w:rsidRPr="00941DA8" w:rsidRDefault="0000712D" w:rsidP="0000712D">
      <w:pPr>
        <w:pStyle w:val="BodyText"/>
        <w:spacing w:after="0"/>
        <w:jc w:val="center"/>
      </w:pPr>
      <w:r>
        <w:rPr>
          <w:noProof/>
        </w:rPr>
        <w:drawing>
          <wp:inline distT="0" distB="0" distL="0" distR="0" wp14:anchorId="1BE94ADE" wp14:editId="5FE9FA91">
            <wp:extent cx="5247861" cy="1916264"/>
            <wp:effectExtent l="0" t="0" r="0" b="8255"/>
            <wp:docPr id="26" name="Chart 26">
              <a:extLst xmlns:a="http://schemas.openxmlformats.org/drawingml/2006/main">
                <a:ext uri="{FF2B5EF4-FFF2-40B4-BE49-F238E27FC236}">
                  <a16:creationId xmlns:a16="http://schemas.microsoft.com/office/drawing/2014/main" id="{24E0DD02-12BF-405D-9D21-FEBF66AAC3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83BAD2" w14:textId="77777777" w:rsidR="0000712D" w:rsidRPr="00A74F97" w:rsidRDefault="0000712D" w:rsidP="0000712D">
      <w:pPr>
        <w:pStyle w:val="Heading3"/>
        <w:rPr>
          <w:i/>
          <w:iCs/>
          <w:color w:val="auto"/>
        </w:rPr>
      </w:pPr>
      <w:bookmarkStart w:id="26" w:name="_Toc86131390"/>
      <w:r>
        <w:t xml:space="preserve">Chart D2.5: </w:t>
      </w:r>
      <w:r w:rsidRPr="00A74F97">
        <w:rPr>
          <w:i/>
          <w:iCs/>
          <w:color w:val="auto"/>
        </w:rPr>
        <w:t>Do the Internal Assessment Activities exemplify how mātauranga Māori can be recognised and valued in assessment?</w:t>
      </w:r>
      <w:bookmarkEnd w:id="26"/>
    </w:p>
    <w:p w14:paraId="08A30D6B" w14:textId="77777777" w:rsidR="0000712D" w:rsidRDefault="0000712D" w:rsidP="0000712D">
      <w:pPr>
        <w:pStyle w:val="BodyText"/>
        <w:spacing w:after="0"/>
      </w:pPr>
    </w:p>
    <w:p w14:paraId="7246708C" w14:textId="77777777" w:rsidR="0000712D" w:rsidRPr="00941DA8" w:rsidRDefault="0000712D" w:rsidP="0000712D">
      <w:pPr>
        <w:pStyle w:val="BodyText"/>
        <w:spacing w:after="0"/>
        <w:jc w:val="center"/>
      </w:pPr>
      <w:r>
        <w:rPr>
          <w:noProof/>
        </w:rPr>
        <w:drawing>
          <wp:inline distT="0" distB="0" distL="0" distR="0" wp14:anchorId="2E3E774D" wp14:editId="2D738AA8">
            <wp:extent cx="5510254" cy="2242268"/>
            <wp:effectExtent l="0" t="0" r="0" b="5715"/>
            <wp:docPr id="27" name="Chart 27">
              <a:extLst xmlns:a="http://schemas.openxmlformats.org/drawingml/2006/main">
                <a:ext uri="{FF2B5EF4-FFF2-40B4-BE49-F238E27FC236}">
                  <a16:creationId xmlns:a16="http://schemas.microsoft.com/office/drawing/2014/main" id="{214A74E6-A241-437F-B2D3-1A760BB12B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358B149" w14:textId="77777777" w:rsidR="0000712D" w:rsidRDefault="0000712D" w:rsidP="0000712D">
      <w:pPr>
        <w:pStyle w:val="Heading3"/>
      </w:pPr>
    </w:p>
    <w:p w14:paraId="4C95EBE6" w14:textId="77777777" w:rsidR="0000712D" w:rsidRPr="003D284C" w:rsidRDefault="0000712D" w:rsidP="0000712D">
      <w:pPr>
        <w:pStyle w:val="BodyText"/>
      </w:pPr>
    </w:p>
    <w:p w14:paraId="2E87C11B" w14:textId="77777777" w:rsidR="0000712D" w:rsidRPr="00A74F97" w:rsidRDefault="0000712D" w:rsidP="0000712D">
      <w:pPr>
        <w:pStyle w:val="Heading3"/>
        <w:rPr>
          <w:i/>
          <w:iCs/>
          <w:color w:val="auto"/>
        </w:rPr>
      </w:pPr>
      <w:bookmarkStart w:id="27" w:name="_Toc86131391"/>
      <w:r>
        <w:t xml:space="preserve">Chart D2.6: </w:t>
      </w:r>
      <w:r w:rsidRPr="00A74F97">
        <w:rPr>
          <w:i/>
          <w:iCs/>
          <w:color w:val="auto"/>
        </w:rPr>
        <w:t>Do the activities for AS1.2 support the engagement, access, understanding and participation of all learners?</w:t>
      </w:r>
      <w:bookmarkEnd w:id="27"/>
    </w:p>
    <w:p w14:paraId="2907E786" w14:textId="77777777" w:rsidR="0000712D" w:rsidRDefault="0000712D" w:rsidP="0000712D">
      <w:pPr>
        <w:pStyle w:val="BodyText"/>
        <w:spacing w:after="0"/>
      </w:pPr>
    </w:p>
    <w:p w14:paraId="2F49DACB" w14:textId="77777777" w:rsidR="0000712D" w:rsidRDefault="0000712D" w:rsidP="0000712D">
      <w:pPr>
        <w:pStyle w:val="BodyText"/>
        <w:spacing w:after="0"/>
        <w:jc w:val="center"/>
      </w:pPr>
      <w:r>
        <w:rPr>
          <w:noProof/>
        </w:rPr>
        <w:drawing>
          <wp:inline distT="0" distB="0" distL="0" distR="0" wp14:anchorId="449B2606" wp14:editId="0F0E899A">
            <wp:extent cx="5200015" cy="2274073"/>
            <wp:effectExtent l="0" t="0" r="635" b="0"/>
            <wp:docPr id="28" name="Chart 28">
              <a:extLst xmlns:a="http://schemas.openxmlformats.org/drawingml/2006/main">
                <a:ext uri="{FF2B5EF4-FFF2-40B4-BE49-F238E27FC236}">
                  <a16:creationId xmlns:a16="http://schemas.microsoft.com/office/drawing/2014/main" id="{440FE1FD-799C-42DE-8298-36687E8AD1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F5B72CA" w14:textId="77777777" w:rsidR="0000712D" w:rsidRPr="00CF63BB" w:rsidRDefault="0000712D" w:rsidP="0000712D">
      <w:pPr>
        <w:pStyle w:val="BodyText"/>
        <w:spacing w:after="0"/>
        <w:jc w:val="center"/>
      </w:pPr>
    </w:p>
    <w:p w14:paraId="324F8F71" w14:textId="77777777" w:rsidR="0000712D" w:rsidRDefault="0000712D" w:rsidP="0000712D">
      <w:pPr>
        <w:spacing w:before="240" w:after="60"/>
        <w:rPr>
          <w:b/>
          <w:bCs/>
          <w:i/>
          <w:iCs/>
          <w:sz w:val="20"/>
        </w:rPr>
      </w:pPr>
    </w:p>
    <w:p w14:paraId="313EB6A5" w14:textId="77777777" w:rsidR="0000712D" w:rsidRDefault="0000712D" w:rsidP="0000712D">
      <w:pPr>
        <w:spacing w:before="240" w:after="60"/>
        <w:rPr>
          <w:b/>
          <w:bCs/>
          <w:i/>
          <w:iCs/>
          <w:sz w:val="20"/>
        </w:rPr>
      </w:pPr>
      <w:r w:rsidRPr="00D43AFB">
        <w:rPr>
          <w:b/>
          <w:bCs/>
          <w:i/>
          <w:iCs/>
          <w:sz w:val="20"/>
        </w:rPr>
        <w:lastRenderedPageBreak/>
        <w:t>Do you have any further feedback on this standard and its activities?</w:t>
      </w:r>
    </w:p>
    <w:p w14:paraId="4DF1B48D" w14:textId="77777777" w:rsidR="0000712D" w:rsidRDefault="0000712D" w:rsidP="0000712D">
      <w:pPr>
        <w:spacing w:before="240" w:after="60"/>
        <w:rPr>
          <w:sz w:val="20"/>
        </w:rPr>
      </w:pPr>
      <w:r>
        <w:rPr>
          <w:sz w:val="20"/>
        </w:rPr>
        <w:t>10 respondents provided commentary.</w:t>
      </w:r>
    </w:p>
    <w:p w14:paraId="4CA8728B" w14:textId="77777777" w:rsidR="0000712D" w:rsidRDefault="0000712D" w:rsidP="0000712D">
      <w:pPr>
        <w:spacing w:before="240" w:after="60"/>
        <w:rPr>
          <w:sz w:val="20"/>
        </w:rPr>
      </w:pPr>
    </w:p>
    <w:p w14:paraId="753F18DB" w14:textId="77777777" w:rsidR="0000712D" w:rsidRDefault="0000712D" w:rsidP="0000712D">
      <w:pPr>
        <w:pStyle w:val="BodyText"/>
        <w:numPr>
          <w:ilvl w:val="0"/>
          <w:numId w:val="6"/>
        </w:numPr>
      </w:pPr>
      <w:r>
        <w:t>Multiple respondents were supportive of the Standard:</w:t>
      </w:r>
    </w:p>
    <w:p w14:paraId="10A98C03" w14:textId="77777777" w:rsidR="0000712D" w:rsidRPr="00D333CF" w:rsidRDefault="0000712D" w:rsidP="0000712D">
      <w:pPr>
        <w:pStyle w:val="BodyText"/>
        <w:numPr>
          <w:ilvl w:val="1"/>
          <w:numId w:val="6"/>
        </w:numPr>
        <w:rPr>
          <w:i/>
          <w:iCs/>
        </w:rPr>
      </w:pPr>
      <w:r w:rsidRPr="00D333CF">
        <w:rPr>
          <w:i/>
          <w:iCs/>
        </w:rPr>
        <w:t xml:space="preserve">“Overall, we love this </w:t>
      </w:r>
      <w:proofErr w:type="gramStart"/>
      <w:r w:rsidRPr="00D333CF">
        <w:rPr>
          <w:i/>
          <w:iCs/>
        </w:rPr>
        <w:t>standard</w:t>
      </w:r>
      <w:proofErr w:type="gramEnd"/>
      <w:r w:rsidRPr="00D333CF">
        <w:rPr>
          <w:i/>
          <w:iCs/>
        </w:rPr>
        <w:t xml:space="preserve"> and it is significantly better than the current 1.5. The removal of planning and data collection, and the structuring of criteria, makes this assessment much more manageable and accessible. Well done on coming up with these changes.</w:t>
      </w:r>
      <w:r>
        <w:t>”</w:t>
      </w:r>
    </w:p>
    <w:p w14:paraId="536D0BB5" w14:textId="77777777" w:rsidR="0000712D" w:rsidRDefault="0000712D" w:rsidP="0000712D">
      <w:pPr>
        <w:pStyle w:val="BodyText"/>
        <w:numPr>
          <w:ilvl w:val="0"/>
          <w:numId w:val="6"/>
        </w:numPr>
      </w:pPr>
      <w:r>
        <w:t>A significant proportion of respondents expressed concern about the Excellence criteria, due to the introduction of a new skill criteria not displayed at Achieved/Merit, and word-limit restrictions:</w:t>
      </w:r>
    </w:p>
    <w:p w14:paraId="1966F693" w14:textId="77777777" w:rsidR="0000712D" w:rsidRDefault="0000712D" w:rsidP="0000712D">
      <w:pPr>
        <w:pStyle w:val="BodyText"/>
        <w:numPr>
          <w:ilvl w:val="1"/>
          <w:numId w:val="6"/>
        </w:numPr>
        <w:rPr>
          <w:i/>
          <w:iCs/>
        </w:rPr>
      </w:pPr>
      <w:r w:rsidRPr="00F36254">
        <w:rPr>
          <w:i/>
          <w:iCs/>
        </w:rPr>
        <w:t>“The jump from merit to excellence criteria doesn't line up with higher order thinking but instead asks learners to do a different task. This is especially of the excellence criteria in explanatory note 1, which is only asking for reflection and evaluation and not analysis of the data.”</w:t>
      </w:r>
    </w:p>
    <w:p w14:paraId="1E0E1463" w14:textId="77777777" w:rsidR="0000712D" w:rsidRDefault="0000712D" w:rsidP="0000712D">
      <w:pPr>
        <w:pStyle w:val="BodyText"/>
        <w:numPr>
          <w:ilvl w:val="1"/>
          <w:numId w:val="6"/>
        </w:numPr>
        <w:rPr>
          <w:i/>
          <w:iCs/>
        </w:rPr>
      </w:pPr>
      <w:r>
        <w:rPr>
          <w:i/>
          <w:iCs/>
        </w:rPr>
        <w:t>“</w:t>
      </w:r>
      <w:r w:rsidRPr="00F36254">
        <w:rPr>
          <w:i/>
          <w:iCs/>
        </w:rPr>
        <w:t>Excellence criteria is quite high level - is it necessary to ask students about BOTH strengths and limitations of data AND alternative data. Also, given the word limit, this does not seem feasible to do in a meaningful way and at an Excellence level.</w:t>
      </w:r>
      <w:r>
        <w:rPr>
          <w:i/>
          <w:iCs/>
        </w:rPr>
        <w:t>”</w:t>
      </w:r>
    </w:p>
    <w:p w14:paraId="1D30C92C" w14:textId="77777777" w:rsidR="0000712D" w:rsidRDefault="0000712D" w:rsidP="0000712D">
      <w:pPr>
        <w:pStyle w:val="BodyText"/>
        <w:numPr>
          <w:ilvl w:val="1"/>
          <w:numId w:val="6"/>
        </w:numPr>
        <w:rPr>
          <w:i/>
          <w:iCs/>
        </w:rPr>
      </w:pPr>
      <w:r>
        <w:rPr>
          <w:i/>
          <w:iCs/>
        </w:rPr>
        <w:t>“</w:t>
      </w:r>
      <w:r w:rsidRPr="00D255B3">
        <w:rPr>
          <w:i/>
          <w:iCs/>
        </w:rPr>
        <w:t>Questions around how an excellence can be achieved in the assessment schedule in 750 words.</w:t>
      </w:r>
      <w:r>
        <w:rPr>
          <w:i/>
          <w:iCs/>
        </w:rPr>
        <w:t>”</w:t>
      </w:r>
    </w:p>
    <w:p w14:paraId="73A26117" w14:textId="77777777" w:rsidR="0000712D" w:rsidRDefault="0000712D" w:rsidP="0000712D">
      <w:pPr>
        <w:pStyle w:val="BodyText"/>
        <w:numPr>
          <w:ilvl w:val="1"/>
          <w:numId w:val="6"/>
        </w:numPr>
        <w:rPr>
          <w:i/>
          <w:iCs/>
        </w:rPr>
      </w:pPr>
      <w:r w:rsidRPr="00D255B3">
        <w:rPr>
          <w:i/>
          <w:iCs/>
        </w:rPr>
        <w:t>We still have questions around how an excellence can be achieved in the assessment schedule in 750 words. We need exemplars and we want to know if students will be penalized if writing outside the word limit. If there is no penalty for writing too much, then the word limit is pointless.</w:t>
      </w:r>
    </w:p>
    <w:p w14:paraId="3773B3D4" w14:textId="77777777" w:rsidR="0000712D" w:rsidRDefault="0000712D" w:rsidP="0000712D">
      <w:pPr>
        <w:pStyle w:val="BodyText"/>
        <w:numPr>
          <w:ilvl w:val="1"/>
          <w:numId w:val="6"/>
        </w:numPr>
        <w:rPr>
          <w:i/>
          <w:iCs/>
        </w:rPr>
      </w:pPr>
      <w:r>
        <w:rPr>
          <w:i/>
          <w:iCs/>
        </w:rPr>
        <w:t>“</w:t>
      </w:r>
      <w:r w:rsidRPr="005138B7">
        <w:rPr>
          <w:i/>
          <w:iCs/>
        </w:rPr>
        <w:t>it seems like you don't need to do an evaluation of the collection or processing of the data for A or M - just Excellence.</w:t>
      </w:r>
      <w:r>
        <w:rPr>
          <w:i/>
          <w:iCs/>
        </w:rPr>
        <w:t>”</w:t>
      </w:r>
    </w:p>
    <w:p w14:paraId="6CC6AB3F" w14:textId="77777777" w:rsidR="0000712D" w:rsidRPr="00520BE9" w:rsidRDefault="0000712D" w:rsidP="0000712D">
      <w:pPr>
        <w:pStyle w:val="BodyText"/>
        <w:numPr>
          <w:ilvl w:val="0"/>
          <w:numId w:val="6"/>
        </w:numPr>
        <w:rPr>
          <w:i/>
          <w:iCs/>
        </w:rPr>
      </w:pPr>
      <w:r>
        <w:t>3 respondents expressed concern at the lack of Fieldwork in the Standard:</w:t>
      </w:r>
    </w:p>
    <w:p w14:paraId="1CA48AEC" w14:textId="77777777" w:rsidR="0000712D" w:rsidRPr="00446885" w:rsidRDefault="0000712D" w:rsidP="0000712D">
      <w:pPr>
        <w:pStyle w:val="BodyText"/>
        <w:numPr>
          <w:ilvl w:val="1"/>
          <w:numId w:val="6"/>
        </w:numPr>
        <w:rPr>
          <w:i/>
          <w:iCs/>
        </w:rPr>
      </w:pPr>
      <w:r>
        <w:rPr>
          <w:i/>
          <w:iCs/>
        </w:rPr>
        <w:t>“</w:t>
      </w:r>
      <w:r w:rsidRPr="00446885">
        <w:rPr>
          <w:i/>
          <w:iCs/>
        </w:rPr>
        <w:t>The standard is clear but the lack of requirement for fieldwork takes away a core geography skill.</w:t>
      </w:r>
      <w:r>
        <w:rPr>
          <w:i/>
          <w:iCs/>
        </w:rPr>
        <w:t>”</w:t>
      </w:r>
    </w:p>
    <w:p w14:paraId="6F723D19" w14:textId="77777777" w:rsidR="0000712D" w:rsidRDefault="0000712D" w:rsidP="0000712D">
      <w:pPr>
        <w:pStyle w:val="BodyText"/>
        <w:numPr>
          <w:ilvl w:val="1"/>
          <w:numId w:val="6"/>
        </w:numPr>
        <w:rPr>
          <w:i/>
          <w:iCs/>
        </w:rPr>
      </w:pPr>
      <w:r>
        <w:rPr>
          <w:i/>
          <w:iCs/>
        </w:rPr>
        <w:t>“</w:t>
      </w:r>
      <w:r w:rsidRPr="00446885">
        <w:rPr>
          <w:i/>
          <w:iCs/>
        </w:rPr>
        <w:t>Would like to see own/group data collection included in this as fieldwork is important. This could be coupled with master data set from teacher.</w:t>
      </w:r>
      <w:r>
        <w:rPr>
          <w:i/>
          <w:iCs/>
        </w:rPr>
        <w:t>”</w:t>
      </w:r>
    </w:p>
    <w:p w14:paraId="0C9EDF39" w14:textId="77777777" w:rsidR="0000712D" w:rsidRPr="00AD5F06" w:rsidRDefault="0000712D" w:rsidP="0000712D">
      <w:pPr>
        <w:pStyle w:val="BodyText"/>
        <w:numPr>
          <w:ilvl w:val="0"/>
          <w:numId w:val="6"/>
        </w:numPr>
        <w:rPr>
          <w:i/>
          <w:iCs/>
        </w:rPr>
      </w:pPr>
      <w:r>
        <w:t>Some respondents explicitly expressed concerns about teachers receiving sufficient PLD and resourcing to incorporate mātauranga Māori:</w:t>
      </w:r>
    </w:p>
    <w:p w14:paraId="45E639FD" w14:textId="77777777" w:rsidR="0000712D" w:rsidRDefault="0000712D" w:rsidP="0000712D">
      <w:pPr>
        <w:pStyle w:val="BodyText"/>
        <w:numPr>
          <w:ilvl w:val="1"/>
          <w:numId w:val="6"/>
        </w:numPr>
        <w:rPr>
          <w:i/>
          <w:iCs/>
        </w:rPr>
      </w:pPr>
      <w:r>
        <w:t>“</w:t>
      </w:r>
      <w:r w:rsidRPr="00AD5F06">
        <w:rPr>
          <w:i/>
          <w:iCs/>
        </w:rPr>
        <w:t>We still feel very anxious about applying Matauranga Maori effectively and we have not seen enough in the documentation here. Information or materials need to be provided to show the extent of comparing mātauranga Maori and current Science. As I have said in other parts of this survey, teaching resources and PD are more than essential if teachers are to do an effective job with Matauranga Maori.”</w:t>
      </w:r>
    </w:p>
    <w:p w14:paraId="2C4B862A" w14:textId="77777777" w:rsidR="0000712D" w:rsidRPr="00F36254" w:rsidRDefault="0000712D" w:rsidP="0000712D">
      <w:pPr>
        <w:pStyle w:val="BodyText"/>
        <w:numPr>
          <w:ilvl w:val="1"/>
          <w:numId w:val="6"/>
        </w:numPr>
        <w:rPr>
          <w:i/>
          <w:iCs/>
        </w:rPr>
      </w:pPr>
      <w:r>
        <w:rPr>
          <w:i/>
          <w:iCs/>
        </w:rPr>
        <w:t>“</w:t>
      </w:r>
      <w:r w:rsidRPr="00147C81">
        <w:rPr>
          <w:i/>
          <w:iCs/>
        </w:rPr>
        <w:t>Information or materials need to be provided to show the extent of comparing mātauranga Maori and current Science.</w:t>
      </w:r>
      <w:r>
        <w:rPr>
          <w:i/>
          <w:iCs/>
        </w:rPr>
        <w:t>”</w:t>
      </w:r>
    </w:p>
    <w:p w14:paraId="6866B845" w14:textId="77777777" w:rsidR="0000712D" w:rsidRDefault="0000712D" w:rsidP="0000712D">
      <w:pPr>
        <w:spacing w:before="240" w:after="60"/>
        <w:rPr>
          <w:sz w:val="20"/>
        </w:rPr>
      </w:pPr>
    </w:p>
    <w:p w14:paraId="47B8260D" w14:textId="77777777" w:rsidR="0000712D" w:rsidRDefault="0000712D" w:rsidP="0000712D">
      <w:pPr>
        <w:spacing w:before="240" w:after="60"/>
        <w:rPr>
          <w:sz w:val="20"/>
        </w:rPr>
      </w:pPr>
    </w:p>
    <w:p w14:paraId="7E98ABA4" w14:textId="77777777" w:rsidR="0000712D" w:rsidRDefault="0000712D" w:rsidP="0000712D">
      <w:pPr>
        <w:spacing w:before="240" w:after="60"/>
        <w:rPr>
          <w:sz w:val="20"/>
        </w:rPr>
      </w:pPr>
    </w:p>
    <w:p w14:paraId="41FDBA80" w14:textId="77777777" w:rsidR="0000712D" w:rsidRDefault="0000712D" w:rsidP="0000712D">
      <w:pPr>
        <w:spacing w:before="240" w:after="60"/>
        <w:rPr>
          <w:sz w:val="20"/>
        </w:rPr>
      </w:pPr>
    </w:p>
    <w:p w14:paraId="3DE88728" w14:textId="77777777" w:rsidR="0000712D" w:rsidRDefault="0000712D" w:rsidP="0000712D">
      <w:pPr>
        <w:spacing w:before="240" w:after="60"/>
        <w:rPr>
          <w:sz w:val="20"/>
        </w:rPr>
      </w:pPr>
    </w:p>
    <w:p w14:paraId="1C95EE63" w14:textId="77777777" w:rsidR="0000712D" w:rsidRDefault="0000712D" w:rsidP="0000712D">
      <w:pPr>
        <w:spacing w:before="240" w:after="60"/>
        <w:rPr>
          <w:sz w:val="20"/>
        </w:rPr>
      </w:pPr>
    </w:p>
    <w:p w14:paraId="3EE7122C" w14:textId="77777777" w:rsidR="0000712D" w:rsidRPr="00CC3C92" w:rsidRDefault="0000712D" w:rsidP="0000712D">
      <w:pPr>
        <w:pStyle w:val="Heading3"/>
        <w:numPr>
          <w:ilvl w:val="0"/>
          <w:numId w:val="2"/>
        </w:numPr>
        <w:ind w:left="720" w:hanging="360"/>
        <w:rPr>
          <w:sz w:val="24"/>
          <w:szCs w:val="24"/>
        </w:rPr>
      </w:pPr>
      <w:bookmarkStart w:id="28" w:name="_Toc86131392"/>
      <w:r w:rsidRPr="00CC3C92">
        <w:rPr>
          <w:sz w:val="24"/>
          <w:szCs w:val="24"/>
        </w:rPr>
        <w:lastRenderedPageBreak/>
        <w:t>AS 1.3</w:t>
      </w:r>
      <w:bookmarkEnd w:id="28"/>
    </w:p>
    <w:p w14:paraId="41B10364" w14:textId="77777777" w:rsidR="0000712D" w:rsidRDefault="0000712D" w:rsidP="0000712D">
      <w:pPr>
        <w:rPr>
          <w:b/>
          <w:color w:val="2A6EBB"/>
          <w:sz w:val="24"/>
        </w:rPr>
      </w:pPr>
    </w:p>
    <w:p w14:paraId="3EDBF243" w14:textId="77777777" w:rsidR="0000712D" w:rsidRPr="003C5EC5" w:rsidRDefault="0000712D" w:rsidP="0000712D">
      <w:pPr>
        <w:pStyle w:val="Heading3"/>
        <w:rPr>
          <w:i/>
          <w:iCs/>
          <w:color w:val="auto"/>
        </w:rPr>
      </w:pPr>
      <w:bookmarkStart w:id="29" w:name="_Toc86131393"/>
      <w:r>
        <w:t xml:space="preserve">Chart D3.1: </w:t>
      </w:r>
      <w:r w:rsidRPr="003C5EC5">
        <w:rPr>
          <w:i/>
          <w:iCs/>
          <w:color w:val="auto"/>
        </w:rPr>
        <w:t>Is this Achievement Standard ready for piloting?</w:t>
      </w:r>
      <w:bookmarkEnd w:id="29"/>
    </w:p>
    <w:p w14:paraId="16E9D380" w14:textId="77777777" w:rsidR="0000712D" w:rsidRDefault="0000712D" w:rsidP="0000712D">
      <w:pPr>
        <w:pStyle w:val="BodyText"/>
        <w:spacing w:after="0"/>
      </w:pPr>
    </w:p>
    <w:p w14:paraId="2363A334" w14:textId="77777777" w:rsidR="0000712D" w:rsidRPr="00F8630F" w:rsidRDefault="0000712D" w:rsidP="0000712D">
      <w:pPr>
        <w:pStyle w:val="BodyText"/>
        <w:spacing w:after="0"/>
        <w:jc w:val="center"/>
      </w:pPr>
      <w:r>
        <w:rPr>
          <w:noProof/>
        </w:rPr>
        <w:drawing>
          <wp:inline distT="0" distB="0" distL="0" distR="0" wp14:anchorId="3BC18F1E" wp14:editId="0B9C5841">
            <wp:extent cx="4253948" cy="2297430"/>
            <wp:effectExtent l="0" t="0" r="0" b="7620"/>
            <wp:docPr id="29" name="Chart 29">
              <a:extLst xmlns:a="http://schemas.openxmlformats.org/drawingml/2006/main">
                <a:ext uri="{FF2B5EF4-FFF2-40B4-BE49-F238E27FC236}">
                  <a16:creationId xmlns:a16="http://schemas.microsoft.com/office/drawing/2014/main" id="{B8070A21-4830-4412-8994-877BA4B3F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078C33A" w14:textId="77777777" w:rsidR="0000712D" w:rsidRPr="003C5EC5" w:rsidRDefault="0000712D" w:rsidP="0000712D">
      <w:pPr>
        <w:pStyle w:val="Heading3"/>
        <w:rPr>
          <w:i/>
          <w:iCs/>
          <w:color w:val="auto"/>
        </w:rPr>
      </w:pPr>
      <w:bookmarkStart w:id="30" w:name="_Toc86131394"/>
      <w:r>
        <w:t xml:space="preserve">Chart D3.2: </w:t>
      </w:r>
      <w:r w:rsidRPr="003C5EC5">
        <w:rPr>
          <w:i/>
          <w:iCs/>
          <w:color w:val="auto"/>
        </w:rPr>
        <w:t>Are the Achieved, Merit and Excellence criteria clear enough to support consistent assessment judgments?</w:t>
      </w:r>
      <w:bookmarkEnd w:id="30"/>
    </w:p>
    <w:p w14:paraId="73E670E4" w14:textId="77777777" w:rsidR="0000712D" w:rsidRDefault="0000712D" w:rsidP="0000712D">
      <w:pPr>
        <w:pStyle w:val="BodyText"/>
        <w:spacing w:after="0"/>
      </w:pPr>
    </w:p>
    <w:p w14:paraId="6A85DF73" w14:textId="77777777" w:rsidR="0000712D" w:rsidRPr="00F8630F" w:rsidRDefault="0000712D" w:rsidP="0000712D">
      <w:pPr>
        <w:pStyle w:val="BodyText"/>
        <w:spacing w:after="0"/>
        <w:jc w:val="center"/>
      </w:pPr>
      <w:r>
        <w:rPr>
          <w:noProof/>
        </w:rPr>
        <w:drawing>
          <wp:inline distT="0" distB="0" distL="0" distR="0" wp14:anchorId="07F26DBD" wp14:editId="7A68A102">
            <wp:extent cx="4102873" cy="2369489"/>
            <wp:effectExtent l="0" t="0" r="0" b="0"/>
            <wp:docPr id="30" name="Chart 30">
              <a:extLst xmlns:a="http://schemas.openxmlformats.org/drawingml/2006/main">
                <a:ext uri="{FF2B5EF4-FFF2-40B4-BE49-F238E27FC236}">
                  <a16:creationId xmlns:a16="http://schemas.microsoft.com/office/drawing/2014/main" id="{C74DD4E0-9742-43EB-AEB0-9F23E22E89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CDA2C19" w14:textId="77777777" w:rsidR="0000712D" w:rsidRPr="003C5EC5" w:rsidRDefault="0000712D" w:rsidP="0000712D">
      <w:pPr>
        <w:pStyle w:val="Heading3"/>
        <w:rPr>
          <w:i/>
          <w:iCs/>
          <w:color w:val="auto"/>
        </w:rPr>
      </w:pPr>
      <w:bookmarkStart w:id="31" w:name="_Toc86131395"/>
      <w:r>
        <w:t xml:space="preserve">Chart D3.3: </w:t>
      </w:r>
      <w:r w:rsidRPr="003C5EC5">
        <w:rPr>
          <w:i/>
          <w:iCs/>
          <w:color w:val="auto"/>
        </w:rPr>
        <w:t>Does the unpacking of the Standard and the Proposed Assessment Approach provide sufficient and clear guidance on the use of the standard?</w:t>
      </w:r>
      <w:bookmarkEnd w:id="31"/>
    </w:p>
    <w:p w14:paraId="48DA9572" w14:textId="77777777" w:rsidR="0000712D" w:rsidRDefault="0000712D" w:rsidP="0000712D">
      <w:pPr>
        <w:pStyle w:val="BodyText"/>
        <w:spacing w:after="0"/>
        <w:jc w:val="center"/>
      </w:pPr>
    </w:p>
    <w:p w14:paraId="04A41281" w14:textId="77777777" w:rsidR="0000712D" w:rsidRDefault="0000712D" w:rsidP="0000712D">
      <w:pPr>
        <w:pStyle w:val="BodyText"/>
        <w:spacing w:after="0"/>
        <w:jc w:val="center"/>
      </w:pPr>
      <w:r>
        <w:rPr>
          <w:noProof/>
        </w:rPr>
        <w:drawing>
          <wp:inline distT="0" distB="0" distL="0" distR="0" wp14:anchorId="1AF5B028" wp14:editId="5E73ADB2">
            <wp:extent cx="5542059" cy="2170706"/>
            <wp:effectExtent l="0" t="0" r="1905" b="1270"/>
            <wp:docPr id="31" name="Chart 31">
              <a:extLst xmlns:a="http://schemas.openxmlformats.org/drawingml/2006/main">
                <a:ext uri="{FF2B5EF4-FFF2-40B4-BE49-F238E27FC236}">
                  <a16:creationId xmlns:a16="http://schemas.microsoft.com/office/drawing/2014/main" id="{9A7299FB-0811-49A5-AB3A-3C166A3D4C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5669B68" w14:textId="77777777" w:rsidR="0000712D" w:rsidRDefault="0000712D" w:rsidP="0000712D">
      <w:pPr>
        <w:pStyle w:val="BodyText"/>
      </w:pPr>
    </w:p>
    <w:p w14:paraId="6C64B5A0" w14:textId="77777777" w:rsidR="0000712D" w:rsidRPr="00137685" w:rsidRDefault="0000712D" w:rsidP="0000712D">
      <w:pPr>
        <w:pStyle w:val="Heading3"/>
      </w:pPr>
      <w:bookmarkStart w:id="32" w:name="_Toc86131396"/>
      <w:r w:rsidRPr="003C5EC5">
        <w:rPr>
          <w:i/>
          <w:iCs/>
          <w:color w:val="auto"/>
        </w:rPr>
        <w:lastRenderedPageBreak/>
        <w:t>Do you have any further feedback on this standard?</w:t>
      </w:r>
      <w:bookmarkEnd w:id="32"/>
    </w:p>
    <w:p w14:paraId="6E98BAF3" w14:textId="77777777" w:rsidR="0000712D" w:rsidRDefault="0000712D" w:rsidP="0000712D">
      <w:pPr>
        <w:pStyle w:val="BodyText"/>
      </w:pPr>
      <w:r>
        <w:t>11 respondents provided commentary.</w:t>
      </w:r>
    </w:p>
    <w:p w14:paraId="7448F7FB" w14:textId="77777777" w:rsidR="0000712D" w:rsidRDefault="0000712D" w:rsidP="0000712D">
      <w:pPr>
        <w:pStyle w:val="BodyText"/>
      </w:pPr>
    </w:p>
    <w:p w14:paraId="2E5E5431" w14:textId="77777777" w:rsidR="0000712D" w:rsidRDefault="0000712D" w:rsidP="0000712D">
      <w:pPr>
        <w:pStyle w:val="BodyText"/>
        <w:numPr>
          <w:ilvl w:val="0"/>
          <w:numId w:val="7"/>
        </w:numPr>
      </w:pPr>
      <w:r>
        <w:t>Numerous respondents concentrated on language clarity and consistency across step-up criteria and the Explanatory Notes or unpacking, in their feedback. Respondents expressed:</w:t>
      </w:r>
    </w:p>
    <w:p w14:paraId="73D0A6F3" w14:textId="77777777" w:rsidR="0000712D" w:rsidRDefault="0000712D" w:rsidP="0000712D">
      <w:pPr>
        <w:pStyle w:val="BodyText"/>
        <w:numPr>
          <w:ilvl w:val="1"/>
          <w:numId w:val="7"/>
        </w:numPr>
      </w:pPr>
      <w:r>
        <w:t>uncertainty around the quantity of environments or processes that the student is required to examine,</w:t>
      </w:r>
    </w:p>
    <w:p w14:paraId="26A1BF9A" w14:textId="77777777" w:rsidR="0000712D" w:rsidRPr="00810E39" w:rsidRDefault="0000712D" w:rsidP="0000712D">
      <w:pPr>
        <w:pStyle w:val="BodyText"/>
        <w:numPr>
          <w:ilvl w:val="2"/>
          <w:numId w:val="7"/>
        </w:numPr>
      </w:pPr>
      <w:r>
        <w:rPr>
          <w:i/>
          <w:iCs/>
        </w:rPr>
        <w:t>“</w:t>
      </w:r>
      <w:r w:rsidRPr="00810E39">
        <w:rPr>
          <w:i/>
          <w:iCs/>
        </w:rPr>
        <w:t>The guidance suggests that information will be gathered throughout the year and relate to various environments, however the standard specifies one environment.</w:t>
      </w:r>
      <w:r>
        <w:rPr>
          <w:i/>
          <w:iCs/>
        </w:rPr>
        <w:t>”</w:t>
      </w:r>
    </w:p>
    <w:p w14:paraId="26402C39" w14:textId="77777777" w:rsidR="0000712D" w:rsidRDefault="0000712D" w:rsidP="0000712D">
      <w:pPr>
        <w:pStyle w:val="BodyText"/>
        <w:numPr>
          <w:ilvl w:val="2"/>
          <w:numId w:val="7"/>
        </w:numPr>
        <w:rPr>
          <w:i/>
          <w:iCs/>
        </w:rPr>
      </w:pPr>
      <w:r w:rsidRPr="00810E39">
        <w:rPr>
          <w:i/>
          <w:iCs/>
        </w:rPr>
        <w:t>‘Standard says “an environment” but the unpacking says “a variety of environments”’</w:t>
      </w:r>
    </w:p>
    <w:p w14:paraId="06ED3FCE" w14:textId="77777777" w:rsidR="0000712D" w:rsidRDefault="0000712D" w:rsidP="0000712D">
      <w:pPr>
        <w:pStyle w:val="BodyText"/>
        <w:numPr>
          <w:ilvl w:val="2"/>
          <w:numId w:val="7"/>
        </w:numPr>
        <w:rPr>
          <w:i/>
          <w:iCs/>
        </w:rPr>
      </w:pPr>
      <w:r>
        <w:rPr>
          <w:i/>
          <w:iCs/>
        </w:rPr>
        <w:t>“</w:t>
      </w:r>
      <w:r w:rsidRPr="007813CB">
        <w:rPr>
          <w:i/>
          <w:iCs/>
        </w:rPr>
        <w:t xml:space="preserve">The achievement standard specifies “an environment” whereas the unpacking says “variety of environments” – this is really </w:t>
      </w:r>
      <w:proofErr w:type="gramStart"/>
      <w:r w:rsidRPr="007813CB">
        <w:rPr>
          <w:i/>
          <w:iCs/>
        </w:rPr>
        <w:t>unclear</w:t>
      </w:r>
      <w:proofErr w:type="gramEnd"/>
      <w:r w:rsidRPr="007813CB">
        <w:rPr>
          <w:i/>
          <w:iCs/>
        </w:rPr>
        <w:t xml:space="preserve"> and we are not sure what our students will have to do. We would prefer students to write about (and even compare) a variety of environments</w:t>
      </w:r>
      <w:r>
        <w:rPr>
          <w:i/>
          <w:iCs/>
        </w:rPr>
        <w:t xml:space="preserve"> </w:t>
      </w:r>
      <w:r w:rsidRPr="007813CB">
        <w:t>[…]</w:t>
      </w:r>
      <w:r>
        <w:rPr>
          <w:i/>
          <w:iCs/>
        </w:rPr>
        <w:t>”</w:t>
      </w:r>
    </w:p>
    <w:p w14:paraId="56B5850C" w14:textId="77777777" w:rsidR="0000712D" w:rsidRDefault="0000712D" w:rsidP="0000712D">
      <w:pPr>
        <w:pStyle w:val="BodyText"/>
        <w:numPr>
          <w:ilvl w:val="2"/>
          <w:numId w:val="7"/>
        </w:numPr>
        <w:rPr>
          <w:i/>
          <w:iCs/>
        </w:rPr>
      </w:pPr>
      <w:r>
        <w:rPr>
          <w:i/>
          <w:iCs/>
        </w:rPr>
        <w:t>“</w:t>
      </w:r>
      <w:r w:rsidRPr="00890029">
        <w:rPr>
          <w:i/>
          <w:iCs/>
        </w:rPr>
        <w:t xml:space="preserve">The examples of natural processes given in 1.3 EN#2 are ‘umbrella’ processes and there are many sub-processes within them - it should be made clear whether Level 1 </w:t>
      </w:r>
      <w:proofErr w:type="spellStart"/>
      <w:r w:rsidRPr="00890029">
        <w:rPr>
          <w:i/>
          <w:iCs/>
        </w:rPr>
        <w:t>ākonga</w:t>
      </w:r>
      <w:proofErr w:type="spellEnd"/>
      <w:r w:rsidRPr="00890029">
        <w:rPr>
          <w:i/>
          <w:iCs/>
        </w:rPr>
        <w:t xml:space="preserve"> are expected to learn about several umbrella processes or whether they are expected to build a deep understanding of the connections between sub-processes within one of them </w:t>
      </w:r>
      <w:proofErr w:type="spellStart"/>
      <w:proofErr w:type="gramStart"/>
      <w:r w:rsidRPr="00890029">
        <w:rPr>
          <w:i/>
          <w:iCs/>
        </w:rPr>
        <w:t>eg</w:t>
      </w:r>
      <w:proofErr w:type="spellEnd"/>
      <w:proofErr w:type="gramEnd"/>
      <w:r w:rsidRPr="00890029">
        <w:rPr>
          <w:i/>
          <w:iCs/>
        </w:rPr>
        <w:t xml:space="preserve"> tectonic; Currently the Merit criteria (“relationship between the natural processes”) imply more than one umbrella process ??</w:t>
      </w:r>
      <w:r>
        <w:rPr>
          <w:i/>
          <w:iCs/>
        </w:rPr>
        <w:t>”</w:t>
      </w:r>
    </w:p>
    <w:p w14:paraId="0CBDF494" w14:textId="77777777" w:rsidR="0000712D" w:rsidRPr="00531DFC" w:rsidRDefault="0000712D" w:rsidP="0000712D">
      <w:pPr>
        <w:pStyle w:val="BodyText"/>
        <w:numPr>
          <w:ilvl w:val="1"/>
          <w:numId w:val="7"/>
        </w:numPr>
        <w:rPr>
          <w:i/>
          <w:iCs/>
        </w:rPr>
      </w:pPr>
      <w:r>
        <w:t>and concerns about verbs,</w:t>
      </w:r>
    </w:p>
    <w:p w14:paraId="6E5C95B9" w14:textId="77777777" w:rsidR="0000712D" w:rsidRDefault="0000712D" w:rsidP="0000712D">
      <w:pPr>
        <w:pStyle w:val="BodyText"/>
        <w:numPr>
          <w:ilvl w:val="2"/>
          <w:numId w:val="7"/>
        </w:numPr>
        <w:rPr>
          <w:i/>
          <w:iCs/>
        </w:rPr>
      </w:pPr>
      <w:r>
        <w:rPr>
          <w:i/>
          <w:iCs/>
        </w:rPr>
        <w:t>“</w:t>
      </w:r>
      <w:r w:rsidRPr="00B36C09">
        <w:rPr>
          <w:i/>
          <w:iCs/>
        </w:rPr>
        <w:t xml:space="preserve">In the achievement standard rubric at top of web page - Merit criteria </w:t>
      </w:r>
      <w:proofErr w:type="gramStart"/>
      <w:r w:rsidRPr="00B36C09">
        <w:rPr>
          <w:i/>
          <w:iCs/>
        </w:rPr>
        <w:t>is</w:t>
      </w:r>
      <w:proofErr w:type="gramEnd"/>
      <w:r w:rsidRPr="00B36C09">
        <w:rPr>
          <w:i/>
          <w:iCs/>
        </w:rPr>
        <w:t xml:space="preserve"> 'Discuss how natural processes shape an environment' but in the explanatory notes it is 'Explain how natural processes shape an environment' Is this a typo?</w:t>
      </w:r>
      <w:r>
        <w:rPr>
          <w:i/>
          <w:iCs/>
        </w:rPr>
        <w:t>”</w:t>
      </w:r>
    </w:p>
    <w:p w14:paraId="70E8D0BE" w14:textId="77777777" w:rsidR="0000712D" w:rsidRDefault="0000712D" w:rsidP="0000712D">
      <w:pPr>
        <w:pStyle w:val="BodyText"/>
        <w:numPr>
          <w:ilvl w:val="2"/>
          <w:numId w:val="7"/>
        </w:numPr>
        <w:rPr>
          <w:i/>
          <w:iCs/>
        </w:rPr>
      </w:pPr>
      <w:r>
        <w:rPr>
          <w:i/>
          <w:iCs/>
        </w:rPr>
        <w:t>“</w:t>
      </w:r>
      <w:r w:rsidRPr="007161FA">
        <w:rPr>
          <w:i/>
          <w:iCs/>
        </w:rPr>
        <w:t>Once again, the analyse information in the explanatory note doesn't meet the definition of analyse given in the glossary.</w:t>
      </w:r>
      <w:r>
        <w:rPr>
          <w:i/>
          <w:iCs/>
        </w:rPr>
        <w:t>”</w:t>
      </w:r>
    </w:p>
    <w:p w14:paraId="2E9CF0A7" w14:textId="77777777" w:rsidR="0000712D" w:rsidRDefault="0000712D" w:rsidP="0000712D">
      <w:pPr>
        <w:pStyle w:val="BodyText"/>
        <w:numPr>
          <w:ilvl w:val="2"/>
          <w:numId w:val="7"/>
        </w:numPr>
        <w:rPr>
          <w:i/>
          <w:iCs/>
        </w:rPr>
      </w:pPr>
      <w:r>
        <w:rPr>
          <w:i/>
          <w:iCs/>
        </w:rPr>
        <w:t>“</w:t>
      </w:r>
      <w:r w:rsidRPr="004458A8">
        <w:rPr>
          <w:i/>
          <w:iCs/>
        </w:rPr>
        <w:t xml:space="preserve">There seems to be a mistake in the description of the different </w:t>
      </w:r>
      <w:proofErr w:type="gramStart"/>
      <w:r w:rsidRPr="004458A8">
        <w:rPr>
          <w:i/>
          <w:iCs/>
        </w:rPr>
        <w:t>levels  -</w:t>
      </w:r>
      <w:proofErr w:type="gramEnd"/>
      <w:r w:rsidRPr="004458A8">
        <w:rPr>
          <w:i/>
          <w:iCs/>
        </w:rPr>
        <w:t xml:space="preserve"> merit is stated as "Discuss how natural processes shape an environment" then in the explanatory note discuss is changed to 'explain</w:t>
      </w:r>
      <w:r>
        <w:rPr>
          <w:i/>
          <w:iCs/>
        </w:rPr>
        <w:t>”</w:t>
      </w:r>
    </w:p>
    <w:p w14:paraId="55C8F23C" w14:textId="77777777" w:rsidR="0000712D" w:rsidRPr="00383673" w:rsidRDefault="0000712D" w:rsidP="0000712D">
      <w:pPr>
        <w:pStyle w:val="BodyText"/>
        <w:numPr>
          <w:ilvl w:val="0"/>
          <w:numId w:val="7"/>
        </w:numPr>
        <w:rPr>
          <w:i/>
          <w:iCs/>
        </w:rPr>
      </w:pPr>
      <w:r>
        <w:t>Some respondents were particularly concerned with Excellence criteria introducing a new concept:</w:t>
      </w:r>
    </w:p>
    <w:p w14:paraId="1901D126" w14:textId="77777777" w:rsidR="0000712D" w:rsidRDefault="0000712D" w:rsidP="0000712D">
      <w:pPr>
        <w:pStyle w:val="BodyText"/>
        <w:numPr>
          <w:ilvl w:val="1"/>
          <w:numId w:val="7"/>
        </w:numPr>
        <w:rPr>
          <w:i/>
          <w:iCs/>
        </w:rPr>
      </w:pPr>
      <w:r w:rsidRPr="00383673">
        <w:rPr>
          <w:i/>
          <w:iCs/>
        </w:rPr>
        <w:t>The Excellence criteria is the first time that “people” are mentioned, unless we stress that “environment” could be cultural</w:t>
      </w:r>
      <w:r>
        <w:rPr>
          <w:i/>
          <w:iCs/>
        </w:rPr>
        <w:t>”</w:t>
      </w:r>
    </w:p>
    <w:p w14:paraId="75C1611D" w14:textId="77777777" w:rsidR="0000712D" w:rsidRDefault="0000712D" w:rsidP="0000712D">
      <w:pPr>
        <w:pStyle w:val="BodyText"/>
        <w:numPr>
          <w:ilvl w:val="1"/>
          <w:numId w:val="7"/>
        </w:numPr>
        <w:rPr>
          <w:i/>
          <w:iCs/>
        </w:rPr>
      </w:pPr>
      <w:r>
        <w:rPr>
          <w:i/>
          <w:iCs/>
        </w:rPr>
        <w:t>“</w:t>
      </w:r>
      <w:r w:rsidRPr="00225192">
        <w:rPr>
          <w:i/>
          <w:iCs/>
        </w:rPr>
        <w:t>How people respond has only been introduced at the excellence level.</w:t>
      </w:r>
      <w:r>
        <w:rPr>
          <w:i/>
          <w:iCs/>
        </w:rPr>
        <w:t>”</w:t>
      </w:r>
    </w:p>
    <w:p w14:paraId="16B78C39" w14:textId="77777777" w:rsidR="0000712D" w:rsidRDefault="0000712D" w:rsidP="0000712D">
      <w:pPr>
        <w:pStyle w:val="BodyText"/>
        <w:numPr>
          <w:ilvl w:val="1"/>
          <w:numId w:val="7"/>
        </w:numPr>
        <w:rPr>
          <w:i/>
          <w:iCs/>
        </w:rPr>
      </w:pPr>
      <w:r>
        <w:rPr>
          <w:i/>
          <w:iCs/>
        </w:rPr>
        <w:t>“</w:t>
      </w:r>
      <w:r w:rsidRPr="00225192">
        <w:rPr>
          <w:i/>
          <w:iCs/>
        </w:rPr>
        <w:t>Would like to know why people and their response is only needed for an excellence answer.</w:t>
      </w:r>
      <w:r>
        <w:rPr>
          <w:i/>
          <w:iCs/>
        </w:rPr>
        <w:t>”</w:t>
      </w:r>
    </w:p>
    <w:p w14:paraId="1A8B35C2" w14:textId="77777777" w:rsidR="0000712D" w:rsidRDefault="0000712D" w:rsidP="0000712D">
      <w:pPr>
        <w:pStyle w:val="BodyText"/>
        <w:numPr>
          <w:ilvl w:val="1"/>
          <w:numId w:val="7"/>
        </w:numPr>
        <w:rPr>
          <w:i/>
          <w:iCs/>
        </w:rPr>
      </w:pPr>
      <w:r>
        <w:rPr>
          <w:i/>
          <w:iCs/>
        </w:rPr>
        <w:t>“</w:t>
      </w:r>
      <w:r w:rsidRPr="007161FA">
        <w:rPr>
          <w:i/>
          <w:iCs/>
        </w:rPr>
        <w:t xml:space="preserve">The excellence criteria </w:t>
      </w:r>
      <w:proofErr w:type="gramStart"/>
      <w:r w:rsidRPr="007161FA">
        <w:rPr>
          <w:i/>
          <w:iCs/>
        </w:rPr>
        <w:t>brings</w:t>
      </w:r>
      <w:proofErr w:type="gramEnd"/>
      <w:r w:rsidRPr="007161FA">
        <w:rPr>
          <w:i/>
          <w:iCs/>
        </w:rPr>
        <w:t xml:space="preserve"> in people's responses, which seems irrelevant to the rest of the criteria. It is also introducing a different task for only excellence. If this is an important aspect of the standard, I would recommend that students be asked to describe how people respond, with higher order thinking steps offered.</w:t>
      </w:r>
      <w:r>
        <w:rPr>
          <w:i/>
          <w:iCs/>
        </w:rPr>
        <w:t>”</w:t>
      </w:r>
    </w:p>
    <w:p w14:paraId="699A1F27" w14:textId="77777777" w:rsidR="0000712D" w:rsidRPr="00226B76" w:rsidRDefault="0000712D" w:rsidP="0000712D">
      <w:pPr>
        <w:pStyle w:val="BodyText"/>
        <w:numPr>
          <w:ilvl w:val="0"/>
          <w:numId w:val="7"/>
        </w:numPr>
        <w:rPr>
          <w:i/>
          <w:iCs/>
        </w:rPr>
      </w:pPr>
      <w:r>
        <w:t xml:space="preserve">Multiple respondents requested further clarification, or expressed dislike of </w:t>
      </w:r>
      <w:proofErr w:type="spellStart"/>
      <w:r>
        <w:t>pūrākau</w:t>
      </w:r>
      <w:proofErr w:type="spellEnd"/>
      <w:r>
        <w:t>:</w:t>
      </w:r>
    </w:p>
    <w:p w14:paraId="58AA068A" w14:textId="77777777" w:rsidR="0000712D" w:rsidRDefault="0000712D" w:rsidP="0000712D">
      <w:pPr>
        <w:pStyle w:val="BodyText"/>
        <w:numPr>
          <w:ilvl w:val="1"/>
          <w:numId w:val="7"/>
        </w:numPr>
        <w:rPr>
          <w:i/>
          <w:iCs/>
        </w:rPr>
      </w:pPr>
      <w:r>
        <w:rPr>
          <w:i/>
          <w:iCs/>
        </w:rPr>
        <w:t>“</w:t>
      </w:r>
      <w:r w:rsidRPr="00226B76">
        <w:rPr>
          <w:i/>
          <w:iCs/>
        </w:rPr>
        <w:t xml:space="preserve">Explanations of </w:t>
      </w:r>
      <w:proofErr w:type="spellStart"/>
      <w:r w:rsidRPr="00226B76">
        <w:rPr>
          <w:i/>
          <w:iCs/>
        </w:rPr>
        <w:t>pūrākau</w:t>
      </w:r>
      <w:proofErr w:type="spellEnd"/>
      <w:r w:rsidRPr="00226B76">
        <w:rPr>
          <w:i/>
          <w:iCs/>
        </w:rPr>
        <w:t xml:space="preserve"> to understand processes needs clarification and resourcing.</w:t>
      </w:r>
      <w:r>
        <w:rPr>
          <w:i/>
          <w:iCs/>
        </w:rPr>
        <w:t>”</w:t>
      </w:r>
    </w:p>
    <w:p w14:paraId="0DC9C124" w14:textId="77777777" w:rsidR="0000712D" w:rsidRDefault="0000712D" w:rsidP="0000712D">
      <w:pPr>
        <w:pStyle w:val="BodyText"/>
        <w:numPr>
          <w:ilvl w:val="1"/>
          <w:numId w:val="7"/>
        </w:numPr>
        <w:rPr>
          <w:i/>
          <w:iCs/>
        </w:rPr>
      </w:pPr>
      <w:r>
        <w:rPr>
          <w:i/>
          <w:iCs/>
        </w:rPr>
        <w:t>“</w:t>
      </w:r>
      <w:r w:rsidRPr="00620AFE">
        <w:rPr>
          <w:i/>
          <w:iCs/>
        </w:rPr>
        <w:t xml:space="preserve">We are not happy that </w:t>
      </w:r>
      <w:proofErr w:type="spellStart"/>
      <w:r w:rsidRPr="00620AFE">
        <w:rPr>
          <w:i/>
          <w:iCs/>
        </w:rPr>
        <w:t>Purakau</w:t>
      </w:r>
      <w:proofErr w:type="spellEnd"/>
      <w:r w:rsidRPr="00620AFE">
        <w:rPr>
          <w:i/>
          <w:iCs/>
        </w:rPr>
        <w:t xml:space="preserve"> is applied as something that can explain formation of environments. Geography is a </w:t>
      </w:r>
      <w:proofErr w:type="gramStart"/>
      <w:r w:rsidRPr="00620AFE">
        <w:rPr>
          <w:i/>
          <w:iCs/>
        </w:rPr>
        <w:t>science</w:t>
      </w:r>
      <w:proofErr w:type="gramEnd"/>
      <w:r w:rsidRPr="00620AFE">
        <w:rPr>
          <w:i/>
          <w:iCs/>
        </w:rPr>
        <w:t xml:space="preserve"> and we should never seek to explain natural environments using any culture’s creation myths. If we go down this </w:t>
      </w:r>
      <w:proofErr w:type="gramStart"/>
      <w:r w:rsidRPr="00620AFE">
        <w:rPr>
          <w:i/>
          <w:iCs/>
        </w:rPr>
        <w:t>track</w:t>
      </w:r>
      <w:proofErr w:type="gramEnd"/>
      <w:r w:rsidRPr="00620AFE">
        <w:rPr>
          <w:i/>
          <w:iCs/>
        </w:rPr>
        <w:t xml:space="preserve"> we will be undermining the importance of Matauranga Maori. It would be more appropriate to use </w:t>
      </w:r>
      <w:proofErr w:type="spellStart"/>
      <w:r w:rsidRPr="00620AFE">
        <w:rPr>
          <w:i/>
          <w:iCs/>
        </w:rPr>
        <w:t>Purakau</w:t>
      </w:r>
      <w:proofErr w:type="spellEnd"/>
      <w:r w:rsidRPr="00620AFE">
        <w:rPr>
          <w:i/>
          <w:iCs/>
        </w:rPr>
        <w:t xml:space="preserve"> to explain human interaction with an environment.</w:t>
      </w:r>
      <w:r>
        <w:rPr>
          <w:i/>
          <w:iCs/>
        </w:rPr>
        <w:t>”</w:t>
      </w:r>
    </w:p>
    <w:p w14:paraId="10032FDD" w14:textId="77777777" w:rsidR="0000712D" w:rsidRDefault="0000712D" w:rsidP="0000712D">
      <w:pPr>
        <w:pStyle w:val="BodyText"/>
        <w:numPr>
          <w:ilvl w:val="1"/>
          <w:numId w:val="7"/>
        </w:numPr>
        <w:rPr>
          <w:i/>
          <w:iCs/>
        </w:rPr>
      </w:pPr>
      <w:r>
        <w:rPr>
          <w:i/>
          <w:iCs/>
        </w:rPr>
        <w:lastRenderedPageBreak/>
        <w:t>“</w:t>
      </w:r>
      <w:proofErr w:type="spellStart"/>
      <w:r w:rsidRPr="00620AFE">
        <w:rPr>
          <w:i/>
          <w:iCs/>
        </w:rPr>
        <w:t>Purakau</w:t>
      </w:r>
      <w:proofErr w:type="spellEnd"/>
      <w:r w:rsidRPr="00620AFE">
        <w:rPr>
          <w:i/>
          <w:iCs/>
        </w:rPr>
        <w:t xml:space="preserve"> - Need more PD and clarification around this. Do not want this to take away from the undisputed science around the natural process we are teaching. </w:t>
      </w:r>
      <w:proofErr w:type="gramStart"/>
      <w:r w:rsidRPr="00620AFE">
        <w:rPr>
          <w:i/>
          <w:iCs/>
        </w:rPr>
        <w:t>Also</w:t>
      </w:r>
      <w:proofErr w:type="gramEnd"/>
      <w:r w:rsidRPr="00620AFE">
        <w:rPr>
          <w:i/>
          <w:iCs/>
        </w:rPr>
        <w:t xml:space="preserve"> as we are expected to have a range of environments and some of these to be global - are we expected to know, teach and be culturally aware of 'stories' from other parts of the world? Clarification needed here.</w:t>
      </w:r>
      <w:r>
        <w:rPr>
          <w:i/>
          <w:iCs/>
        </w:rPr>
        <w:t>”</w:t>
      </w:r>
    </w:p>
    <w:p w14:paraId="654FE416" w14:textId="77777777" w:rsidR="0000712D" w:rsidRPr="00C47387" w:rsidRDefault="0000712D" w:rsidP="0000712D">
      <w:pPr>
        <w:pStyle w:val="BodyText"/>
        <w:numPr>
          <w:ilvl w:val="0"/>
          <w:numId w:val="7"/>
        </w:numPr>
        <w:rPr>
          <w:i/>
          <w:iCs/>
        </w:rPr>
      </w:pPr>
      <w:r>
        <w:t>Several respondents expressed concern with certain words which may be used at a higher curriculum level:</w:t>
      </w:r>
    </w:p>
    <w:p w14:paraId="44EDFFAD" w14:textId="77777777" w:rsidR="0000712D" w:rsidRDefault="0000712D" w:rsidP="0000712D">
      <w:pPr>
        <w:pStyle w:val="BodyText"/>
        <w:numPr>
          <w:ilvl w:val="1"/>
          <w:numId w:val="7"/>
        </w:numPr>
        <w:rPr>
          <w:i/>
          <w:iCs/>
        </w:rPr>
      </w:pPr>
      <w:r>
        <w:rPr>
          <w:i/>
          <w:iCs/>
        </w:rPr>
        <w:t>“</w:t>
      </w:r>
      <w:r w:rsidRPr="00245474">
        <w:rPr>
          <w:i/>
          <w:iCs/>
        </w:rPr>
        <w:t xml:space="preserve">Showing the relationship between natural processes has previously been a L3 skill but this is a </w:t>
      </w:r>
      <w:proofErr w:type="gramStart"/>
      <w:r w:rsidRPr="00245474">
        <w:rPr>
          <w:i/>
          <w:iCs/>
        </w:rPr>
        <w:t>Merit criteria</w:t>
      </w:r>
      <w:proofErr w:type="gramEnd"/>
      <w:r w:rsidRPr="00245474">
        <w:rPr>
          <w:i/>
          <w:iCs/>
        </w:rPr>
        <w:t xml:space="preserve"> now for L1? This feels like a big jump.</w:t>
      </w:r>
      <w:r>
        <w:rPr>
          <w:i/>
          <w:iCs/>
        </w:rPr>
        <w:t>”</w:t>
      </w:r>
    </w:p>
    <w:p w14:paraId="797667F6" w14:textId="77777777" w:rsidR="0000712D" w:rsidRDefault="0000712D" w:rsidP="0000712D">
      <w:pPr>
        <w:pStyle w:val="BodyText"/>
        <w:numPr>
          <w:ilvl w:val="1"/>
          <w:numId w:val="7"/>
        </w:numPr>
        <w:rPr>
          <w:i/>
          <w:iCs/>
        </w:rPr>
      </w:pPr>
      <w:r>
        <w:rPr>
          <w:i/>
          <w:iCs/>
        </w:rPr>
        <w:t>“</w:t>
      </w:r>
      <w:r w:rsidRPr="00245474">
        <w:rPr>
          <w:i/>
          <w:iCs/>
        </w:rPr>
        <w:t xml:space="preserve">Natural processes at level 1 versus (extreme) natural event - the unpacking acknowledges the complexity in how natural processes </w:t>
      </w:r>
      <w:proofErr w:type="gramStart"/>
      <w:r w:rsidRPr="00245474">
        <w:rPr>
          <w:i/>
          <w:iCs/>
        </w:rPr>
        <w:t>work</w:t>
      </w:r>
      <w:proofErr w:type="gramEnd"/>
      <w:r w:rsidRPr="00245474">
        <w:rPr>
          <w:i/>
          <w:iCs/>
        </w:rPr>
        <w:t xml:space="preserve"> and this has been more suited to Level 3 physical geography.</w:t>
      </w:r>
      <w:r>
        <w:rPr>
          <w:i/>
          <w:iCs/>
        </w:rPr>
        <w:t>”</w:t>
      </w:r>
    </w:p>
    <w:p w14:paraId="4E7F3995" w14:textId="77777777" w:rsidR="0000712D" w:rsidRDefault="0000712D" w:rsidP="0000712D">
      <w:pPr>
        <w:rPr>
          <w:b/>
          <w:color w:val="2A6EBB"/>
          <w:sz w:val="24"/>
        </w:rPr>
      </w:pPr>
    </w:p>
    <w:p w14:paraId="01D0F4A8" w14:textId="77777777" w:rsidR="0000712D" w:rsidRDefault="0000712D" w:rsidP="0000712D">
      <w:pPr>
        <w:rPr>
          <w:b/>
          <w:color w:val="2A6EBB"/>
          <w:sz w:val="24"/>
        </w:rPr>
      </w:pPr>
    </w:p>
    <w:p w14:paraId="4846773F" w14:textId="77777777" w:rsidR="0000712D" w:rsidRDefault="0000712D" w:rsidP="0000712D">
      <w:pPr>
        <w:rPr>
          <w:b/>
          <w:color w:val="2A6EBB"/>
          <w:sz w:val="24"/>
        </w:rPr>
      </w:pPr>
    </w:p>
    <w:p w14:paraId="525977CA" w14:textId="77777777" w:rsidR="0000712D" w:rsidRDefault="0000712D" w:rsidP="0000712D">
      <w:pPr>
        <w:rPr>
          <w:sz w:val="24"/>
          <w:szCs w:val="24"/>
        </w:rPr>
      </w:pPr>
    </w:p>
    <w:p w14:paraId="4D55714D" w14:textId="77777777" w:rsidR="0000712D" w:rsidRPr="00A21ADB" w:rsidRDefault="0000712D" w:rsidP="0000712D">
      <w:pPr>
        <w:pStyle w:val="Heading3"/>
        <w:numPr>
          <w:ilvl w:val="0"/>
          <w:numId w:val="2"/>
        </w:numPr>
        <w:ind w:left="720" w:hanging="360"/>
        <w:rPr>
          <w:sz w:val="24"/>
          <w:szCs w:val="24"/>
        </w:rPr>
      </w:pPr>
      <w:bookmarkStart w:id="33" w:name="_Toc86131397"/>
      <w:r w:rsidRPr="00A21ADB">
        <w:rPr>
          <w:sz w:val="24"/>
          <w:szCs w:val="24"/>
        </w:rPr>
        <w:t>AS 1.4</w:t>
      </w:r>
      <w:bookmarkEnd w:id="33"/>
      <w:r w:rsidRPr="00A21ADB">
        <w:rPr>
          <w:sz w:val="24"/>
          <w:szCs w:val="24"/>
        </w:rPr>
        <w:t xml:space="preserve"> </w:t>
      </w:r>
    </w:p>
    <w:p w14:paraId="61E8668B" w14:textId="77777777" w:rsidR="0000712D" w:rsidRDefault="0000712D" w:rsidP="0000712D">
      <w:pPr>
        <w:rPr>
          <w:b/>
          <w:color w:val="2A6EBB"/>
          <w:sz w:val="24"/>
        </w:rPr>
      </w:pPr>
    </w:p>
    <w:p w14:paraId="2BB2DEF4" w14:textId="77777777" w:rsidR="0000712D" w:rsidRPr="003C5EC5" w:rsidRDefault="0000712D" w:rsidP="0000712D">
      <w:pPr>
        <w:pStyle w:val="Heading3"/>
        <w:rPr>
          <w:i/>
          <w:iCs/>
          <w:color w:val="auto"/>
        </w:rPr>
      </w:pPr>
      <w:bookmarkStart w:id="34" w:name="_Toc86131398"/>
      <w:r>
        <w:t xml:space="preserve">Chart D4.1: </w:t>
      </w:r>
      <w:r w:rsidRPr="003C5EC5">
        <w:rPr>
          <w:i/>
          <w:iCs/>
          <w:color w:val="auto"/>
        </w:rPr>
        <w:t>Is this Achievement Standard ready for piloting?</w:t>
      </w:r>
      <w:bookmarkEnd w:id="34"/>
    </w:p>
    <w:p w14:paraId="0820052B" w14:textId="77777777" w:rsidR="0000712D" w:rsidRDefault="0000712D" w:rsidP="0000712D">
      <w:pPr>
        <w:pStyle w:val="BodyText"/>
        <w:spacing w:after="0"/>
      </w:pPr>
    </w:p>
    <w:p w14:paraId="4F7303E2" w14:textId="77777777" w:rsidR="0000712D" w:rsidRPr="00F8630F" w:rsidRDefault="0000712D" w:rsidP="0000712D">
      <w:pPr>
        <w:pStyle w:val="BodyText"/>
        <w:spacing w:after="0"/>
        <w:jc w:val="center"/>
      </w:pPr>
      <w:r>
        <w:rPr>
          <w:noProof/>
        </w:rPr>
        <w:drawing>
          <wp:inline distT="0" distB="0" distL="0" distR="0" wp14:anchorId="16DB643A" wp14:editId="79A0C162">
            <wp:extent cx="3856382" cy="2289975"/>
            <wp:effectExtent l="0" t="0" r="0" b="0"/>
            <wp:docPr id="460" name="Chart 460">
              <a:extLst xmlns:a="http://schemas.openxmlformats.org/drawingml/2006/main">
                <a:ext uri="{FF2B5EF4-FFF2-40B4-BE49-F238E27FC236}">
                  <a16:creationId xmlns:a16="http://schemas.microsoft.com/office/drawing/2014/main" id="{03843BB9-3497-48BC-AFB0-1F2835413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A68D6F6" w14:textId="77777777" w:rsidR="0000712D" w:rsidRPr="003C5EC5" w:rsidRDefault="0000712D" w:rsidP="0000712D">
      <w:pPr>
        <w:pStyle w:val="Heading3"/>
        <w:rPr>
          <w:i/>
          <w:iCs/>
          <w:color w:val="auto"/>
        </w:rPr>
      </w:pPr>
      <w:bookmarkStart w:id="35" w:name="_Toc86131399"/>
      <w:r>
        <w:t xml:space="preserve">Chart D4.2: </w:t>
      </w:r>
      <w:r w:rsidRPr="003C5EC5">
        <w:rPr>
          <w:i/>
          <w:iCs/>
          <w:color w:val="auto"/>
        </w:rPr>
        <w:t>Are the Achieved, Merit and Excellence criteria clear enough to support consistent assessment judgments?</w:t>
      </w:r>
      <w:bookmarkEnd w:id="35"/>
    </w:p>
    <w:p w14:paraId="730B5762" w14:textId="77777777" w:rsidR="0000712D" w:rsidRDefault="0000712D" w:rsidP="0000712D">
      <w:pPr>
        <w:pStyle w:val="BodyText"/>
        <w:spacing w:after="0"/>
      </w:pPr>
    </w:p>
    <w:p w14:paraId="15243766" w14:textId="77777777" w:rsidR="0000712D" w:rsidRPr="00F8630F" w:rsidRDefault="0000712D" w:rsidP="0000712D">
      <w:pPr>
        <w:pStyle w:val="BodyText"/>
        <w:spacing w:after="0"/>
        <w:jc w:val="center"/>
      </w:pPr>
      <w:r>
        <w:rPr>
          <w:noProof/>
        </w:rPr>
        <w:drawing>
          <wp:inline distT="0" distB="0" distL="0" distR="0" wp14:anchorId="2727D546" wp14:editId="3E2D9DE5">
            <wp:extent cx="4325510" cy="2361537"/>
            <wp:effectExtent l="0" t="0" r="0" b="1270"/>
            <wp:docPr id="461" name="Chart 461">
              <a:extLst xmlns:a="http://schemas.openxmlformats.org/drawingml/2006/main">
                <a:ext uri="{FF2B5EF4-FFF2-40B4-BE49-F238E27FC236}">
                  <a16:creationId xmlns:a16="http://schemas.microsoft.com/office/drawing/2014/main" id="{57D74F72-00E4-4588-B7D5-A6DE91435E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96E1401" w14:textId="77777777" w:rsidR="0000712D" w:rsidRPr="003C5EC5" w:rsidRDefault="0000712D" w:rsidP="0000712D">
      <w:pPr>
        <w:pStyle w:val="Heading3"/>
        <w:rPr>
          <w:i/>
          <w:iCs/>
          <w:color w:val="auto"/>
        </w:rPr>
      </w:pPr>
      <w:bookmarkStart w:id="36" w:name="_Toc86131400"/>
      <w:r>
        <w:lastRenderedPageBreak/>
        <w:t xml:space="preserve">Chart D4.3: </w:t>
      </w:r>
      <w:r w:rsidRPr="003C5EC5">
        <w:rPr>
          <w:i/>
          <w:iCs/>
          <w:color w:val="auto"/>
        </w:rPr>
        <w:t>Does the unpacking of the Standard and the Proposed Assessment Approach provide sufficient and clear guidance on the use of the standard?</w:t>
      </w:r>
      <w:bookmarkEnd w:id="36"/>
    </w:p>
    <w:p w14:paraId="7F023CEE" w14:textId="77777777" w:rsidR="0000712D" w:rsidRDefault="0000712D" w:rsidP="0000712D">
      <w:pPr>
        <w:pStyle w:val="BodyText"/>
        <w:spacing w:after="0"/>
        <w:jc w:val="center"/>
      </w:pPr>
      <w:r>
        <w:rPr>
          <w:noProof/>
        </w:rPr>
        <w:drawing>
          <wp:inline distT="0" distB="0" distL="0" distR="0" wp14:anchorId="770F2E42" wp14:editId="1C6E928A">
            <wp:extent cx="5724940" cy="2043485"/>
            <wp:effectExtent l="0" t="0" r="0" b="0"/>
            <wp:docPr id="462" name="Chart 462">
              <a:extLst xmlns:a="http://schemas.openxmlformats.org/drawingml/2006/main">
                <a:ext uri="{FF2B5EF4-FFF2-40B4-BE49-F238E27FC236}">
                  <a16:creationId xmlns:a16="http://schemas.microsoft.com/office/drawing/2014/main" id="{7715348D-A4CC-4790-8B3B-F569B98680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3E87D1C" w14:textId="77777777" w:rsidR="0000712D" w:rsidRDefault="0000712D" w:rsidP="0000712D">
      <w:pPr>
        <w:pStyle w:val="BodyText"/>
        <w:spacing w:after="0"/>
      </w:pPr>
    </w:p>
    <w:p w14:paraId="59145E62" w14:textId="77777777" w:rsidR="0000712D" w:rsidRDefault="0000712D" w:rsidP="0000712D">
      <w:pPr>
        <w:pStyle w:val="BodyText"/>
        <w:spacing w:after="0"/>
      </w:pPr>
    </w:p>
    <w:p w14:paraId="7D75ACD1" w14:textId="77777777" w:rsidR="0000712D" w:rsidRPr="00137685" w:rsidRDefault="0000712D" w:rsidP="0000712D">
      <w:pPr>
        <w:spacing w:before="240" w:after="60"/>
        <w:rPr>
          <w:b/>
          <w:bCs/>
          <w:i/>
          <w:iCs/>
          <w:sz w:val="20"/>
        </w:rPr>
      </w:pPr>
      <w:r w:rsidRPr="00137685">
        <w:rPr>
          <w:b/>
          <w:bCs/>
          <w:i/>
          <w:iCs/>
          <w:sz w:val="20"/>
        </w:rPr>
        <w:t>Do you have any further feedback on this standard?</w:t>
      </w:r>
    </w:p>
    <w:p w14:paraId="2673B840" w14:textId="77777777" w:rsidR="0000712D" w:rsidRDefault="0000712D" w:rsidP="0000712D">
      <w:pPr>
        <w:spacing w:before="240" w:after="60"/>
        <w:rPr>
          <w:sz w:val="20"/>
        </w:rPr>
      </w:pPr>
      <w:r>
        <w:rPr>
          <w:sz w:val="20"/>
        </w:rPr>
        <w:t>12 respondents provided commentary.</w:t>
      </w:r>
    </w:p>
    <w:p w14:paraId="40703F80" w14:textId="77777777" w:rsidR="0000712D" w:rsidRDefault="0000712D" w:rsidP="0000712D">
      <w:pPr>
        <w:spacing w:before="240" w:after="60"/>
        <w:rPr>
          <w:sz w:val="20"/>
        </w:rPr>
      </w:pPr>
    </w:p>
    <w:p w14:paraId="2D40D995" w14:textId="77777777" w:rsidR="0000712D" w:rsidRDefault="0000712D" w:rsidP="0000712D">
      <w:pPr>
        <w:pStyle w:val="BodyText"/>
        <w:numPr>
          <w:ilvl w:val="0"/>
          <w:numId w:val="8"/>
        </w:numPr>
      </w:pPr>
      <w:r>
        <w:t>Multiple respondents were supportive of the aims of the Standard, but there was a general concern about clarity of the task and difficulty.</w:t>
      </w:r>
    </w:p>
    <w:p w14:paraId="2BE7F8EE" w14:textId="77777777" w:rsidR="0000712D" w:rsidRDefault="0000712D" w:rsidP="0000712D">
      <w:pPr>
        <w:pStyle w:val="BodyText"/>
        <w:numPr>
          <w:ilvl w:val="0"/>
          <w:numId w:val="8"/>
        </w:numPr>
      </w:pPr>
      <w:r>
        <w:t>The most prominent concern was that the use of ‘critical evaluation’ in the unpacking is too difficult, as this has historically been asked of students in NCEA Level 3 Standards:</w:t>
      </w:r>
    </w:p>
    <w:p w14:paraId="7D458718" w14:textId="77777777" w:rsidR="0000712D" w:rsidRDefault="0000712D" w:rsidP="0000712D">
      <w:pPr>
        <w:pStyle w:val="BodyText"/>
        <w:numPr>
          <w:ilvl w:val="1"/>
          <w:numId w:val="8"/>
        </w:numPr>
      </w:pPr>
      <w:r w:rsidRPr="00D408E2">
        <w:rPr>
          <w:i/>
          <w:iCs/>
        </w:rPr>
        <w:t xml:space="preserve">“in the unpacking it suggests students </w:t>
      </w:r>
      <w:proofErr w:type="gramStart"/>
      <w:r w:rsidRPr="00D408E2">
        <w:rPr>
          <w:i/>
          <w:iCs/>
        </w:rPr>
        <w:t>.....</w:t>
      </w:r>
      <w:proofErr w:type="gramEnd"/>
      <w:r w:rsidRPr="00D408E2">
        <w:rPr>
          <w:i/>
          <w:iCs/>
        </w:rPr>
        <w:t xml:space="preserve">need to critically evaluate..... is not asking too much for a Level 1 student - previously, this was in Level 3 </w:t>
      </w:r>
      <w:proofErr w:type="spellStart"/>
      <w:r w:rsidRPr="00D408E2">
        <w:rPr>
          <w:i/>
          <w:iCs/>
        </w:rPr>
        <w:t>standrds</w:t>
      </w:r>
      <w:proofErr w:type="spellEnd"/>
      <w:r w:rsidRPr="00D408E2">
        <w:t>.</w:t>
      </w:r>
      <w:r>
        <w:t>”</w:t>
      </w:r>
    </w:p>
    <w:p w14:paraId="6F5C8C3E" w14:textId="77777777" w:rsidR="0000712D" w:rsidRPr="00AD3917" w:rsidRDefault="0000712D" w:rsidP="0000712D">
      <w:pPr>
        <w:pStyle w:val="BodyText"/>
        <w:numPr>
          <w:ilvl w:val="1"/>
          <w:numId w:val="8"/>
        </w:numPr>
      </w:pPr>
      <w:r>
        <w:rPr>
          <w:i/>
          <w:iCs/>
        </w:rPr>
        <w:t>“</w:t>
      </w:r>
      <w:r w:rsidRPr="00AD3917">
        <w:rPr>
          <w:i/>
          <w:iCs/>
        </w:rPr>
        <w:t xml:space="preserve">Critically evaluate - this is a very </w:t>
      </w:r>
      <w:proofErr w:type="gramStart"/>
      <w:r w:rsidRPr="00AD3917">
        <w:rPr>
          <w:i/>
          <w:iCs/>
        </w:rPr>
        <w:t>high level</w:t>
      </w:r>
      <w:proofErr w:type="gramEnd"/>
      <w:r w:rsidRPr="00AD3917">
        <w:rPr>
          <w:i/>
          <w:iCs/>
        </w:rPr>
        <w:t xml:space="preserve"> thinking/writing skill for Level 1 students.</w:t>
      </w:r>
      <w:r>
        <w:rPr>
          <w:i/>
          <w:iCs/>
        </w:rPr>
        <w:t>”</w:t>
      </w:r>
    </w:p>
    <w:p w14:paraId="4C7D0F59" w14:textId="77777777" w:rsidR="0000712D" w:rsidRPr="007F4A50" w:rsidRDefault="0000712D" w:rsidP="0000712D">
      <w:pPr>
        <w:pStyle w:val="BodyText"/>
        <w:numPr>
          <w:ilvl w:val="1"/>
          <w:numId w:val="8"/>
        </w:numPr>
      </w:pPr>
      <w:r>
        <w:rPr>
          <w:i/>
          <w:iCs/>
        </w:rPr>
        <w:t>“</w:t>
      </w:r>
      <w:r w:rsidRPr="00AD3917">
        <w:rPr>
          <w:i/>
          <w:iCs/>
        </w:rPr>
        <w:t>Critical evaluation is difficult for Level 1 students – what are the expectations here?</w:t>
      </w:r>
      <w:r>
        <w:rPr>
          <w:i/>
          <w:iCs/>
        </w:rPr>
        <w:t>”</w:t>
      </w:r>
    </w:p>
    <w:p w14:paraId="74C2A7AA" w14:textId="77777777" w:rsidR="0000712D" w:rsidRDefault="0000712D" w:rsidP="0000712D">
      <w:pPr>
        <w:pStyle w:val="BodyText"/>
        <w:numPr>
          <w:ilvl w:val="0"/>
          <w:numId w:val="8"/>
        </w:numPr>
      </w:pPr>
      <w:r>
        <w:t>Several respondents requested clearer definitions, or consistency of language across step-ups, unpacking, and ENs of the Standard:</w:t>
      </w:r>
    </w:p>
    <w:p w14:paraId="6AA718E5" w14:textId="77777777" w:rsidR="0000712D" w:rsidRDefault="0000712D" w:rsidP="0000712D">
      <w:pPr>
        <w:pStyle w:val="BodyText"/>
        <w:numPr>
          <w:ilvl w:val="1"/>
          <w:numId w:val="8"/>
        </w:numPr>
        <w:rPr>
          <w:i/>
          <w:iCs/>
        </w:rPr>
      </w:pPr>
      <w:r>
        <w:rPr>
          <w:i/>
          <w:iCs/>
        </w:rPr>
        <w:t>“</w:t>
      </w:r>
      <w:r w:rsidRPr="0099199E">
        <w:rPr>
          <w:i/>
          <w:iCs/>
        </w:rPr>
        <w:t xml:space="preserve">The merit wording in explanatory note 1 (explain) doesn't match the merit </w:t>
      </w:r>
      <w:proofErr w:type="spellStart"/>
      <w:r w:rsidRPr="0099199E">
        <w:rPr>
          <w:i/>
          <w:iCs/>
        </w:rPr>
        <w:t>critiera</w:t>
      </w:r>
      <w:proofErr w:type="spellEnd"/>
      <w:r w:rsidRPr="0099199E">
        <w:rPr>
          <w:i/>
          <w:iCs/>
        </w:rPr>
        <w:t xml:space="preserve"> (apply).</w:t>
      </w:r>
      <w:r>
        <w:rPr>
          <w:i/>
          <w:iCs/>
        </w:rPr>
        <w:t xml:space="preserve"> </w:t>
      </w:r>
      <w:r w:rsidRPr="0099199E">
        <w:rPr>
          <w:i/>
          <w:iCs/>
        </w:rPr>
        <w:t xml:space="preserve">The choice of the verbs </w:t>
      </w:r>
      <w:proofErr w:type="gramStart"/>
      <w:r w:rsidRPr="0099199E">
        <w:rPr>
          <w:i/>
          <w:iCs/>
        </w:rPr>
        <w:t>demonstrate</w:t>
      </w:r>
      <w:proofErr w:type="gramEnd"/>
      <w:r w:rsidRPr="0099199E">
        <w:rPr>
          <w:i/>
          <w:iCs/>
        </w:rPr>
        <w:t xml:space="preserve">, apply (or explain) and examine is poor. Demonstrate and apply in the glossary are very close, and I would suggest that apply (to make use of) is a </w:t>
      </w:r>
      <w:proofErr w:type="gramStart"/>
      <w:r w:rsidRPr="0099199E">
        <w:rPr>
          <w:i/>
          <w:iCs/>
        </w:rPr>
        <w:t>lower level</w:t>
      </w:r>
      <w:proofErr w:type="gramEnd"/>
      <w:r w:rsidRPr="0099199E">
        <w:rPr>
          <w:i/>
          <w:iCs/>
        </w:rPr>
        <w:t xml:space="preserve"> skill than demonstrate (to show by example or through evidence)”</w:t>
      </w:r>
    </w:p>
    <w:p w14:paraId="2772F803" w14:textId="77777777" w:rsidR="0000712D" w:rsidRDefault="0000712D" w:rsidP="0000712D">
      <w:pPr>
        <w:pStyle w:val="BodyText"/>
        <w:numPr>
          <w:ilvl w:val="1"/>
          <w:numId w:val="8"/>
        </w:numPr>
        <w:rPr>
          <w:i/>
          <w:iCs/>
        </w:rPr>
      </w:pPr>
      <w:r>
        <w:rPr>
          <w:i/>
          <w:iCs/>
        </w:rPr>
        <w:t>“</w:t>
      </w:r>
      <w:r w:rsidRPr="00C37055">
        <w:rPr>
          <w:i/>
          <w:iCs/>
        </w:rPr>
        <w:t>I am confused about the seemingly interchangeable use of the terms 'decision' and 'response' in the explanatory notes for the different achievement levels. The word 'decision' is also referred to largely in the unpacking of the standard, instead of the term 'response'. In my opinion, I would like to see the word 'response' removed in the marking criteria and it replaced with decision throughout.</w:t>
      </w:r>
      <w:r>
        <w:rPr>
          <w:i/>
          <w:iCs/>
        </w:rPr>
        <w:t>”</w:t>
      </w:r>
    </w:p>
    <w:p w14:paraId="00A1575F" w14:textId="77777777" w:rsidR="0000712D" w:rsidRDefault="0000712D" w:rsidP="0000712D">
      <w:pPr>
        <w:pStyle w:val="BodyText"/>
        <w:numPr>
          <w:ilvl w:val="1"/>
          <w:numId w:val="8"/>
        </w:numPr>
        <w:rPr>
          <w:i/>
          <w:iCs/>
        </w:rPr>
      </w:pPr>
      <w:r>
        <w:rPr>
          <w:i/>
          <w:iCs/>
        </w:rPr>
        <w:t>‘</w:t>
      </w:r>
      <w:r w:rsidRPr="001118D9">
        <w:rPr>
          <w:i/>
          <w:iCs/>
        </w:rPr>
        <w:t>Alignment needed for achievement with Merit, between Standard: “Apply decision-making…” and EN #1: “Explain decision-making…”</w:t>
      </w:r>
      <w:r>
        <w:rPr>
          <w:i/>
          <w:iCs/>
        </w:rPr>
        <w:t>’</w:t>
      </w:r>
    </w:p>
    <w:p w14:paraId="48A1878A" w14:textId="77777777" w:rsidR="0000712D" w:rsidRDefault="0000712D" w:rsidP="0000712D">
      <w:pPr>
        <w:pStyle w:val="BodyText"/>
        <w:numPr>
          <w:ilvl w:val="1"/>
          <w:numId w:val="8"/>
        </w:numPr>
        <w:rPr>
          <w:i/>
          <w:iCs/>
        </w:rPr>
      </w:pPr>
      <w:r>
        <w:rPr>
          <w:i/>
          <w:iCs/>
        </w:rPr>
        <w:t>“</w:t>
      </w:r>
      <w:r w:rsidRPr="00F40F18">
        <w:rPr>
          <w:i/>
          <w:iCs/>
        </w:rPr>
        <w:t xml:space="preserve">Consistency of language throughout the documentation needs to be improved </w:t>
      </w:r>
      <w:proofErr w:type="gramStart"/>
      <w:r w:rsidRPr="00F40F18">
        <w:rPr>
          <w:i/>
          <w:iCs/>
        </w:rPr>
        <w:t>e.g.</w:t>
      </w:r>
      <w:proofErr w:type="gramEnd"/>
      <w:r w:rsidRPr="00F40F18">
        <w:rPr>
          <w:i/>
          <w:iCs/>
        </w:rPr>
        <w:t xml:space="preserve"> using terms like ‘selecting’ and ‘justifying’ for E whilst also using ‘critically evaluate’ elsewhere.</w:t>
      </w:r>
      <w:r>
        <w:rPr>
          <w:i/>
          <w:iCs/>
        </w:rPr>
        <w:t>”</w:t>
      </w:r>
    </w:p>
    <w:p w14:paraId="77D9A387" w14:textId="77777777" w:rsidR="0000712D" w:rsidRDefault="0000712D" w:rsidP="0000712D">
      <w:pPr>
        <w:pStyle w:val="BodyText"/>
        <w:ind w:left="720"/>
        <w:rPr>
          <w:i/>
          <w:iCs/>
        </w:rPr>
      </w:pPr>
    </w:p>
    <w:p w14:paraId="73637B02" w14:textId="77777777" w:rsidR="0000712D" w:rsidRPr="006A465E" w:rsidRDefault="0000712D" w:rsidP="0000712D">
      <w:pPr>
        <w:pStyle w:val="BodyText"/>
        <w:ind w:left="720"/>
        <w:rPr>
          <w:i/>
          <w:iCs/>
        </w:rPr>
      </w:pPr>
    </w:p>
    <w:p w14:paraId="4A72FD6D" w14:textId="77777777" w:rsidR="0000712D" w:rsidRPr="00633203" w:rsidRDefault="0000712D" w:rsidP="0000712D">
      <w:pPr>
        <w:pStyle w:val="BodyText"/>
        <w:numPr>
          <w:ilvl w:val="0"/>
          <w:numId w:val="8"/>
        </w:numPr>
        <w:rPr>
          <w:i/>
          <w:iCs/>
        </w:rPr>
      </w:pPr>
      <w:r>
        <w:lastRenderedPageBreak/>
        <w:t>A large proportion of respondents questioned the certain specifications of the assessment, especially the timing and resourcing:</w:t>
      </w:r>
    </w:p>
    <w:p w14:paraId="3871289F" w14:textId="77777777" w:rsidR="0000712D" w:rsidRDefault="0000712D" w:rsidP="0000712D">
      <w:pPr>
        <w:pStyle w:val="BodyText"/>
        <w:numPr>
          <w:ilvl w:val="1"/>
          <w:numId w:val="8"/>
        </w:numPr>
        <w:rPr>
          <w:i/>
          <w:iCs/>
        </w:rPr>
      </w:pPr>
      <w:r>
        <w:rPr>
          <w:i/>
          <w:iCs/>
        </w:rPr>
        <w:t>“</w:t>
      </w:r>
      <w:r w:rsidRPr="006A465E">
        <w:rPr>
          <w:i/>
          <w:iCs/>
        </w:rPr>
        <w:t>Don't like the suggestion of the term 2 external Common Assessment Activity that much - but mainly because of everything we would have to fit into term 1 to get round to this material in time. More pressure on fieldwork as this has to happen in term 1 or early term 2 for weather reasons.</w:t>
      </w:r>
      <w:r>
        <w:rPr>
          <w:i/>
          <w:iCs/>
        </w:rPr>
        <w:t>”</w:t>
      </w:r>
    </w:p>
    <w:p w14:paraId="6830366C" w14:textId="77777777" w:rsidR="0000712D" w:rsidRDefault="0000712D" w:rsidP="0000712D">
      <w:pPr>
        <w:pStyle w:val="BodyText"/>
        <w:numPr>
          <w:ilvl w:val="1"/>
          <w:numId w:val="8"/>
        </w:numPr>
        <w:rPr>
          <w:i/>
          <w:iCs/>
        </w:rPr>
      </w:pPr>
      <w:r>
        <w:rPr>
          <w:i/>
          <w:iCs/>
        </w:rPr>
        <w:t>“</w:t>
      </w:r>
      <w:r w:rsidRPr="00E441A8">
        <w:rPr>
          <w:i/>
          <w:iCs/>
        </w:rPr>
        <w:t xml:space="preserve">Will it be resource based?  Will we know in advance the case study?  Is there an example of an assessment task?  Does the school decide the timing of the common assessment activity or is it done nationally at the same time?  Digital or </w:t>
      </w:r>
      <w:proofErr w:type="gramStart"/>
      <w:r w:rsidRPr="00E441A8">
        <w:rPr>
          <w:i/>
          <w:iCs/>
        </w:rPr>
        <w:t>hand writing</w:t>
      </w:r>
      <w:proofErr w:type="gramEnd"/>
      <w:r w:rsidRPr="00E441A8">
        <w:rPr>
          <w:i/>
          <w:iCs/>
        </w:rPr>
        <w:t>?</w:t>
      </w:r>
      <w:r>
        <w:rPr>
          <w:i/>
          <w:iCs/>
        </w:rPr>
        <w:t>”</w:t>
      </w:r>
    </w:p>
    <w:p w14:paraId="1CA4C532" w14:textId="77777777" w:rsidR="0000712D" w:rsidRDefault="0000712D" w:rsidP="0000712D">
      <w:pPr>
        <w:pStyle w:val="BodyText"/>
        <w:numPr>
          <w:ilvl w:val="1"/>
          <w:numId w:val="8"/>
        </w:numPr>
        <w:rPr>
          <w:i/>
          <w:iCs/>
        </w:rPr>
      </w:pPr>
      <w:r>
        <w:rPr>
          <w:i/>
          <w:iCs/>
        </w:rPr>
        <w:t>“</w:t>
      </w:r>
      <w:r w:rsidRPr="0045747E">
        <w:rPr>
          <w:i/>
          <w:iCs/>
        </w:rPr>
        <w:t xml:space="preserve">The </w:t>
      </w:r>
      <w:proofErr w:type="gramStart"/>
      <w:r w:rsidRPr="0045747E">
        <w:rPr>
          <w:i/>
          <w:iCs/>
        </w:rPr>
        <w:t>decision based</w:t>
      </w:r>
      <w:proofErr w:type="gramEnd"/>
      <w:r w:rsidRPr="0045747E">
        <w:rPr>
          <w:i/>
          <w:iCs/>
        </w:rPr>
        <w:t xml:space="preserve"> resource is "provided a few weeks prior"- this requires no interpretation or decision making skills as teachers will discuss and come up with solutions with their classes. This should be done prior based around random situations in the teaching and learning and the exam topic should be unknown in order to actually assess skill.</w:t>
      </w:r>
      <w:r>
        <w:rPr>
          <w:i/>
          <w:iCs/>
        </w:rPr>
        <w:t>”</w:t>
      </w:r>
    </w:p>
    <w:p w14:paraId="782DE195" w14:textId="77777777" w:rsidR="0000712D" w:rsidRDefault="0000712D" w:rsidP="0000712D">
      <w:pPr>
        <w:pStyle w:val="BodyText"/>
        <w:numPr>
          <w:ilvl w:val="1"/>
          <w:numId w:val="8"/>
        </w:numPr>
        <w:rPr>
          <w:i/>
          <w:iCs/>
        </w:rPr>
      </w:pPr>
      <w:r>
        <w:rPr>
          <w:i/>
          <w:iCs/>
        </w:rPr>
        <w:t>“</w:t>
      </w:r>
      <w:r w:rsidRPr="0045747E">
        <w:rPr>
          <w:i/>
          <w:iCs/>
        </w:rPr>
        <w:t xml:space="preserve">We need context around what teaching resources will be provided to the students and what the external will look like. Will we be given a topic and resource </w:t>
      </w:r>
      <w:proofErr w:type="gramStart"/>
      <w:r w:rsidRPr="0045747E">
        <w:rPr>
          <w:i/>
          <w:iCs/>
        </w:rPr>
        <w:t>booklet</w:t>
      </w:r>
      <w:proofErr w:type="gramEnd"/>
      <w:r w:rsidRPr="0045747E">
        <w:rPr>
          <w:i/>
          <w:iCs/>
        </w:rPr>
        <w:t xml:space="preserve"> or do we come up with our own context and the students will be asked broad questions?</w:t>
      </w:r>
      <w:r>
        <w:rPr>
          <w:i/>
          <w:iCs/>
        </w:rPr>
        <w:t>”</w:t>
      </w:r>
    </w:p>
    <w:p w14:paraId="133409D7" w14:textId="77777777" w:rsidR="0000712D" w:rsidRDefault="0000712D" w:rsidP="0000712D">
      <w:pPr>
        <w:pStyle w:val="BodyText"/>
        <w:numPr>
          <w:ilvl w:val="1"/>
          <w:numId w:val="8"/>
        </w:numPr>
        <w:rPr>
          <w:i/>
          <w:iCs/>
        </w:rPr>
      </w:pPr>
      <w:r>
        <w:rPr>
          <w:i/>
          <w:iCs/>
        </w:rPr>
        <w:t>“</w:t>
      </w:r>
      <w:r w:rsidRPr="0045747E">
        <w:rPr>
          <w:i/>
          <w:iCs/>
        </w:rPr>
        <w:t>Who is marking this External Standard/CAA?</w:t>
      </w:r>
      <w:r>
        <w:rPr>
          <w:i/>
          <w:iCs/>
        </w:rPr>
        <w:t xml:space="preserve"> </w:t>
      </w:r>
      <w:r w:rsidRPr="0045747E">
        <w:rPr>
          <w:i/>
          <w:iCs/>
        </w:rPr>
        <w:t xml:space="preserve">Critically evaluate - this is a very </w:t>
      </w:r>
      <w:proofErr w:type="gramStart"/>
      <w:r w:rsidRPr="0045747E">
        <w:rPr>
          <w:i/>
          <w:iCs/>
        </w:rPr>
        <w:t>high level</w:t>
      </w:r>
      <w:proofErr w:type="gramEnd"/>
      <w:r w:rsidRPr="0045747E">
        <w:rPr>
          <w:i/>
          <w:iCs/>
        </w:rPr>
        <w:t xml:space="preserve"> thinking/writing skill for Level 1 students. Will exemplars and practice CAA be provided for schools in preparation of this assessment?”</w:t>
      </w:r>
    </w:p>
    <w:p w14:paraId="4E6A488F" w14:textId="77777777" w:rsidR="0000712D" w:rsidRDefault="0000712D" w:rsidP="0000712D">
      <w:pPr>
        <w:pStyle w:val="BodyText"/>
        <w:numPr>
          <w:ilvl w:val="1"/>
          <w:numId w:val="8"/>
        </w:numPr>
        <w:rPr>
          <w:i/>
          <w:iCs/>
        </w:rPr>
      </w:pPr>
      <w:r>
        <w:rPr>
          <w:i/>
          <w:iCs/>
        </w:rPr>
        <w:t>“</w:t>
      </w:r>
      <w:r w:rsidRPr="0069399C">
        <w:rPr>
          <w:i/>
          <w:iCs/>
        </w:rPr>
        <w:t>There is a need for exemplars of resource materials and how the CAA can be prepared for and administered. Again, need assurances that a CAA will be marked externally and not become a burden on teachers.</w:t>
      </w:r>
      <w:r>
        <w:rPr>
          <w:i/>
          <w:iCs/>
        </w:rPr>
        <w:t xml:space="preserve"> </w:t>
      </w:r>
      <w:r w:rsidRPr="0069399C">
        <w:rPr>
          <w:i/>
          <w:iCs/>
        </w:rPr>
        <w:t xml:space="preserve">Consistency of language throughout the documentation needs to be improved </w:t>
      </w:r>
      <w:proofErr w:type="gramStart"/>
      <w:r w:rsidRPr="0069399C">
        <w:rPr>
          <w:i/>
          <w:iCs/>
        </w:rPr>
        <w:t>e.g.</w:t>
      </w:r>
      <w:proofErr w:type="gramEnd"/>
      <w:r w:rsidRPr="0069399C">
        <w:rPr>
          <w:i/>
          <w:iCs/>
        </w:rPr>
        <w:t xml:space="preserve"> using terms like ‘selecting’ and ‘justifying’ for E whilst also using ‘critically evaluate’ elsewhere. Could this be done as an Exam at the end of the year?</w:t>
      </w:r>
      <w:r>
        <w:rPr>
          <w:i/>
          <w:iCs/>
        </w:rPr>
        <w:t>”</w:t>
      </w:r>
    </w:p>
    <w:p w14:paraId="5E6E6C6A" w14:textId="77777777" w:rsidR="0000712D" w:rsidRPr="00A774FA" w:rsidRDefault="0000712D" w:rsidP="0000712D">
      <w:pPr>
        <w:pStyle w:val="BodyText"/>
        <w:numPr>
          <w:ilvl w:val="0"/>
          <w:numId w:val="8"/>
        </w:numPr>
        <w:rPr>
          <w:i/>
          <w:iCs/>
        </w:rPr>
      </w:pPr>
      <w:r>
        <w:t>A small number of respondents sought clarity on what the students were being asked to do, or questioned how it fit into the subject matter:</w:t>
      </w:r>
    </w:p>
    <w:p w14:paraId="4D420FE0" w14:textId="77777777" w:rsidR="0000712D" w:rsidRDefault="0000712D" w:rsidP="0000712D">
      <w:pPr>
        <w:pStyle w:val="BodyText"/>
        <w:numPr>
          <w:ilvl w:val="1"/>
          <w:numId w:val="8"/>
        </w:numPr>
        <w:rPr>
          <w:i/>
          <w:iCs/>
        </w:rPr>
      </w:pPr>
      <w:r>
        <w:rPr>
          <w:i/>
          <w:iCs/>
        </w:rPr>
        <w:t>“</w:t>
      </w:r>
      <w:r w:rsidRPr="008942B9">
        <w:rPr>
          <w:i/>
          <w:iCs/>
        </w:rPr>
        <w:t xml:space="preserve">Looks like it is a combo of skills and </w:t>
      </w:r>
      <w:proofErr w:type="spellStart"/>
      <w:r w:rsidRPr="008942B9">
        <w:rPr>
          <w:i/>
          <w:iCs/>
        </w:rPr>
        <w:t>geog</w:t>
      </w:r>
      <w:proofErr w:type="spellEnd"/>
      <w:r w:rsidRPr="008942B9">
        <w:rPr>
          <w:i/>
          <w:iCs/>
        </w:rPr>
        <w:t xml:space="preserve"> issue?  “Respond to a stimulus”: what does this mean?</w:t>
      </w:r>
      <w:r>
        <w:rPr>
          <w:i/>
          <w:iCs/>
        </w:rPr>
        <w:t>”</w:t>
      </w:r>
    </w:p>
    <w:p w14:paraId="7A67D764" w14:textId="77777777" w:rsidR="0000712D" w:rsidRDefault="0000712D" w:rsidP="0000712D">
      <w:pPr>
        <w:pStyle w:val="BodyText"/>
        <w:numPr>
          <w:ilvl w:val="1"/>
          <w:numId w:val="8"/>
        </w:numPr>
        <w:rPr>
          <w:i/>
          <w:iCs/>
        </w:rPr>
      </w:pPr>
      <w:r>
        <w:rPr>
          <w:i/>
          <w:iCs/>
        </w:rPr>
        <w:t>“</w:t>
      </w:r>
      <w:r w:rsidRPr="008921A6">
        <w:rPr>
          <w:i/>
          <w:iCs/>
        </w:rPr>
        <w:t>... Allows students to immerse themselves meaningfully in situations.... How can we measure this?</w:t>
      </w:r>
      <w:r>
        <w:rPr>
          <w:i/>
          <w:iCs/>
        </w:rPr>
        <w:t>”</w:t>
      </w:r>
    </w:p>
    <w:p w14:paraId="7CBF216B" w14:textId="77777777" w:rsidR="0000712D" w:rsidRPr="0069399C" w:rsidRDefault="0000712D" w:rsidP="0000712D">
      <w:pPr>
        <w:pStyle w:val="BodyText"/>
        <w:numPr>
          <w:ilvl w:val="1"/>
          <w:numId w:val="8"/>
        </w:numPr>
        <w:rPr>
          <w:i/>
          <w:iCs/>
        </w:rPr>
      </w:pPr>
      <w:r>
        <w:rPr>
          <w:i/>
          <w:iCs/>
        </w:rPr>
        <w:t>“</w:t>
      </w:r>
      <w:r w:rsidRPr="00824FA9">
        <w:rPr>
          <w:i/>
          <w:iCs/>
        </w:rPr>
        <w:t xml:space="preserve">Decision making is not real geography. The simplification of the subject through the changes here would not be necessary if we decided we didn't need to do this </w:t>
      </w:r>
      <w:proofErr w:type="gramStart"/>
      <w:r w:rsidRPr="00824FA9">
        <w:rPr>
          <w:i/>
          <w:iCs/>
        </w:rPr>
        <w:t>decision making</w:t>
      </w:r>
      <w:proofErr w:type="gramEnd"/>
      <w:r w:rsidRPr="00824FA9">
        <w:rPr>
          <w:i/>
          <w:iCs/>
        </w:rPr>
        <w:t xml:space="preserve"> aspect. This is really close to some of the social studies materials and I think it can go and enable us to do a better job of research and analysis.</w:t>
      </w:r>
      <w:r>
        <w:rPr>
          <w:i/>
          <w:iCs/>
        </w:rPr>
        <w:t>”</w:t>
      </w:r>
    </w:p>
    <w:p w14:paraId="4B71FD15" w14:textId="77777777" w:rsidR="0000712D" w:rsidRPr="0099199E" w:rsidRDefault="0000712D" w:rsidP="0000712D">
      <w:pPr>
        <w:pStyle w:val="BodyText"/>
        <w:rPr>
          <w:i/>
          <w:iCs/>
        </w:rPr>
      </w:pPr>
    </w:p>
    <w:p w14:paraId="6F06E82A" w14:textId="77777777" w:rsidR="0000712D" w:rsidRDefault="0000712D" w:rsidP="0000712D">
      <w:pPr>
        <w:rPr>
          <w:b/>
          <w:color w:val="2A6EBB"/>
          <w:sz w:val="24"/>
        </w:rPr>
      </w:pPr>
    </w:p>
    <w:p w14:paraId="770595C8" w14:textId="77777777" w:rsidR="0000712D" w:rsidRDefault="0000712D" w:rsidP="0000712D">
      <w:pPr>
        <w:rPr>
          <w:b/>
          <w:color w:val="2A6EBB"/>
          <w:sz w:val="24"/>
        </w:rPr>
      </w:pPr>
    </w:p>
    <w:p w14:paraId="2C5003AE" w14:textId="77777777" w:rsidR="0000712D" w:rsidRDefault="0000712D" w:rsidP="0000712D">
      <w:pPr>
        <w:rPr>
          <w:b/>
          <w:color w:val="2A6EBB"/>
          <w:sz w:val="24"/>
        </w:rPr>
      </w:pPr>
    </w:p>
    <w:p w14:paraId="14AA04F4" w14:textId="77777777" w:rsidR="0000712D" w:rsidRDefault="0000712D" w:rsidP="0000712D">
      <w:pPr>
        <w:rPr>
          <w:b/>
          <w:color w:val="2A6EBB"/>
          <w:sz w:val="24"/>
        </w:rPr>
      </w:pPr>
    </w:p>
    <w:p w14:paraId="598CB6D7" w14:textId="77777777" w:rsidR="0000712D" w:rsidRDefault="0000712D" w:rsidP="0000712D">
      <w:pPr>
        <w:rPr>
          <w:b/>
          <w:color w:val="2A6EBB"/>
          <w:sz w:val="24"/>
        </w:rPr>
      </w:pPr>
    </w:p>
    <w:p w14:paraId="064F4AC6" w14:textId="77777777" w:rsidR="0000712D" w:rsidRDefault="0000712D" w:rsidP="0000712D">
      <w:pPr>
        <w:rPr>
          <w:b/>
          <w:color w:val="2A6EBB"/>
          <w:sz w:val="24"/>
        </w:rPr>
      </w:pPr>
    </w:p>
    <w:p w14:paraId="2AF43A4A" w14:textId="77777777" w:rsidR="0000712D" w:rsidRDefault="0000712D" w:rsidP="0000712D">
      <w:pPr>
        <w:rPr>
          <w:b/>
          <w:color w:val="2A6EBB"/>
          <w:sz w:val="24"/>
        </w:rPr>
      </w:pPr>
    </w:p>
    <w:p w14:paraId="766CF0BC" w14:textId="77777777" w:rsidR="0000712D" w:rsidRDefault="0000712D" w:rsidP="0000712D">
      <w:pPr>
        <w:rPr>
          <w:b/>
          <w:color w:val="2A6EBB"/>
          <w:sz w:val="24"/>
        </w:rPr>
      </w:pPr>
    </w:p>
    <w:p w14:paraId="4C5C63EB" w14:textId="77777777" w:rsidR="0000712D" w:rsidRDefault="0000712D" w:rsidP="0000712D">
      <w:pPr>
        <w:rPr>
          <w:b/>
          <w:color w:val="2A6EBB"/>
          <w:sz w:val="24"/>
        </w:rPr>
      </w:pPr>
    </w:p>
    <w:p w14:paraId="0F71FF86" w14:textId="77777777" w:rsidR="0000712D" w:rsidRDefault="0000712D" w:rsidP="0000712D">
      <w:pPr>
        <w:rPr>
          <w:b/>
          <w:color w:val="2A6EBB"/>
          <w:sz w:val="24"/>
        </w:rPr>
      </w:pPr>
    </w:p>
    <w:p w14:paraId="2364604B" w14:textId="77777777" w:rsidR="0000712D" w:rsidRDefault="0000712D" w:rsidP="0000712D">
      <w:pPr>
        <w:rPr>
          <w:b/>
          <w:color w:val="2A6EBB"/>
          <w:sz w:val="24"/>
        </w:rPr>
      </w:pPr>
    </w:p>
    <w:p w14:paraId="5CCEE1F4" w14:textId="77777777" w:rsidR="0000712D" w:rsidRDefault="0000712D" w:rsidP="0000712D">
      <w:pPr>
        <w:rPr>
          <w:b/>
          <w:color w:val="2A6EBB"/>
          <w:sz w:val="24"/>
        </w:rPr>
      </w:pPr>
    </w:p>
    <w:p w14:paraId="07BF3D23" w14:textId="77777777" w:rsidR="0000712D" w:rsidRDefault="0000712D" w:rsidP="0000712D">
      <w:pPr>
        <w:rPr>
          <w:b/>
          <w:color w:val="2A6EBB"/>
          <w:sz w:val="24"/>
        </w:rPr>
      </w:pPr>
    </w:p>
    <w:p w14:paraId="4E9925FB" w14:textId="77777777" w:rsidR="0000712D" w:rsidRDefault="0000712D" w:rsidP="0000712D">
      <w:pPr>
        <w:rPr>
          <w:b/>
          <w:color w:val="2A6EBB"/>
          <w:sz w:val="24"/>
        </w:rPr>
      </w:pPr>
    </w:p>
    <w:p w14:paraId="6452E5D9" w14:textId="77777777" w:rsidR="0000712D" w:rsidRDefault="0000712D" w:rsidP="0000712D">
      <w:pPr>
        <w:rPr>
          <w:b/>
          <w:color w:val="2A6EBB"/>
          <w:sz w:val="24"/>
        </w:rPr>
      </w:pPr>
    </w:p>
    <w:p w14:paraId="5B48A39A" w14:textId="77777777" w:rsidR="0000712D" w:rsidRPr="00A21ADB" w:rsidRDefault="0000712D" w:rsidP="0000712D">
      <w:pPr>
        <w:pStyle w:val="Heading3"/>
        <w:rPr>
          <w:sz w:val="24"/>
          <w:szCs w:val="24"/>
        </w:rPr>
      </w:pPr>
      <w:bookmarkStart w:id="37" w:name="_Toc86131401"/>
      <w:r w:rsidRPr="00A21ADB">
        <w:rPr>
          <w:sz w:val="24"/>
          <w:szCs w:val="24"/>
        </w:rPr>
        <w:lastRenderedPageBreak/>
        <w:t>v</w:t>
      </w:r>
      <w:r w:rsidRPr="00A21ADB">
        <w:t>.</w:t>
      </w:r>
      <w:r w:rsidRPr="00A21ADB">
        <w:tab/>
      </w:r>
      <w:r w:rsidRPr="00A21ADB">
        <w:rPr>
          <w:sz w:val="24"/>
          <w:szCs w:val="24"/>
        </w:rPr>
        <w:t>Impressions of the Achievement Standards as a suite</w:t>
      </w:r>
      <w:bookmarkEnd w:id="37"/>
    </w:p>
    <w:p w14:paraId="0CB928C2" w14:textId="77777777" w:rsidR="0000712D" w:rsidRPr="00E833F5" w:rsidRDefault="0000712D" w:rsidP="0000712D">
      <w:pPr>
        <w:pStyle w:val="Heading3"/>
        <w:rPr>
          <w:i/>
          <w:iCs/>
          <w:color w:val="auto"/>
        </w:rPr>
      </w:pPr>
      <w:bookmarkStart w:id="38" w:name="_Toc86131402"/>
      <w:r>
        <w:t xml:space="preserve">Chart D5.1: </w:t>
      </w:r>
      <w:r w:rsidRPr="00E833F5">
        <w:rPr>
          <w:i/>
          <w:iCs/>
          <w:color w:val="auto"/>
        </w:rPr>
        <w:t>Do the four Achievement Standards as a group credential the most important knowledge and/or skills for this subject as illustrated by the Learning Matrix?</w:t>
      </w:r>
      <w:bookmarkEnd w:id="38"/>
    </w:p>
    <w:p w14:paraId="365D5DD7" w14:textId="77777777" w:rsidR="0000712D" w:rsidRDefault="0000712D" w:rsidP="0000712D">
      <w:pPr>
        <w:pStyle w:val="BodyText"/>
        <w:spacing w:after="0"/>
      </w:pPr>
    </w:p>
    <w:p w14:paraId="36E5BFE5" w14:textId="77777777" w:rsidR="0000712D" w:rsidRDefault="0000712D" w:rsidP="0000712D">
      <w:pPr>
        <w:spacing w:before="240" w:after="60"/>
        <w:jc w:val="center"/>
        <w:rPr>
          <w:b/>
          <w:bCs/>
          <w:i/>
          <w:iCs/>
          <w:sz w:val="20"/>
        </w:rPr>
      </w:pPr>
      <w:r>
        <w:rPr>
          <w:noProof/>
        </w:rPr>
        <w:drawing>
          <wp:inline distT="0" distB="0" distL="0" distR="0" wp14:anchorId="58F875A6" wp14:editId="4EC64003">
            <wp:extent cx="5510254" cy="2091193"/>
            <wp:effectExtent l="0" t="0" r="0" b="4445"/>
            <wp:docPr id="3" name="Chart 3">
              <a:extLst xmlns:a="http://schemas.openxmlformats.org/drawingml/2006/main">
                <a:ext uri="{FF2B5EF4-FFF2-40B4-BE49-F238E27FC236}">
                  <a16:creationId xmlns:a16="http://schemas.microsoft.com/office/drawing/2014/main" id="{42CB40A6-E390-4FAA-801B-612D086EC0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6FF9646" w14:textId="77777777" w:rsidR="0000712D" w:rsidRDefault="0000712D" w:rsidP="0000712D">
      <w:pPr>
        <w:spacing w:before="240" w:after="60"/>
        <w:rPr>
          <w:b/>
          <w:bCs/>
          <w:i/>
          <w:iCs/>
          <w:sz w:val="20"/>
        </w:rPr>
      </w:pPr>
    </w:p>
    <w:p w14:paraId="3634CC5A" w14:textId="77777777" w:rsidR="0000712D" w:rsidRPr="00E833F5" w:rsidRDefault="0000712D" w:rsidP="0000712D">
      <w:pPr>
        <w:pStyle w:val="Heading3"/>
        <w:rPr>
          <w:i/>
          <w:iCs/>
          <w:color w:val="auto"/>
        </w:rPr>
      </w:pPr>
      <w:bookmarkStart w:id="39" w:name="_Toc86131403"/>
      <w:r>
        <w:t xml:space="preserve">Chart D5.2: </w:t>
      </w:r>
      <w:r w:rsidRPr="00E833F5">
        <w:rPr>
          <w:i/>
          <w:iCs/>
          <w:color w:val="auto"/>
        </w:rPr>
        <w:t xml:space="preserve">Do the Achievement Standards support </w:t>
      </w:r>
      <w:proofErr w:type="spellStart"/>
      <w:r w:rsidRPr="00E833F5">
        <w:rPr>
          <w:i/>
          <w:iCs/>
          <w:color w:val="auto"/>
        </w:rPr>
        <w:t>ākonga</w:t>
      </w:r>
      <w:proofErr w:type="spellEnd"/>
      <w:r w:rsidRPr="00E833F5">
        <w:rPr>
          <w:i/>
          <w:iCs/>
          <w:color w:val="auto"/>
        </w:rPr>
        <w:t xml:space="preserve"> Māori to succeed as Māori? (select all that apply)</w:t>
      </w:r>
      <w:bookmarkEnd w:id="39"/>
    </w:p>
    <w:p w14:paraId="22907921" w14:textId="77777777" w:rsidR="0000712D" w:rsidRDefault="0000712D" w:rsidP="0000712D">
      <w:pPr>
        <w:pStyle w:val="BodyText"/>
        <w:spacing w:after="0"/>
      </w:pPr>
    </w:p>
    <w:p w14:paraId="1B83B810" w14:textId="77777777" w:rsidR="0000712D" w:rsidRPr="00143A89" w:rsidRDefault="0000712D" w:rsidP="0000712D">
      <w:pPr>
        <w:pStyle w:val="BodyText"/>
        <w:spacing w:after="0"/>
        <w:jc w:val="center"/>
      </w:pPr>
      <w:r>
        <w:rPr>
          <w:noProof/>
        </w:rPr>
        <w:drawing>
          <wp:inline distT="0" distB="0" distL="0" distR="0" wp14:anchorId="2692A3B5" wp14:editId="629F30D1">
            <wp:extent cx="5775711" cy="2282024"/>
            <wp:effectExtent l="0" t="0" r="0" b="4445"/>
            <wp:docPr id="18" name="Chart 18">
              <a:extLst xmlns:a="http://schemas.openxmlformats.org/drawingml/2006/main">
                <a:ext uri="{FF2B5EF4-FFF2-40B4-BE49-F238E27FC236}">
                  <a16:creationId xmlns:a16="http://schemas.microsoft.com/office/drawing/2014/main" id="{A3B2E7AC-3260-4A12-9B62-FD4B8A1FA8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73905D2" w14:textId="77777777" w:rsidR="0000712D" w:rsidRPr="00E833F5" w:rsidRDefault="0000712D" w:rsidP="0000712D">
      <w:pPr>
        <w:pStyle w:val="Heading3"/>
        <w:rPr>
          <w:i/>
          <w:iCs/>
          <w:color w:val="auto"/>
        </w:rPr>
      </w:pPr>
      <w:bookmarkStart w:id="40" w:name="_Toc86131404"/>
      <w:r>
        <w:t xml:space="preserve">Chart D5.3: </w:t>
      </w:r>
      <w:r w:rsidRPr="00E833F5">
        <w:rPr>
          <w:i/>
          <w:iCs/>
          <w:color w:val="auto"/>
        </w:rPr>
        <w:t>Are the Achievement Standards appropriate to Level 6 of the curriculum? (Approximately Year 11)</w:t>
      </w:r>
      <w:bookmarkEnd w:id="40"/>
    </w:p>
    <w:p w14:paraId="51A1121E" w14:textId="77777777" w:rsidR="0000712D" w:rsidRDefault="0000712D" w:rsidP="0000712D">
      <w:pPr>
        <w:pStyle w:val="BodyText"/>
        <w:spacing w:after="0"/>
      </w:pPr>
    </w:p>
    <w:p w14:paraId="2B40F805" w14:textId="77777777" w:rsidR="0000712D" w:rsidRDefault="0000712D" w:rsidP="0000712D">
      <w:pPr>
        <w:pStyle w:val="BodyText"/>
        <w:tabs>
          <w:tab w:val="left" w:pos="1252"/>
        </w:tabs>
        <w:spacing w:after="0"/>
        <w:jc w:val="center"/>
      </w:pPr>
      <w:r>
        <w:rPr>
          <w:noProof/>
        </w:rPr>
        <w:drawing>
          <wp:inline distT="0" distB="0" distL="0" distR="0" wp14:anchorId="1020A881" wp14:editId="4FED29E4">
            <wp:extent cx="5351228" cy="2138901"/>
            <wp:effectExtent l="0" t="0" r="1905" b="0"/>
            <wp:docPr id="463" name="Chart 463">
              <a:extLst xmlns:a="http://schemas.openxmlformats.org/drawingml/2006/main">
                <a:ext uri="{FF2B5EF4-FFF2-40B4-BE49-F238E27FC236}">
                  <a16:creationId xmlns:a16="http://schemas.microsoft.com/office/drawing/2014/main" id="{535FE866-1433-4C0E-BE85-533B91F943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677999A" w14:textId="77777777" w:rsidR="0000712D" w:rsidRDefault="0000712D" w:rsidP="0000712D">
      <w:pPr>
        <w:spacing w:before="240" w:after="60"/>
        <w:rPr>
          <w:b/>
          <w:bCs/>
          <w:i/>
          <w:iCs/>
          <w:sz w:val="20"/>
        </w:rPr>
      </w:pPr>
    </w:p>
    <w:p w14:paraId="654C9537" w14:textId="77777777" w:rsidR="0000712D" w:rsidRDefault="0000712D" w:rsidP="0000712D">
      <w:pPr>
        <w:spacing w:before="240" w:after="60"/>
        <w:rPr>
          <w:b/>
          <w:bCs/>
          <w:i/>
          <w:iCs/>
          <w:sz w:val="20"/>
        </w:rPr>
      </w:pPr>
      <w:r w:rsidRPr="003E4CBA">
        <w:rPr>
          <w:b/>
          <w:bCs/>
          <w:i/>
          <w:iCs/>
          <w:sz w:val="20"/>
        </w:rPr>
        <w:lastRenderedPageBreak/>
        <w:t>Do you have any further feedback on the Achievement Standards?</w:t>
      </w:r>
    </w:p>
    <w:p w14:paraId="46054AF4" w14:textId="77777777" w:rsidR="0000712D" w:rsidRDefault="0000712D" w:rsidP="0000712D">
      <w:pPr>
        <w:spacing w:before="240" w:after="60"/>
        <w:rPr>
          <w:sz w:val="20"/>
        </w:rPr>
      </w:pPr>
      <w:r>
        <w:rPr>
          <w:sz w:val="20"/>
        </w:rPr>
        <w:t>19 respondents provided commentary:</w:t>
      </w:r>
    </w:p>
    <w:p w14:paraId="541942AA" w14:textId="77777777" w:rsidR="0000712D" w:rsidRDefault="0000712D" w:rsidP="0000712D">
      <w:pPr>
        <w:pStyle w:val="BodyText"/>
      </w:pPr>
    </w:p>
    <w:p w14:paraId="681F4D4C" w14:textId="77777777" w:rsidR="0000712D" w:rsidRDefault="0000712D" w:rsidP="0000712D">
      <w:pPr>
        <w:pStyle w:val="BodyText"/>
        <w:numPr>
          <w:ilvl w:val="0"/>
          <w:numId w:val="9"/>
        </w:numPr>
      </w:pPr>
      <w:r>
        <w:t>There was a general sense of support for the products, but a desire to be more precise in some areas.</w:t>
      </w:r>
    </w:p>
    <w:p w14:paraId="13E538C6" w14:textId="77777777" w:rsidR="0000712D" w:rsidRDefault="0000712D" w:rsidP="0000712D">
      <w:pPr>
        <w:pStyle w:val="BodyText"/>
        <w:numPr>
          <w:ilvl w:val="0"/>
          <w:numId w:val="9"/>
        </w:numPr>
      </w:pPr>
      <w:r>
        <w:t>A prominent number of respondents were concerned with difficulty across the products, with Achieved criteria being too easy in some instances, and Excellence being too hard relative to the Level in certain areas:</w:t>
      </w:r>
    </w:p>
    <w:p w14:paraId="5BBFC770" w14:textId="77777777" w:rsidR="0000712D" w:rsidRDefault="0000712D" w:rsidP="0000712D">
      <w:pPr>
        <w:pStyle w:val="BodyText"/>
        <w:numPr>
          <w:ilvl w:val="1"/>
          <w:numId w:val="9"/>
        </w:numPr>
      </w:pPr>
      <w:r>
        <w:rPr>
          <w:i/>
          <w:iCs/>
        </w:rPr>
        <w:t>“</w:t>
      </w:r>
      <w:r w:rsidRPr="00390595">
        <w:rPr>
          <w:i/>
          <w:iCs/>
        </w:rPr>
        <w:t>Analyse will require a significant jump up from where the standards currently sit. The National Moderation process will require students to do work that is beyond NZC Level 6 for an 'analysis' and therefore that needs to be factored into the standard design. In theory, it is nice to aim for analysis, but this is beyond NZC 6.</w:t>
      </w:r>
      <w:r>
        <w:t>”</w:t>
      </w:r>
    </w:p>
    <w:p w14:paraId="675306C6" w14:textId="77777777" w:rsidR="0000712D" w:rsidRDefault="0000712D" w:rsidP="0000712D">
      <w:pPr>
        <w:pStyle w:val="BodyText"/>
        <w:numPr>
          <w:ilvl w:val="1"/>
          <w:numId w:val="9"/>
        </w:numPr>
        <w:rPr>
          <w:i/>
          <w:iCs/>
        </w:rPr>
      </w:pPr>
      <w:r>
        <w:t xml:space="preserve">“[…] </w:t>
      </w:r>
      <w:r w:rsidRPr="00A47AB4">
        <w:rPr>
          <w:i/>
          <w:iCs/>
        </w:rPr>
        <w:t>some of the standards are asking for higher level skills (</w:t>
      </w:r>
      <w:proofErr w:type="gramStart"/>
      <w:r w:rsidRPr="00A47AB4">
        <w:rPr>
          <w:i/>
          <w:iCs/>
        </w:rPr>
        <w:t>e.g.</w:t>
      </w:r>
      <w:proofErr w:type="gramEnd"/>
      <w:r w:rsidRPr="00A47AB4">
        <w:rPr>
          <w:i/>
          <w:iCs/>
        </w:rPr>
        <w:t xml:space="preserve"> relationship between natural processes for a Merit in 1.3 - this was previously not asked for until Level 3).</w:t>
      </w:r>
      <w:r>
        <w:rPr>
          <w:i/>
          <w:iCs/>
        </w:rPr>
        <w:t>”</w:t>
      </w:r>
    </w:p>
    <w:p w14:paraId="7737DA21" w14:textId="77777777" w:rsidR="0000712D" w:rsidRDefault="0000712D" w:rsidP="0000712D">
      <w:pPr>
        <w:pStyle w:val="BodyText"/>
        <w:numPr>
          <w:ilvl w:val="1"/>
          <w:numId w:val="9"/>
        </w:numPr>
        <w:rPr>
          <w:i/>
          <w:iCs/>
        </w:rPr>
      </w:pPr>
      <w:r>
        <w:rPr>
          <w:i/>
          <w:iCs/>
        </w:rPr>
        <w:t>“</w:t>
      </w:r>
      <w:r w:rsidRPr="007E6C4F">
        <w:rPr>
          <w:i/>
          <w:iCs/>
        </w:rPr>
        <w:t>The describe and identify qualifiers needed for achieved feel too easy for a level 1 standard but by contrast the analyse for excellence is too difficult. Perhaps focussing around explaining/fully explaining would be a better suit for level 1.</w:t>
      </w:r>
      <w:r>
        <w:rPr>
          <w:i/>
          <w:iCs/>
        </w:rPr>
        <w:t>”</w:t>
      </w:r>
    </w:p>
    <w:p w14:paraId="34B81C06" w14:textId="77777777" w:rsidR="0000712D" w:rsidRDefault="0000712D" w:rsidP="0000712D">
      <w:pPr>
        <w:pStyle w:val="BodyText"/>
        <w:numPr>
          <w:ilvl w:val="1"/>
          <w:numId w:val="9"/>
        </w:numPr>
        <w:rPr>
          <w:i/>
          <w:iCs/>
        </w:rPr>
      </w:pPr>
      <w:r>
        <w:rPr>
          <w:i/>
          <w:iCs/>
        </w:rPr>
        <w:t>“</w:t>
      </w:r>
      <w:r w:rsidRPr="007E6C4F">
        <w:rPr>
          <w:i/>
          <w:iCs/>
        </w:rPr>
        <w:t xml:space="preserve">We do have concerns about some of the content and the level of skills at Level 7 and 8 </w:t>
      </w:r>
      <w:proofErr w:type="spellStart"/>
      <w:r w:rsidRPr="007E6C4F">
        <w:rPr>
          <w:i/>
          <w:iCs/>
        </w:rPr>
        <w:t>eg.</w:t>
      </w:r>
      <w:proofErr w:type="spellEnd"/>
      <w:r w:rsidRPr="007E6C4F">
        <w:rPr>
          <w:i/>
          <w:iCs/>
        </w:rPr>
        <w:t xml:space="preserve"> 'investigate how the power of language and discourse manipulates and marginalises people' - this seems to be more media studies than geography and 'perspectives are nuanced' is a more university-level skill set.</w:t>
      </w:r>
      <w:r>
        <w:rPr>
          <w:i/>
          <w:iCs/>
        </w:rPr>
        <w:t>”</w:t>
      </w:r>
    </w:p>
    <w:p w14:paraId="1617EBB9" w14:textId="77777777" w:rsidR="0000712D" w:rsidRPr="00250880" w:rsidRDefault="0000712D" w:rsidP="0000712D">
      <w:pPr>
        <w:pStyle w:val="BodyText"/>
        <w:numPr>
          <w:ilvl w:val="1"/>
          <w:numId w:val="9"/>
        </w:numPr>
        <w:rPr>
          <w:i/>
          <w:iCs/>
        </w:rPr>
      </w:pPr>
      <w:r w:rsidRPr="00250880">
        <w:rPr>
          <w:i/>
          <w:iCs/>
        </w:rPr>
        <w:t>“1.1: - Differentiation between the wording of describe, explain and analyse for the different achievement levels. Is this too easy to get achieved and too difficult to get excellence?”</w:t>
      </w:r>
    </w:p>
    <w:p w14:paraId="2EBACE02" w14:textId="77777777" w:rsidR="0000712D" w:rsidRDefault="0000712D" w:rsidP="0000712D">
      <w:pPr>
        <w:pStyle w:val="BodyText"/>
        <w:numPr>
          <w:ilvl w:val="0"/>
          <w:numId w:val="9"/>
        </w:numPr>
      </w:pPr>
      <w:r>
        <w:t>Many respondents requested greater clarity or consistency in wording, typically between step-ups and unpacking:</w:t>
      </w:r>
    </w:p>
    <w:p w14:paraId="4F7DE63D" w14:textId="77777777" w:rsidR="0000712D" w:rsidRPr="00C26B76" w:rsidRDefault="0000712D" w:rsidP="0000712D">
      <w:pPr>
        <w:pStyle w:val="BodyText"/>
        <w:numPr>
          <w:ilvl w:val="1"/>
          <w:numId w:val="9"/>
        </w:numPr>
      </w:pPr>
      <w:r w:rsidRPr="004866ED">
        <w:rPr>
          <w:i/>
          <w:iCs/>
        </w:rPr>
        <w:t xml:space="preserve">“In particular for 1.2, EN #2 states that data is both primary and secondary evidence; whereas the unpacking section states primary or secondary - small tweak needed to align both. In particular for 1.3, the standard </w:t>
      </w:r>
      <w:proofErr w:type="gramStart"/>
      <w:r w:rsidRPr="004866ED">
        <w:rPr>
          <w:i/>
          <w:iCs/>
        </w:rPr>
        <w:t>says</w:t>
      </w:r>
      <w:proofErr w:type="gramEnd"/>
      <w:r w:rsidRPr="004866ED">
        <w:rPr>
          <w:i/>
          <w:iCs/>
        </w:rPr>
        <w:t xml:space="preserve"> “an environment” but the unpacking says “a variety of environments”. </w:t>
      </w:r>
      <w:r w:rsidRPr="004866ED">
        <w:t>[…]</w:t>
      </w:r>
      <w:r w:rsidRPr="004866ED">
        <w:rPr>
          <w:i/>
          <w:iCs/>
        </w:rPr>
        <w:t xml:space="preserve"> In particular for 1.4, alignment is needed for achievement with Merit, between the Standard: “Apply decision-making…” and EN #1: “Explain decision-making…”.</w:t>
      </w:r>
      <w:r>
        <w:t>”</w:t>
      </w:r>
    </w:p>
    <w:p w14:paraId="2BF67EE3" w14:textId="77777777" w:rsidR="0000712D" w:rsidRPr="00BA6CE5" w:rsidRDefault="0000712D" w:rsidP="0000712D">
      <w:pPr>
        <w:pStyle w:val="BodyText"/>
        <w:numPr>
          <w:ilvl w:val="1"/>
          <w:numId w:val="9"/>
        </w:numPr>
      </w:pPr>
      <w:r>
        <w:rPr>
          <w:i/>
          <w:iCs/>
        </w:rPr>
        <w:t>“</w:t>
      </w:r>
      <w:r w:rsidRPr="00BA6CE5">
        <w:rPr>
          <w:i/>
          <w:iCs/>
        </w:rPr>
        <w:t xml:space="preserve">The wording of the tasks and questions didn't guide the </w:t>
      </w:r>
      <w:proofErr w:type="spellStart"/>
      <w:r w:rsidRPr="00BA6CE5">
        <w:rPr>
          <w:i/>
          <w:iCs/>
        </w:rPr>
        <w:t>akonga</w:t>
      </w:r>
      <w:proofErr w:type="spellEnd"/>
      <w:r w:rsidRPr="00BA6CE5">
        <w:rPr>
          <w:i/>
          <w:iCs/>
        </w:rPr>
        <w:t xml:space="preserve"> towards excellence.  We feel that the wording could be improved to give </w:t>
      </w:r>
      <w:proofErr w:type="spellStart"/>
      <w:r w:rsidRPr="00BA6CE5">
        <w:rPr>
          <w:i/>
          <w:iCs/>
        </w:rPr>
        <w:t>akonga</w:t>
      </w:r>
      <w:proofErr w:type="spellEnd"/>
      <w:r w:rsidRPr="00BA6CE5">
        <w:rPr>
          <w:i/>
          <w:iCs/>
        </w:rPr>
        <w:t xml:space="preserve"> better guidance towards what they should include in their work in order to reach the excellence level.  </w:t>
      </w:r>
      <w:r>
        <w:rPr>
          <w:i/>
          <w:iCs/>
        </w:rPr>
        <w:t>“</w:t>
      </w:r>
    </w:p>
    <w:p w14:paraId="2A6EA44E" w14:textId="77777777" w:rsidR="0000712D" w:rsidRDefault="0000712D" w:rsidP="0000712D">
      <w:pPr>
        <w:pStyle w:val="BodyText"/>
        <w:numPr>
          <w:ilvl w:val="1"/>
          <w:numId w:val="9"/>
        </w:numPr>
      </w:pPr>
      <w:r>
        <w:rPr>
          <w:i/>
          <w:iCs/>
        </w:rPr>
        <w:t>“</w:t>
      </w:r>
      <w:proofErr w:type="gramStart"/>
      <w:r w:rsidRPr="0029412A">
        <w:rPr>
          <w:i/>
          <w:iCs/>
        </w:rPr>
        <w:t>Overall</w:t>
      </w:r>
      <w:proofErr w:type="gramEnd"/>
      <w:r w:rsidRPr="0029412A">
        <w:rPr>
          <w:i/>
          <w:iCs/>
        </w:rPr>
        <w:t xml:space="preserve"> the standards seem good, however, there is some ambiguity around some of the wording.</w:t>
      </w:r>
      <w:r>
        <w:t>”</w:t>
      </w:r>
    </w:p>
    <w:p w14:paraId="71A21601" w14:textId="77777777" w:rsidR="0000712D" w:rsidRDefault="0000712D" w:rsidP="0000712D">
      <w:pPr>
        <w:pStyle w:val="BodyText"/>
        <w:numPr>
          <w:ilvl w:val="1"/>
          <w:numId w:val="9"/>
        </w:numPr>
      </w:pPr>
      <w:r>
        <w:t>“</w:t>
      </w:r>
      <w:r w:rsidRPr="00A216E1">
        <w:rPr>
          <w:i/>
          <w:iCs/>
        </w:rPr>
        <w:t>Many Maori terms are provided within the overall Geography learning matrix but not all of these have been defined in the online glossary provided (</w:t>
      </w:r>
      <w:proofErr w:type="gramStart"/>
      <w:r w:rsidRPr="00A216E1">
        <w:rPr>
          <w:i/>
          <w:iCs/>
        </w:rPr>
        <w:t>e.g.</w:t>
      </w:r>
      <w:proofErr w:type="gramEnd"/>
      <w:r w:rsidRPr="00A216E1">
        <w:rPr>
          <w:i/>
          <w:iCs/>
        </w:rPr>
        <w:t xml:space="preserve"> </w:t>
      </w:r>
      <w:proofErr w:type="spellStart"/>
      <w:r w:rsidRPr="00A216E1">
        <w:rPr>
          <w:i/>
          <w:iCs/>
        </w:rPr>
        <w:t>nga</w:t>
      </w:r>
      <w:proofErr w:type="spellEnd"/>
      <w:r w:rsidRPr="00A216E1">
        <w:rPr>
          <w:i/>
          <w:iCs/>
        </w:rPr>
        <w:t xml:space="preserve"> </w:t>
      </w:r>
      <w:proofErr w:type="spellStart"/>
      <w:r w:rsidRPr="00A216E1">
        <w:rPr>
          <w:i/>
          <w:iCs/>
        </w:rPr>
        <w:t>tangata</w:t>
      </w:r>
      <w:proofErr w:type="spellEnd"/>
      <w:r w:rsidRPr="00A216E1">
        <w:rPr>
          <w:i/>
          <w:iCs/>
        </w:rPr>
        <w:t>). For overseas teachers this is important for clarity. A few discrepancies in terms on the current achievement standards which look like they could be a typo</w:t>
      </w:r>
      <w:r>
        <w:t xml:space="preserve"> […]”</w:t>
      </w:r>
    </w:p>
    <w:p w14:paraId="7233241D" w14:textId="77777777" w:rsidR="0000712D" w:rsidRDefault="0000712D" w:rsidP="0000712D">
      <w:pPr>
        <w:pStyle w:val="BodyText"/>
        <w:numPr>
          <w:ilvl w:val="0"/>
          <w:numId w:val="9"/>
        </w:numPr>
      </w:pPr>
      <w:r>
        <w:t>Multiple respondents expressed concern about resourcing and timing of assessments, with some describing a potential impact on feasibility of the tasks for students and workloads of teachers:</w:t>
      </w:r>
    </w:p>
    <w:p w14:paraId="2EFD6133" w14:textId="77777777" w:rsidR="0000712D" w:rsidRDefault="0000712D" w:rsidP="0000712D">
      <w:pPr>
        <w:pStyle w:val="BodyText"/>
        <w:numPr>
          <w:ilvl w:val="1"/>
          <w:numId w:val="9"/>
        </w:numPr>
      </w:pPr>
      <w:r w:rsidRPr="00BD4406">
        <w:rPr>
          <w:i/>
          <w:iCs/>
        </w:rPr>
        <w:t>“1.3: what does environment mean for this? Will portfolio checkpoints be set by teachers or nationally? 1.4: What if students are absent at the time when the resources are given out?</w:t>
      </w:r>
      <w:r>
        <w:t>”</w:t>
      </w:r>
    </w:p>
    <w:p w14:paraId="4986B453" w14:textId="77777777" w:rsidR="0000712D" w:rsidRDefault="0000712D" w:rsidP="0000712D">
      <w:pPr>
        <w:pStyle w:val="BodyText"/>
        <w:numPr>
          <w:ilvl w:val="1"/>
          <w:numId w:val="9"/>
        </w:numPr>
        <w:rPr>
          <w:i/>
          <w:iCs/>
        </w:rPr>
      </w:pPr>
      <w:r>
        <w:t>“</w:t>
      </w:r>
      <w:r w:rsidRPr="007860DB">
        <w:rPr>
          <w:i/>
          <w:iCs/>
        </w:rPr>
        <w:t>Would suggest that 1.3 and 1.4 could switch places in terms of timing when assessed. As 1.4 could encompass a year of learning and knowledge it would make more sense to test this at the end of the year.”</w:t>
      </w:r>
    </w:p>
    <w:p w14:paraId="4FC0A2FA" w14:textId="77777777" w:rsidR="0000712D" w:rsidRDefault="0000712D" w:rsidP="0000712D">
      <w:pPr>
        <w:pStyle w:val="BodyText"/>
        <w:numPr>
          <w:ilvl w:val="1"/>
          <w:numId w:val="9"/>
        </w:numPr>
        <w:rPr>
          <w:i/>
          <w:iCs/>
        </w:rPr>
      </w:pPr>
      <w:r>
        <w:rPr>
          <w:i/>
          <w:iCs/>
        </w:rPr>
        <w:lastRenderedPageBreak/>
        <w:t>“</w:t>
      </w:r>
      <w:r w:rsidRPr="00503368">
        <w:rPr>
          <w:i/>
          <w:iCs/>
        </w:rPr>
        <w:t>1.4:</w:t>
      </w:r>
      <w:r>
        <w:rPr>
          <w:i/>
          <w:iCs/>
        </w:rPr>
        <w:t xml:space="preserve"> </w:t>
      </w:r>
      <w:r w:rsidRPr="00503368">
        <w:rPr>
          <w:i/>
          <w:iCs/>
        </w:rPr>
        <w:t>- Will this cause a bottle neck at the end of term 2 (are all subjects assessing in a similar fashion at the same time?), Are students mentally prepared to sit an exam at this time of their Y11 course?”</w:t>
      </w:r>
    </w:p>
    <w:p w14:paraId="2C392DF5" w14:textId="77777777" w:rsidR="0000712D" w:rsidRPr="00503368" w:rsidRDefault="0000712D" w:rsidP="0000712D">
      <w:pPr>
        <w:pStyle w:val="BodyText"/>
        <w:numPr>
          <w:ilvl w:val="1"/>
          <w:numId w:val="9"/>
        </w:numPr>
        <w:rPr>
          <w:i/>
          <w:iCs/>
        </w:rPr>
      </w:pPr>
      <w:r>
        <w:rPr>
          <w:i/>
          <w:iCs/>
        </w:rPr>
        <w:t>“</w:t>
      </w:r>
      <w:r w:rsidRPr="005D1B2C">
        <w:rPr>
          <w:i/>
          <w:iCs/>
        </w:rPr>
        <w:t xml:space="preserve">My biggest concern </w:t>
      </w:r>
      <w:proofErr w:type="gramStart"/>
      <w:r w:rsidRPr="005D1B2C">
        <w:rPr>
          <w:i/>
          <w:iCs/>
        </w:rPr>
        <w:t>is  the</w:t>
      </w:r>
      <w:proofErr w:type="gramEnd"/>
      <w:r w:rsidRPr="005D1B2C">
        <w:rPr>
          <w:i/>
          <w:iCs/>
        </w:rPr>
        <w:t xml:space="preserve"> what the year looks like with these  assessments. Moat geo teachers want to take students </w:t>
      </w:r>
      <w:proofErr w:type="gramStart"/>
      <w:r w:rsidRPr="005D1B2C">
        <w:rPr>
          <w:i/>
          <w:iCs/>
        </w:rPr>
        <w:t>out  on</w:t>
      </w:r>
      <w:proofErr w:type="gramEnd"/>
      <w:r w:rsidRPr="005D1B2C">
        <w:rPr>
          <w:i/>
          <w:iCs/>
        </w:rPr>
        <w:t xml:space="preserve"> fieldwork when the weather is predictable and the structure of the year described by these standards  makes this look very difficult to do.</w:t>
      </w:r>
      <w:r>
        <w:rPr>
          <w:i/>
          <w:iCs/>
        </w:rPr>
        <w:t>”</w:t>
      </w:r>
    </w:p>
    <w:p w14:paraId="28A4E161" w14:textId="77777777" w:rsidR="0000712D" w:rsidRPr="00557B4D" w:rsidRDefault="0000712D" w:rsidP="0000712D">
      <w:pPr>
        <w:pStyle w:val="BodyText"/>
        <w:numPr>
          <w:ilvl w:val="0"/>
          <w:numId w:val="9"/>
        </w:numPr>
        <w:rPr>
          <w:i/>
          <w:iCs/>
        </w:rPr>
      </w:pPr>
      <w:r>
        <w:t>A handful of respondents provided feedback on provisional word-limit restrictions, especially for Standard 1.4:</w:t>
      </w:r>
    </w:p>
    <w:p w14:paraId="586703C1" w14:textId="77777777" w:rsidR="0000712D" w:rsidRDefault="0000712D" w:rsidP="0000712D">
      <w:pPr>
        <w:pStyle w:val="BodyText"/>
        <w:numPr>
          <w:ilvl w:val="1"/>
          <w:numId w:val="9"/>
        </w:numPr>
        <w:rPr>
          <w:i/>
          <w:iCs/>
        </w:rPr>
      </w:pPr>
      <w:r>
        <w:rPr>
          <w:i/>
          <w:iCs/>
        </w:rPr>
        <w:t>“</w:t>
      </w:r>
      <w:r w:rsidRPr="00557B4D">
        <w:rPr>
          <w:i/>
          <w:iCs/>
        </w:rPr>
        <w:t>I did have some concerns around the word limits provided, while I believe it is important to have students writing concisely,</w:t>
      </w:r>
      <w:r>
        <w:rPr>
          <w:i/>
          <w:iCs/>
        </w:rPr>
        <w:t xml:space="preserve"> </w:t>
      </w:r>
      <w:r w:rsidRPr="00F677E5">
        <w:t>[…]</w:t>
      </w:r>
      <w:r>
        <w:rPr>
          <w:i/>
          <w:iCs/>
        </w:rPr>
        <w:t xml:space="preserve"> </w:t>
      </w:r>
      <w:r w:rsidRPr="00F677E5">
        <w:rPr>
          <w:i/>
          <w:iCs/>
        </w:rPr>
        <w:t>Limiting students ability to write comprehensively could lead to poorer Geographic writing overall.</w:t>
      </w:r>
      <w:r>
        <w:rPr>
          <w:i/>
          <w:iCs/>
        </w:rPr>
        <w:t>”</w:t>
      </w:r>
    </w:p>
    <w:p w14:paraId="0307E1D4" w14:textId="77777777" w:rsidR="0000712D" w:rsidRDefault="0000712D" w:rsidP="0000712D">
      <w:pPr>
        <w:pStyle w:val="BodyText"/>
        <w:numPr>
          <w:ilvl w:val="1"/>
          <w:numId w:val="9"/>
        </w:numPr>
        <w:rPr>
          <w:i/>
          <w:iCs/>
        </w:rPr>
      </w:pPr>
      <w:r>
        <w:rPr>
          <w:i/>
          <w:iCs/>
        </w:rPr>
        <w:t>“</w:t>
      </w:r>
      <w:r w:rsidRPr="00F677E5">
        <w:rPr>
          <w:i/>
          <w:iCs/>
        </w:rPr>
        <w:t xml:space="preserve">will the </w:t>
      </w:r>
      <w:proofErr w:type="gramStart"/>
      <w:r w:rsidRPr="00F677E5">
        <w:rPr>
          <w:i/>
          <w:iCs/>
        </w:rPr>
        <w:t>750-800 word</w:t>
      </w:r>
      <w:proofErr w:type="gramEnd"/>
      <w:r w:rsidRPr="00F677E5">
        <w:rPr>
          <w:i/>
          <w:iCs/>
        </w:rPr>
        <w:t xml:space="preserve"> criteria be enough to allow students to meet the criteria at Merit and Excellence?</w:t>
      </w:r>
      <w:r>
        <w:rPr>
          <w:i/>
          <w:iCs/>
        </w:rPr>
        <w:t>”</w:t>
      </w:r>
    </w:p>
    <w:p w14:paraId="606F25E8" w14:textId="77777777" w:rsidR="0000712D" w:rsidRDefault="0000712D" w:rsidP="0000712D">
      <w:pPr>
        <w:pStyle w:val="BodyText"/>
        <w:numPr>
          <w:ilvl w:val="1"/>
          <w:numId w:val="9"/>
        </w:numPr>
        <w:rPr>
          <w:i/>
          <w:iCs/>
        </w:rPr>
      </w:pPr>
      <w:r>
        <w:rPr>
          <w:i/>
          <w:iCs/>
        </w:rPr>
        <w:t>“</w:t>
      </w:r>
      <w:r w:rsidRPr="00416B2D">
        <w:rPr>
          <w:i/>
          <w:iCs/>
        </w:rPr>
        <w:t>Issues with word limits: 750-800 words must surely refer to the body of the response and exclude any annotations and captions and even then, it is deemed too constrictive. Wording should be more general and ask students for a concise verbal/written response.</w:t>
      </w:r>
      <w:r>
        <w:rPr>
          <w:i/>
          <w:iCs/>
        </w:rPr>
        <w:t>”</w:t>
      </w:r>
    </w:p>
    <w:p w14:paraId="230E0F59" w14:textId="77777777" w:rsidR="0000712D" w:rsidRPr="00457E9D" w:rsidRDefault="0000712D" w:rsidP="0000712D">
      <w:pPr>
        <w:pStyle w:val="BodyText"/>
        <w:numPr>
          <w:ilvl w:val="0"/>
          <w:numId w:val="9"/>
        </w:numPr>
        <w:rPr>
          <w:i/>
          <w:iCs/>
        </w:rPr>
      </w:pPr>
      <w:r>
        <w:t>A number of respondents expressed concern at the subject matter of the products. Some took issue with how Big Ideas were explained or presented in the products. Others focussed on content they would like to see in the Standards, or where overlap within the Social Sciences learning area may occur:</w:t>
      </w:r>
    </w:p>
    <w:p w14:paraId="6D6FA08C" w14:textId="77777777" w:rsidR="0000712D" w:rsidRDefault="0000712D" w:rsidP="0000712D">
      <w:pPr>
        <w:pStyle w:val="BodyText"/>
        <w:numPr>
          <w:ilvl w:val="1"/>
          <w:numId w:val="9"/>
        </w:numPr>
        <w:rPr>
          <w:i/>
          <w:iCs/>
        </w:rPr>
      </w:pPr>
      <w:r>
        <w:rPr>
          <w:i/>
          <w:iCs/>
        </w:rPr>
        <w:t>“</w:t>
      </w:r>
      <w:r w:rsidRPr="00C5469F">
        <w:rPr>
          <w:i/>
          <w:iCs/>
        </w:rPr>
        <w:t>The Big Idea:</w:t>
      </w:r>
      <w:r>
        <w:rPr>
          <w:i/>
          <w:iCs/>
        </w:rPr>
        <w:t xml:space="preserve"> </w:t>
      </w:r>
      <w:proofErr w:type="spellStart"/>
      <w:r w:rsidRPr="00C5469F">
        <w:rPr>
          <w:i/>
          <w:iCs/>
        </w:rPr>
        <w:t>Tikang</w:t>
      </w:r>
      <w:proofErr w:type="spellEnd"/>
      <w:r w:rsidRPr="00C5469F">
        <w:rPr>
          <w:i/>
          <w:iCs/>
        </w:rPr>
        <w:t xml:space="preserve"> shapes the relationship between </w:t>
      </w:r>
      <w:proofErr w:type="spellStart"/>
      <w:r w:rsidRPr="00C5469F">
        <w:rPr>
          <w:i/>
          <w:iCs/>
        </w:rPr>
        <w:t>nga</w:t>
      </w:r>
      <w:proofErr w:type="spellEnd"/>
      <w:r w:rsidRPr="00C5469F">
        <w:rPr>
          <w:i/>
          <w:iCs/>
        </w:rPr>
        <w:t xml:space="preserve"> </w:t>
      </w:r>
      <w:proofErr w:type="spellStart"/>
      <w:r w:rsidRPr="00C5469F">
        <w:rPr>
          <w:i/>
          <w:iCs/>
        </w:rPr>
        <w:t>tangata</w:t>
      </w:r>
      <w:proofErr w:type="spellEnd"/>
      <w:r w:rsidRPr="00C5469F">
        <w:rPr>
          <w:i/>
          <w:iCs/>
        </w:rPr>
        <w:t xml:space="preserve"> and the </w:t>
      </w:r>
      <w:proofErr w:type="spellStart"/>
      <w:r w:rsidRPr="00C5469F">
        <w:rPr>
          <w:i/>
          <w:iCs/>
        </w:rPr>
        <w:t>taiao</w:t>
      </w:r>
      <w:proofErr w:type="spellEnd"/>
      <w:r w:rsidRPr="00C5469F">
        <w:rPr>
          <w:i/>
          <w:iCs/>
        </w:rPr>
        <w:t>.</w:t>
      </w:r>
      <w:r>
        <w:rPr>
          <w:i/>
          <w:iCs/>
        </w:rPr>
        <w:t xml:space="preserve"> </w:t>
      </w:r>
      <w:r w:rsidRPr="00C5469F">
        <w:rPr>
          <w:i/>
          <w:iCs/>
        </w:rPr>
        <w:t xml:space="preserve">Students will ... know how </w:t>
      </w:r>
      <w:proofErr w:type="spellStart"/>
      <w:r w:rsidRPr="00C5469F">
        <w:rPr>
          <w:i/>
          <w:iCs/>
        </w:rPr>
        <w:t>kaitiakitanga</w:t>
      </w:r>
      <w:proofErr w:type="spellEnd"/>
      <w:r w:rsidRPr="00C5469F">
        <w:rPr>
          <w:i/>
          <w:iCs/>
        </w:rPr>
        <w:t xml:space="preserve"> can shape the relationship between </w:t>
      </w:r>
      <w:proofErr w:type="spellStart"/>
      <w:r w:rsidRPr="00C5469F">
        <w:rPr>
          <w:i/>
          <w:iCs/>
        </w:rPr>
        <w:t>nga</w:t>
      </w:r>
      <w:proofErr w:type="spellEnd"/>
      <w:r w:rsidRPr="00C5469F">
        <w:rPr>
          <w:i/>
          <w:iCs/>
        </w:rPr>
        <w:t xml:space="preserve"> </w:t>
      </w:r>
      <w:proofErr w:type="spellStart"/>
      <w:r w:rsidRPr="00C5469F">
        <w:rPr>
          <w:i/>
          <w:iCs/>
        </w:rPr>
        <w:t>tangata</w:t>
      </w:r>
      <w:proofErr w:type="spellEnd"/>
      <w:r w:rsidRPr="00C5469F">
        <w:rPr>
          <w:i/>
          <w:iCs/>
        </w:rPr>
        <w:t xml:space="preserve"> and the </w:t>
      </w:r>
      <w:proofErr w:type="spellStart"/>
      <w:r w:rsidRPr="00C5469F">
        <w:rPr>
          <w:i/>
          <w:iCs/>
        </w:rPr>
        <w:t>taiao</w:t>
      </w:r>
      <w:proofErr w:type="spellEnd"/>
      <w:r w:rsidRPr="00C5469F">
        <w:rPr>
          <w:i/>
          <w:iCs/>
        </w:rPr>
        <w:t>.</w:t>
      </w:r>
      <w:r>
        <w:rPr>
          <w:i/>
          <w:iCs/>
        </w:rPr>
        <w:t xml:space="preserve"> </w:t>
      </w:r>
      <w:r w:rsidRPr="00CB689F">
        <w:rPr>
          <w:i/>
          <w:iCs/>
        </w:rPr>
        <w:t>Unsure what this means and how this can be shown/taught inside the topics and standards.”</w:t>
      </w:r>
    </w:p>
    <w:p w14:paraId="6E6F052E" w14:textId="77777777" w:rsidR="0000712D" w:rsidRDefault="0000712D" w:rsidP="0000712D">
      <w:pPr>
        <w:pStyle w:val="BodyText"/>
        <w:numPr>
          <w:ilvl w:val="1"/>
          <w:numId w:val="9"/>
        </w:numPr>
        <w:rPr>
          <w:i/>
          <w:iCs/>
        </w:rPr>
      </w:pPr>
      <w:r>
        <w:rPr>
          <w:i/>
          <w:iCs/>
        </w:rPr>
        <w:t>“</w:t>
      </w:r>
      <w:r w:rsidRPr="001B6351">
        <w:rPr>
          <w:i/>
          <w:iCs/>
        </w:rPr>
        <w:t>It is disappointing that while there is a clear response to the request for more physical geography, cultural/human geography is reduced to decision making.</w:t>
      </w:r>
      <w:r>
        <w:rPr>
          <w:i/>
          <w:iCs/>
        </w:rPr>
        <w:t xml:space="preserve"> </w:t>
      </w:r>
      <w:r>
        <w:t>[…]</w:t>
      </w:r>
      <w:r w:rsidRPr="001B6351">
        <w:rPr>
          <w:i/>
          <w:iCs/>
        </w:rPr>
        <w:t xml:space="preserve"> AO1 of curriculum level 6 is well covered. AO2 is less well covered. The big idea that tikanga shapes the relationship between </w:t>
      </w:r>
      <w:proofErr w:type="spellStart"/>
      <w:r w:rsidRPr="001B6351">
        <w:rPr>
          <w:i/>
          <w:iCs/>
        </w:rPr>
        <w:t>ngā</w:t>
      </w:r>
      <w:proofErr w:type="spellEnd"/>
      <w:r w:rsidRPr="001B6351">
        <w:rPr>
          <w:i/>
          <w:iCs/>
        </w:rPr>
        <w:t xml:space="preserve"> </w:t>
      </w:r>
      <w:proofErr w:type="spellStart"/>
      <w:r w:rsidRPr="001B6351">
        <w:rPr>
          <w:i/>
          <w:iCs/>
        </w:rPr>
        <w:t>tāngata</w:t>
      </w:r>
      <w:proofErr w:type="spellEnd"/>
      <w:r w:rsidRPr="001B6351">
        <w:rPr>
          <w:i/>
          <w:iCs/>
        </w:rPr>
        <w:t xml:space="preserve"> and </w:t>
      </w:r>
      <w:proofErr w:type="spellStart"/>
      <w:r w:rsidRPr="001B6351">
        <w:rPr>
          <w:i/>
          <w:iCs/>
        </w:rPr>
        <w:t>te</w:t>
      </w:r>
      <w:proofErr w:type="spellEnd"/>
      <w:r w:rsidRPr="001B6351">
        <w:rPr>
          <w:i/>
          <w:iCs/>
        </w:rPr>
        <w:t xml:space="preserve"> </w:t>
      </w:r>
      <w:proofErr w:type="spellStart"/>
      <w:r w:rsidRPr="001B6351">
        <w:rPr>
          <w:i/>
          <w:iCs/>
        </w:rPr>
        <w:t>taiao</w:t>
      </w:r>
      <w:proofErr w:type="spellEnd"/>
      <w:r w:rsidRPr="001B6351">
        <w:rPr>
          <w:i/>
          <w:iCs/>
        </w:rPr>
        <w:t xml:space="preserve"> is not evident at all in this package. The big idea about perspectives and power influencing relationships is not evident in this package, except for one confusing statement about considering viewpoints or perspectives.”</w:t>
      </w:r>
    </w:p>
    <w:p w14:paraId="3426AC53" w14:textId="77777777" w:rsidR="0000712D" w:rsidRDefault="0000712D" w:rsidP="0000712D">
      <w:pPr>
        <w:pStyle w:val="BodyText"/>
        <w:numPr>
          <w:ilvl w:val="1"/>
          <w:numId w:val="9"/>
        </w:numPr>
        <w:rPr>
          <w:i/>
          <w:iCs/>
        </w:rPr>
      </w:pPr>
      <w:r>
        <w:rPr>
          <w:i/>
          <w:iCs/>
        </w:rPr>
        <w:t>“</w:t>
      </w:r>
      <w:r w:rsidRPr="00E937CD">
        <w:rPr>
          <w:i/>
          <w:iCs/>
        </w:rPr>
        <w:t xml:space="preserve">We like the fact that key geographic concepts have been removed. We do have concerns about some of the content and the level of skills at Level 7 and 8 </w:t>
      </w:r>
      <w:proofErr w:type="spellStart"/>
      <w:r w:rsidRPr="00E937CD">
        <w:rPr>
          <w:i/>
          <w:iCs/>
        </w:rPr>
        <w:t>eg.</w:t>
      </w:r>
      <w:proofErr w:type="spellEnd"/>
      <w:r w:rsidRPr="00E937CD">
        <w:rPr>
          <w:i/>
          <w:iCs/>
        </w:rPr>
        <w:t xml:space="preserve"> 'investigate how the power of language and discourse manipulates and marginalises people' - this seems to be more media studies than geography and 'perspectives are nuanced' is a more university-level skill set.</w:t>
      </w:r>
      <w:r>
        <w:rPr>
          <w:i/>
          <w:iCs/>
        </w:rPr>
        <w:t>”</w:t>
      </w:r>
    </w:p>
    <w:p w14:paraId="4AADB44F" w14:textId="77777777" w:rsidR="0000712D" w:rsidRPr="001B6351" w:rsidRDefault="0000712D" w:rsidP="0000712D">
      <w:pPr>
        <w:pStyle w:val="BodyText"/>
        <w:numPr>
          <w:ilvl w:val="1"/>
          <w:numId w:val="9"/>
        </w:numPr>
        <w:rPr>
          <w:i/>
          <w:iCs/>
        </w:rPr>
      </w:pPr>
      <w:r>
        <w:rPr>
          <w:i/>
          <w:iCs/>
        </w:rPr>
        <w:t>“</w:t>
      </w:r>
      <w:r w:rsidRPr="00E937CD">
        <w:rPr>
          <w:i/>
          <w:iCs/>
        </w:rPr>
        <w:t>Wording on power/discourse manipulating and marginalising... (indicator in Level 8) - why can this not include how discourse can resolve issues and unite people to balance out the negativity as it currently stands - what is the agenda here?</w:t>
      </w:r>
      <w:r>
        <w:rPr>
          <w:i/>
          <w:iCs/>
        </w:rPr>
        <w:t>”</w:t>
      </w:r>
    </w:p>
    <w:p w14:paraId="04EB1178" w14:textId="77777777" w:rsidR="0000712D" w:rsidRDefault="0000712D" w:rsidP="0000712D">
      <w:pPr>
        <w:pStyle w:val="BodyText"/>
        <w:numPr>
          <w:ilvl w:val="0"/>
          <w:numId w:val="9"/>
        </w:numPr>
      </w:pPr>
      <w:r>
        <w:t>PLD and resourcing for mātauranga Māori was another notable theme in comments:</w:t>
      </w:r>
    </w:p>
    <w:p w14:paraId="4909E91B" w14:textId="77777777" w:rsidR="0000712D" w:rsidRDefault="0000712D" w:rsidP="0000712D">
      <w:pPr>
        <w:pStyle w:val="BodyText"/>
        <w:numPr>
          <w:ilvl w:val="1"/>
          <w:numId w:val="9"/>
        </w:numPr>
      </w:pPr>
      <w:r>
        <w:t>“</w:t>
      </w:r>
      <w:r w:rsidRPr="00D071B0">
        <w:rPr>
          <w:i/>
          <w:iCs/>
        </w:rPr>
        <w:t xml:space="preserve">Resourcing - especially Māori content; there is a push to connect with local iwi and to integrate more mātauranga Māori into studies </w:t>
      </w:r>
      <w:proofErr w:type="spellStart"/>
      <w:proofErr w:type="gramStart"/>
      <w:r w:rsidRPr="00D071B0">
        <w:rPr>
          <w:i/>
          <w:iCs/>
        </w:rPr>
        <w:t>eg</w:t>
      </w:r>
      <w:proofErr w:type="spellEnd"/>
      <w:proofErr w:type="gramEnd"/>
      <w:r w:rsidRPr="00D071B0">
        <w:rPr>
          <w:i/>
          <w:iCs/>
        </w:rPr>
        <w:t xml:space="preserve"> the </w:t>
      </w:r>
      <w:proofErr w:type="spellStart"/>
      <w:r w:rsidRPr="00D071B0">
        <w:rPr>
          <w:i/>
          <w:iCs/>
        </w:rPr>
        <w:t>pūrākau</w:t>
      </w:r>
      <w:proofErr w:type="spellEnd"/>
      <w:r w:rsidRPr="00D071B0">
        <w:rPr>
          <w:i/>
          <w:iCs/>
        </w:rPr>
        <w:t xml:space="preserve"> associated with a local awa - the consequent (predicted) inundation of requests for assistance from local marae / iwi etc will pose quite a few issues for them &amp; us</w:t>
      </w:r>
      <w:r>
        <w:t>”</w:t>
      </w:r>
    </w:p>
    <w:p w14:paraId="1C4099B6" w14:textId="77777777" w:rsidR="0000712D" w:rsidRDefault="0000712D" w:rsidP="0000712D">
      <w:pPr>
        <w:pStyle w:val="BodyText"/>
        <w:numPr>
          <w:ilvl w:val="1"/>
          <w:numId w:val="9"/>
        </w:numPr>
      </w:pPr>
      <w:r>
        <w:t>“</w:t>
      </w:r>
      <w:r w:rsidRPr="00DC3D44">
        <w:rPr>
          <w:i/>
          <w:iCs/>
        </w:rPr>
        <w:t xml:space="preserve">Our region does not have a strong iwi presence and local </w:t>
      </w:r>
      <w:proofErr w:type="spellStart"/>
      <w:r w:rsidRPr="00DC3D44">
        <w:rPr>
          <w:i/>
          <w:iCs/>
        </w:rPr>
        <w:t>kumatua</w:t>
      </w:r>
      <w:proofErr w:type="spellEnd"/>
      <w:r w:rsidRPr="00DC3D44">
        <w:rPr>
          <w:i/>
          <w:iCs/>
        </w:rPr>
        <w:t xml:space="preserve"> so we will need external help around local tikanga and </w:t>
      </w:r>
      <w:proofErr w:type="spellStart"/>
      <w:r w:rsidRPr="00DC3D44">
        <w:rPr>
          <w:i/>
          <w:iCs/>
        </w:rPr>
        <w:t>maturanga</w:t>
      </w:r>
      <w:proofErr w:type="spellEnd"/>
      <w:r w:rsidRPr="00DC3D44">
        <w:rPr>
          <w:i/>
          <w:iCs/>
        </w:rPr>
        <w:t xml:space="preserve"> knowledge.</w:t>
      </w:r>
      <w:r>
        <w:t>”</w:t>
      </w:r>
    </w:p>
    <w:p w14:paraId="755599FB" w14:textId="77777777" w:rsidR="0000712D" w:rsidRPr="00CB689F" w:rsidRDefault="0000712D" w:rsidP="0000712D">
      <w:pPr>
        <w:pStyle w:val="BodyText"/>
        <w:numPr>
          <w:ilvl w:val="1"/>
          <w:numId w:val="9"/>
        </w:numPr>
      </w:pPr>
      <w:r>
        <w:t>“</w:t>
      </w:r>
      <w:r w:rsidRPr="00D30427">
        <w:rPr>
          <w:i/>
          <w:iCs/>
        </w:rPr>
        <w:t>We have an opportunity to involve Matauranga Maori effectively in our subjects, however at this stage the guidance is incredibly vague. If we are to do this well, without it becoming a token gesture, we need massive support from government – plenty of effective resources and PD.”</w:t>
      </w:r>
    </w:p>
    <w:p w14:paraId="70011B3B" w14:textId="77777777" w:rsidR="0000712D" w:rsidRPr="007860DB" w:rsidRDefault="0000712D" w:rsidP="0000712D">
      <w:pPr>
        <w:spacing w:before="240" w:after="60"/>
        <w:rPr>
          <w:b/>
          <w:bCs/>
          <w:i/>
          <w:iCs/>
          <w:sz w:val="20"/>
        </w:rPr>
      </w:pPr>
    </w:p>
    <w:p w14:paraId="12A6D65F" w14:textId="77777777" w:rsidR="0000712D" w:rsidRPr="00CF5151" w:rsidRDefault="0000712D" w:rsidP="0000712D"/>
    <w:p w14:paraId="257AB8EE" w14:textId="77777777" w:rsidR="0000712D" w:rsidRDefault="0000712D" w:rsidP="0000712D">
      <w:pPr>
        <w:sectPr w:rsidR="0000712D" w:rsidSect="00AA2964">
          <w:headerReference w:type="even" r:id="rId35"/>
          <w:headerReference w:type="default" r:id="rId36"/>
          <w:footerReference w:type="default" r:id="rId37"/>
          <w:headerReference w:type="first" r:id="rId38"/>
          <w:pgSz w:w="11906" w:h="16838" w:code="9"/>
          <w:pgMar w:top="720" w:right="720" w:bottom="720" w:left="720" w:header="709" w:footer="709" w:gutter="0"/>
          <w:pgNumType w:start="1"/>
          <w:cols w:space="708"/>
          <w:docGrid w:linePitch="360"/>
        </w:sectPr>
      </w:pPr>
    </w:p>
    <w:p w14:paraId="701541B3" w14:textId="77777777" w:rsidR="0000712D" w:rsidRPr="00CF5151" w:rsidRDefault="0000712D" w:rsidP="0000712D"/>
    <w:p w14:paraId="7A86558D" w14:textId="77777777" w:rsidR="0055647E" w:rsidRDefault="0055647E"/>
    <w:sectPr w:rsidR="0055647E" w:rsidSect="00F93A54">
      <w:headerReference w:type="even" r:id="rId39"/>
      <w:headerReference w:type="default" r:id="rId40"/>
      <w:headerReference w:type="first" r:id="rId41"/>
      <w:pgSz w:w="11906" w:h="16838" w:code="9"/>
      <w:pgMar w:top="158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8D6CE" w14:textId="77777777" w:rsidR="0000712D" w:rsidRDefault="0000712D" w:rsidP="0000712D">
      <w:r>
        <w:separator/>
      </w:r>
    </w:p>
  </w:endnote>
  <w:endnote w:type="continuationSeparator" w:id="0">
    <w:p w14:paraId="71B73F6D" w14:textId="77777777" w:rsidR="0000712D" w:rsidRDefault="0000712D" w:rsidP="0000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79F3E46D" w14:textId="77777777" w:rsidR="009A40B7" w:rsidRDefault="0000712D">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1C8F321F" w14:textId="77777777" w:rsidR="009A40B7" w:rsidRDefault="00D14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274220400"/>
      <w:docPartObj>
        <w:docPartGallery w:val="Page Numbers (Bottom of Page)"/>
        <w:docPartUnique/>
      </w:docPartObj>
    </w:sdtPr>
    <w:sdtEndPr>
      <w:rPr>
        <w:noProof/>
      </w:rPr>
    </w:sdtEndPr>
    <w:sdtContent>
      <w:p w14:paraId="37A5DB20" w14:textId="77777777" w:rsidR="007026D9" w:rsidRDefault="0000712D">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70D42D0B" w14:textId="74B545B7" w:rsidR="009A40B7" w:rsidRPr="002B7B88" w:rsidRDefault="0000712D" w:rsidP="007F0E3B">
    <w:pPr>
      <w:pStyle w:val="Footer"/>
    </w:pP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18882" w14:textId="77777777" w:rsidR="0000712D" w:rsidRDefault="0000712D" w:rsidP="0000712D">
      <w:r>
        <w:separator/>
      </w:r>
    </w:p>
  </w:footnote>
  <w:footnote w:type="continuationSeparator" w:id="0">
    <w:p w14:paraId="235F921D" w14:textId="77777777" w:rsidR="0000712D" w:rsidRDefault="0000712D" w:rsidP="00007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49DD9" w14:textId="77777777" w:rsidR="009A40B7" w:rsidRDefault="00D14739">
    <w:pPr>
      <w:pStyle w:val="Header"/>
    </w:pPr>
    <w:r>
      <w:rPr>
        <w:noProof/>
      </w:rPr>
      <w:pict w14:anchorId="69AE67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37094" o:spid="_x0000_s1026" type="#_x0000_t136" style="position:absolute;margin-left:0;margin-top:0;width:660.05pt;height:77.65pt;rotation:315;z-index:-25165363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5609" w14:textId="77777777" w:rsidR="009A40B7" w:rsidRDefault="00D14739">
    <w:pPr>
      <w:pStyle w:val="Header"/>
    </w:pPr>
    <w:r>
      <w:rPr>
        <w:noProof/>
      </w:rPr>
      <w:pict w14:anchorId="62C9E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37095" o:spid="_x0000_s1027" type="#_x0000_t136" style="position:absolute;margin-left:0;margin-top:0;width:660.05pt;height:77.65pt;rotation:315;z-index:-2516526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00712D">
      <w:rPr>
        <w:noProof/>
        <w:lang w:eastAsia="en-NZ"/>
      </w:rPr>
      <w:drawing>
        <wp:anchor distT="0" distB="0" distL="114300" distR="114300" simplePos="0" relativeHeight="251660800" behindDoc="0" locked="0" layoutInCell="1" allowOverlap="1" wp14:anchorId="68B960AB" wp14:editId="2ABE7550">
          <wp:simplePos x="0" y="0"/>
          <wp:positionH relativeFrom="page">
            <wp:posOffset>0</wp:posOffset>
          </wp:positionH>
          <wp:positionV relativeFrom="page">
            <wp:posOffset>0</wp:posOffset>
          </wp:positionV>
          <wp:extent cx="7552559" cy="10689021"/>
          <wp:effectExtent l="19050" t="0" r="0" b="0"/>
          <wp:wrapNone/>
          <wp:docPr id="19"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00712D">
      <w:rPr>
        <w:noProof/>
        <w:lang w:eastAsia="en-NZ"/>
      </w:rPr>
      <w:drawing>
        <wp:anchor distT="0" distB="0" distL="114300" distR="114300" simplePos="0" relativeHeight="251656704" behindDoc="0" locked="0" layoutInCell="1" allowOverlap="1" wp14:anchorId="67A734D5" wp14:editId="14A2C71E">
          <wp:simplePos x="0" y="0"/>
          <wp:positionH relativeFrom="page">
            <wp:posOffset>0</wp:posOffset>
          </wp:positionH>
          <wp:positionV relativeFrom="page">
            <wp:posOffset>0</wp:posOffset>
          </wp:positionV>
          <wp:extent cx="7552558" cy="10689021"/>
          <wp:effectExtent l="19050" t="0" r="0" b="0"/>
          <wp:wrapNone/>
          <wp:docPr id="20"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00712D">
      <w:rPr>
        <w:noProof/>
        <w:lang w:eastAsia="en-NZ"/>
      </w:rPr>
      <w:drawing>
        <wp:anchor distT="0" distB="0" distL="114300" distR="114300" simplePos="0" relativeHeight="251658752" behindDoc="0" locked="0" layoutInCell="1" allowOverlap="1" wp14:anchorId="43BD876A" wp14:editId="5900CC37">
          <wp:simplePos x="0" y="0"/>
          <wp:positionH relativeFrom="page">
            <wp:posOffset>0</wp:posOffset>
          </wp:positionH>
          <wp:positionV relativeFrom="page">
            <wp:posOffset>0</wp:posOffset>
          </wp:positionV>
          <wp:extent cx="7552559" cy="10689021"/>
          <wp:effectExtent l="19050" t="0" r="0" b="0"/>
          <wp:wrapNone/>
          <wp:docPr id="21"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00712D">
      <w:rPr>
        <w:noProof/>
        <w:lang w:eastAsia="en-NZ"/>
      </w:rPr>
      <w:drawing>
        <wp:anchor distT="0" distB="0" distL="114300" distR="114300" simplePos="0" relativeHeight="251659776" behindDoc="0" locked="0" layoutInCell="1" allowOverlap="1" wp14:anchorId="0EA74A9A" wp14:editId="42E5A9A5">
          <wp:simplePos x="0" y="0"/>
          <wp:positionH relativeFrom="page">
            <wp:posOffset>0</wp:posOffset>
          </wp:positionH>
          <wp:positionV relativeFrom="page">
            <wp:posOffset>0</wp:posOffset>
          </wp:positionV>
          <wp:extent cx="7552559" cy="10689020"/>
          <wp:effectExtent l="19050" t="0" r="0" b="0"/>
          <wp:wrapNone/>
          <wp:docPr id="22"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9616F" w14:textId="77777777" w:rsidR="009A40B7" w:rsidRDefault="00D14739" w:rsidP="00B119AC">
    <w:pPr>
      <w:pStyle w:val="Header"/>
    </w:pPr>
    <w:r>
      <w:rPr>
        <w:noProof/>
      </w:rPr>
      <w:pict w14:anchorId="5BDFD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37093" o:spid="_x0000_s1025" type="#_x0000_t136" style="position:absolute;margin-left:0;margin-top:0;width:660.05pt;height:77.65pt;rotation:315;z-index:-25165465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00712D">
      <w:rPr>
        <w:noProof/>
        <w:lang w:eastAsia="en-NZ"/>
      </w:rPr>
      <mc:AlternateContent>
        <mc:Choice Requires="wps">
          <w:drawing>
            <wp:anchor distT="0" distB="0" distL="114300" distR="114300" simplePos="0" relativeHeight="251648512" behindDoc="0" locked="0" layoutInCell="1" allowOverlap="1" wp14:anchorId="38A28C58" wp14:editId="4EEEDB51">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38589" id="Rectangle 1" o:spid="_x0000_s1026" style="position:absolute;margin-left:-15.7pt;margin-top:-35.05pt;width:1in;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EC80" w14:textId="77777777" w:rsidR="009A40B7" w:rsidRDefault="00D14739">
    <w:pPr>
      <w:pStyle w:val="Header"/>
    </w:pPr>
    <w:r>
      <w:rPr>
        <w:noProof/>
      </w:rPr>
      <w:pict w14:anchorId="2644E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37097" o:spid="_x0000_s1029" type="#_x0000_t136" style="position:absolute;margin-left:0;margin-top:0;width:660.05pt;height:77.65pt;rotation:315;z-index:-2516505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7EE1D" w14:textId="77777777" w:rsidR="009A40B7" w:rsidRDefault="00D14739">
    <w:pPr>
      <w:pStyle w:val="Header"/>
    </w:pPr>
    <w:r>
      <w:rPr>
        <w:noProof/>
      </w:rPr>
      <w:pict w14:anchorId="3D933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37098" o:spid="_x0000_s1030" type="#_x0000_t136" style="position:absolute;margin-left:0;margin-top:0;width:660.05pt;height:77.65pt;rotation:315;z-index:-25164953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00712D">
      <w:rPr>
        <w:noProof/>
        <w:lang w:eastAsia="en-NZ"/>
      </w:rPr>
      <w:drawing>
        <wp:anchor distT="0" distB="0" distL="114300" distR="114300" simplePos="0" relativeHeight="251650560" behindDoc="0" locked="0" layoutInCell="1" allowOverlap="1" wp14:anchorId="54429441" wp14:editId="193E6E0A">
          <wp:simplePos x="0" y="0"/>
          <wp:positionH relativeFrom="page">
            <wp:posOffset>0</wp:posOffset>
          </wp:positionH>
          <wp:positionV relativeFrom="page">
            <wp:posOffset>0</wp:posOffset>
          </wp:positionV>
          <wp:extent cx="7559999" cy="10689744"/>
          <wp:effectExtent l="19050" t="0" r="2851" b="0"/>
          <wp:wrapNone/>
          <wp:docPr id="2"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00712D">
      <w:rPr>
        <w:noProof/>
        <w:lang w:eastAsia="en-NZ"/>
      </w:rPr>
      <w:drawing>
        <wp:anchor distT="0" distB="0" distL="114300" distR="114300" simplePos="0" relativeHeight="251652608" behindDoc="0" locked="0" layoutInCell="1" allowOverlap="1" wp14:anchorId="0B1022BE" wp14:editId="051193D7">
          <wp:simplePos x="0" y="0"/>
          <wp:positionH relativeFrom="page">
            <wp:posOffset>0</wp:posOffset>
          </wp:positionH>
          <wp:positionV relativeFrom="page">
            <wp:posOffset>0</wp:posOffset>
          </wp:positionV>
          <wp:extent cx="7559999" cy="10689744"/>
          <wp:effectExtent l="19050" t="0" r="2851" b="0"/>
          <wp:wrapNone/>
          <wp:docPr id="4"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00712D">
      <w:rPr>
        <w:noProof/>
        <w:lang w:eastAsia="en-NZ"/>
      </w:rPr>
      <w:drawing>
        <wp:anchor distT="0" distB="0" distL="114300" distR="114300" simplePos="0" relativeHeight="251654656" behindDoc="0" locked="0" layoutInCell="1" allowOverlap="1" wp14:anchorId="0E615728" wp14:editId="475947E9">
          <wp:simplePos x="0" y="0"/>
          <wp:positionH relativeFrom="page">
            <wp:posOffset>0</wp:posOffset>
          </wp:positionH>
          <wp:positionV relativeFrom="page">
            <wp:posOffset>0</wp:posOffset>
          </wp:positionV>
          <wp:extent cx="7559999" cy="10689744"/>
          <wp:effectExtent l="19050" t="0" r="2851" b="0"/>
          <wp:wrapNone/>
          <wp:docPr id="7"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00712D">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BA634" w14:textId="77777777" w:rsidR="009A40B7" w:rsidRDefault="00D14739" w:rsidP="00B119AC">
    <w:pPr>
      <w:pStyle w:val="Header"/>
    </w:pPr>
    <w:r>
      <w:rPr>
        <w:noProof/>
      </w:rPr>
      <w:pict w14:anchorId="18375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037096" o:spid="_x0000_s1028" type="#_x0000_t136" style="position:absolute;margin-left:0;margin-top:0;width:660.05pt;height:77.65pt;rotation:315;z-index:-25165158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2535" w14:textId="77777777" w:rsidR="00F93A54" w:rsidRDefault="00D147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5FF2" w14:textId="77777777" w:rsidR="004B7CF2" w:rsidRDefault="0000712D">
    <w:pPr>
      <w:pStyle w:val="Header"/>
    </w:pPr>
    <w:r>
      <w:rPr>
        <w:noProof/>
        <w:lang w:eastAsia="en-NZ"/>
      </w:rPr>
      <mc:AlternateContent>
        <mc:Choice Requires="wpg">
          <w:drawing>
            <wp:anchor distT="0" distB="0" distL="114300" distR="114300" simplePos="0" relativeHeight="251657728" behindDoc="0" locked="0" layoutInCell="1" allowOverlap="1" wp14:anchorId="1F1F21AA" wp14:editId="085B388C">
              <wp:simplePos x="0" y="0"/>
              <wp:positionH relativeFrom="margin">
                <wp:align>center</wp:align>
              </wp:positionH>
              <wp:positionV relativeFrom="paragraph">
                <wp:posOffset>-192021</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F3D7F02" id="Group 459" o:spid="_x0000_s1026" style="position:absolute;margin-left:0;margin-top:-15.1pt;width:548.8pt;height:794.25pt;z-index:251663360;mso-position-horizontal:center;mso-position-horizontal-relative:margin"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vPKJP&#10;4QAAAAoBAAAPAAAAZHJzL2Rvd25yZXYueG1sTI9BS8NAEIXvgv9hGcFbu5uG1BqzKaWopyLYCuJt&#10;mkyT0OxsyG6T9N+7PentDW9473vZejKtGKh3jWUN0VyBIC5s2XCl4evwNluBcB65xNYyabiSg3V+&#10;f5dhWtqRP2nY+0qEEHYpaqi971IpXVGTQTe3HXHwTrY36MPZV7LscQzhppULpZbSYMOhocaOtjUV&#10;5/3FaHgfcdzE0euwO5+2159D8vG9i0jrx4dp8wLC0+T/nuGGH9AhD0xHe+HSiVZDGOI1zGK1AHGz&#10;1fPTEsQxqCRZxSDzTP6fkP8CAAD//wMAUEsBAi0AFAAGAAgAAAAhALaDOJL+AAAA4QEAABMAAAAA&#10;AAAAAAAAAAAAAAAAAFtDb250ZW50X1R5cGVzXS54bWxQSwECLQAUAAYACAAAACEAOP0h/9YAAACU&#10;AQAACwAAAAAAAAAAAAAAAAAvAQAAX3JlbHMvLnJlbHNQSwECLQAUAAYACAAAACEAI76ir/o7AQBv&#10;pQoADgAAAAAAAAAAAAAAAAAuAgAAZHJzL2Uyb0RvYy54bWxQSwECLQAUAAYACAAAACEALzyiT+EA&#10;AAAK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w10:wrap anchorx="margin"/>
            </v:group>
          </w:pict>
        </mc:Fallback>
      </mc:AlternateContent>
    </w:r>
    <w:r>
      <w:rPr>
        <w:noProof/>
      </w:rPr>
      <mc:AlternateContent>
        <mc:Choice Requires="wps">
          <w:drawing>
            <wp:anchor distT="0" distB="0" distL="114300" distR="114300" simplePos="0" relativeHeight="251655680" behindDoc="1" locked="0" layoutInCell="0" allowOverlap="1" wp14:anchorId="2E9518C5" wp14:editId="28E4031A">
              <wp:simplePos x="0" y="0"/>
              <wp:positionH relativeFrom="margin">
                <wp:align>center</wp:align>
              </wp:positionH>
              <wp:positionV relativeFrom="margin">
                <wp:align>center</wp:align>
              </wp:positionV>
              <wp:extent cx="7669530" cy="958215"/>
              <wp:effectExtent l="0" t="2390775" r="0" b="2375535"/>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B99B14" w14:textId="77777777" w:rsidR="0000712D" w:rsidRDefault="0000712D" w:rsidP="0000712D">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9518C5" id="_x0000_t202" coordsize="21600,21600" o:spt="202" path="m,l,21600r21600,l21600,xe">
              <v:stroke joinstyle="miter"/>
              <v:path gradientshapeok="t" o:connecttype="rect"/>
            </v:shapetype>
            <v:shape id="Text Box 464" o:spid="_x0000_s1026" type="#_x0000_t202" style="position:absolute;margin-left:0;margin-top:0;width:603.9pt;height:75.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pxBgIAAO0DAAAOAAAAZHJzL2Uyb0RvYy54bWysU8Fu2zAMvQ/YPwi6L3ayJkuMOEXWrrt0&#10;W4Fm6JmR5NibJWqSEjt/P0p202K7DfNBsEnq8T3yeX3d65adlPMNmpJPJzlnygiUjTmU/Pvu7t2S&#10;Mx/ASGjRqJKflefXm7dv1p0t1AxrbKVyjECMLzpb8joEW2SZF7XS4CdolaFkhU5DoE93yKSDjtB1&#10;m83yfJF16KR1KJT3FL0dknyT8KtKifCtqrwKrC05cQvpdOncxzPbrKE4OLB1I0Ya8A8sNDSGml6g&#10;biEAO7rmLyjdCIceqzARqDOsqkaopIHUTPM/1DzWYFXSQsPx9jIm//9gxdfTg2ONLPnV4oozA5qW&#10;tFN9YB+xZzFGE+qsL6jw0VJp6ClBm05qvb1H8dMzgzc1mIPaOoddrUASwymhjeGkY3e2BJ2iEf+T&#10;bGgZ0wifvcIfmvnYad99QUlX4Bgwdesrp5nDeG25yuOTwjRERoxou+fLRqMAQcEPi8Vq/p5SgnKr&#10;+XI2naeOUESwuDDrfPisULP4UnJHjkmocLr3IZJ7KRmZRnIDzdDv+3E8e5Rn4tyRk0rufx3BKdJ/&#10;1DdIxiPRlUP9RFbduqT6ufOufwJnx96BWD+0z05KBJKl5LgWkD8ISLdk0BO0bJ4mMFAci0eyA2q8&#10;6+2WpnfXJCVxzAPPUQl5Kgkc/R9N+/o7Vb38pZvfAAAA//8DAFBLAwQUAAYACAAAACEAe5EZftoA&#10;AAAGAQAADwAAAGRycy9kb3ducmV2LnhtbEyPQU/DMAyF70j8h8hI3LaEIQaUphOi4rDjNsQ5a7y2&#10;kDilSdeOX4/HBS6Wrff0/L18NXknjtjHNpCGm7kCgVQF21Kt4W33OnsAEZMha1wg1HDCCKvi8iI3&#10;mQ0jbfC4TbXgEIqZ0dCk1GVSxqpBb+I8dEisHULvTeKzr6Xtzcjh3smFUkvpTUv8oTEdvjRYfW4H&#10;r8F+H07d7Tju1utNOXy5tizx/UPr66vp+QlEwin9meGMz+hQMNM+DGSjcBq4SPqdZ22h7rnHnrc7&#10;9QiyyOV//OIHAAD//wMAUEsBAi0AFAAGAAgAAAAhALaDOJL+AAAA4QEAABMAAAAAAAAAAAAAAAAA&#10;AAAAAFtDb250ZW50X1R5cGVzXS54bWxQSwECLQAUAAYACAAAACEAOP0h/9YAAACUAQAACwAAAAAA&#10;AAAAAAAAAAAvAQAAX3JlbHMvLnJlbHNQSwECLQAUAAYACAAAACEAjFKKcQYCAADtAwAADgAAAAAA&#10;AAAAAAAAAAAuAgAAZHJzL2Uyb0RvYy54bWxQSwECLQAUAAYACAAAACEAe5EZftoAAAAGAQAADwAA&#10;AAAAAAAAAAAAAABgBAAAZHJzL2Rvd25yZXYueG1sUEsFBgAAAAAEAAQA8wAAAGcFAAAAAA==&#10;" o:allowincell="f" filled="f" stroked="f">
              <v:stroke joinstyle="round"/>
              <o:lock v:ext="edit" shapetype="t"/>
              <v:textbox style="mso-fit-shape-to-text:t">
                <w:txbxContent>
                  <w:p w14:paraId="01B99B14" w14:textId="77777777" w:rsidR="0000712D" w:rsidRDefault="0000712D" w:rsidP="0000712D">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v:textbox>
              <w10:wrap anchorx="margin" anchory="margin"/>
            </v:shape>
          </w:pict>
        </mc:Fallback>
      </mc:AlternateContent>
    </w:r>
    <w:r>
      <w:rPr>
        <w:noProof/>
        <w:lang w:eastAsia="en-NZ"/>
      </w:rPr>
      <w:drawing>
        <wp:anchor distT="0" distB="0" distL="114300" distR="114300" simplePos="0" relativeHeight="251649536" behindDoc="0" locked="0" layoutInCell="1" allowOverlap="1" wp14:anchorId="4E57C580" wp14:editId="18409D2A">
          <wp:simplePos x="0" y="0"/>
          <wp:positionH relativeFrom="page">
            <wp:posOffset>0</wp:posOffset>
          </wp:positionH>
          <wp:positionV relativeFrom="page">
            <wp:posOffset>0</wp:posOffset>
          </wp:positionV>
          <wp:extent cx="7559999" cy="10689744"/>
          <wp:effectExtent l="19050" t="0" r="2851" b="0"/>
          <wp:wrapNone/>
          <wp:docPr id="8"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1584" behindDoc="0" locked="0" layoutInCell="1" allowOverlap="1" wp14:anchorId="01DA09B0" wp14:editId="24B2459C">
          <wp:simplePos x="0" y="0"/>
          <wp:positionH relativeFrom="page">
            <wp:posOffset>0</wp:posOffset>
          </wp:positionH>
          <wp:positionV relativeFrom="page">
            <wp:posOffset>0</wp:posOffset>
          </wp:positionV>
          <wp:extent cx="7559999" cy="10689744"/>
          <wp:effectExtent l="19050" t="0" r="2851" b="0"/>
          <wp:wrapNone/>
          <wp:docPr id="1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3632" behindDoc="0" locked="0" layoutInCell="1" allowOverlap="1" wp14:anchorId="66252CA4" wp14:editId="3B2E7E8C">
          <wp:simplePos x="0" y="0"/>
          <wp:positionH relativeFrom="page">
            <wp:posOffset>0</wp:posOffset>
          </wp:positionH>
          <wp:positionV relativeFrom="page">
            <wp:posOffset>0</wp:posOffset>
          </wp:positionV>
          <wp:extent cx="7559999" cy="10689744"/>
          <wp:effectExtent l="19050" t="0" r="2851" b="0"/>
          <wp:wrapNone/>
          <wp:docPr id="1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B0D6F" w14:textId="77777777" w:rsidR="00F93A54" w:rsidRDefault="00D14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532E8"/>
    <w:multiLevelType w:val="hybridMultilevel"/>
    <w:tmpl w:val="42F28E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6D7B85"/>
    <w:multiLevelType w:val="hybridMultilevel"/>
    <w:tmpl w:val="C07CC67E"/>
    <w:lvl w:ilvl="0" w:tplc="56D6BFD8">
      <w:start w:val="1"/>
      <w:numFmt w:val="lowerRoman"/>
      <w:lvlText w:val="%1."/>
      <w:lvlJc w:val="left"/>
      <w:pPr>
        <w:ind w:left="1080" w:hanging="720"/>
      </w:pPr>
      <w:rPr>
        <w:rFonts w:eastAsiaTheme="minorHAnsi" w:hint="default"/>
        <w:b/>
        <w:bCs/>
        <w:sz w:val="24"/>
        <w:szCs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F411A54"/>
    <w:multiLevelType w:val="hybridMultilevel"/>
    <w:tmpl w:val="5B22A4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3D67666"/>
    <w:multiLevelType w:val="hybridMultilevel"/>
    <w:tmpl w:val="E26A81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4C96239"/>
    <w:multiLevelType w:val="hybridMultilevel"/>
    <w:tmpl w:val="F112D0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0071E60"/>
    <w:multiLevelType w:val="hybridMultilevel"/>
    <w:tmpl w:val="8A3206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5563887"/>
    <w:multiLevelType w:val="hybridMultilevel"/>
    <w:tmpl w:val="0C9401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F73271B"/>
    <w:multiLevelType w:val="hybridMultilevel"/>
    <w:tmpl w:val="E2D0E9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6"/>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2D"/>
    <w:rsid w:val="0000712D"/>
    <w:rsid w:val="0055647E"/>
    <w:rsid w:val="00D147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65CE0"/>
  <w15:chartTrackingRefBased/>
  <w15:docId w15:val="{56C7273D-8BC9-4045-9E2A-126B07BF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2D"/>
    <w:pPr>
      <w:spacing w:after="0" w:line="240" w:lineRule="auto"/>
    </w:pPr>
    <w:rPr>
      <w:rFonts w:ascii="Arial" w:hAnsi="Arial" w:cs="Times New Roman"/>
      <w:szCs w:val="20"/>
    </w:rPr>
  </w:style>
  <w:style w:type="paragraph" w:styleId="Heading2">
    <w:name w:val="heading 2"/>
    <w:aliases w:val="MoE: Heading 2"/>
    <w:basedOn w:val="Normal"/>
    <w:next w:val="BodyText"/>
    <w:link w:val="Heading2Char"/>
    <w:qFormat/>
    <w:rsid w:val="0000712D"/>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00712D"/>
    <w:pPr>
      <w:spacing w:before="200" w:after="120"/>
      <w:outlineLvl w:val="2"/>
    </w:pPr>
    <w:rPr>
      <w:b/>
      <w:color w:val="2A6EB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E: Heading 2 Char"/>
    <w:basedOn w:val="DefaultParagraphFont"/>
    <w:link w:val="Heading2"/>
    <w:rsid w:val="0000712D"/>
    <w:rPr>
      <w:rFonts w:ascii="Arial" w:hAnsi="Arial" w:cs="Times New Roman"/>
      <w:b/>
      <w:color w:val="2A6EBB"/>
      <w:sz w:val="24"/>
      <w:szCs w:val="24"/>
    </w:rPr>
  </w:style>
  <w:style w:type="character" w:customStyle="1" w:styleId="Heading3Char">
    <w:name w:val="Heading 3 Char"/>
    <w:aliases w:val="MoE: Heading 3 Char"/>
    <w:basedOn w:val="DefaultParagraphFont"/>
    <w:link w:val="Heading3"/>
    <w:rsid w:val="0000712D"/>
    <w:rPr>
      <w:rFonts w:ascii="Arial" w:hAnsi="Arial" w:cs="Times New Roman"/>
      <w:b/>
      <w:color w:val="2A6EBB"/>
      <w:sz w:val="20"/>
      <w:szCs w:val="20"/>
    </w:rPr>
  </w:style>
  <w:style w:type="paragraph" w:styleId="BodyText">
    <w:name w:val="Body Text"/>
    <w:aliases w:val="MoE: Body Text"/>
    <w:basedOn w:val="Normal"/>
    <w:link w:val="BodyTextChar"/>
    <w:qFormat/>
    <w:rsid w:val="0000712D"/>
    <w:pPr>
      <w:spacing w:after="240" w:line="240" w:lineRule="atLeast"/>
    </w:pPr>
    <w:rPr>
      <w:rFonts w:cstheme="minorBidi"/>
      <w:sz w:val="20"/>
    </w:rPr>
  </w:style>
  <w:style w:type="character" w:customStyle="1" w:styleId="BodyTextChar">
    <w:name w:val="Body Text Char"/>
    <w:aliases w:val="MoE: Body Text Char"/>
    <w:basedOn w:val="DefaultParagraphFont"/>
    <w:link w:val="BodyText"/>
    <w:rsid w:val="0000712D"/>
    <w:rPr>
      <w:rFonts w:ascii="Arial" w:hAnsi="Arial"/>
      <w:sz w:val="20"/>
      <w:szCs w:val="20"/>
    </w:rPr>
  </w:style>
  <w:style w:type="paragraph" w:styleId="Header">
    <w:name w:val="header"/>
    <w:basedOn w:val="BodyText"/>
    <w:link w:val="HeaderChar"/>
    <w:semiHidden/>
    <w:rsid w:val="0000712D"/>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00712D"/>
    <w:rPr>
      <w:rFonts w:ascii="Arial" w:eastAsia="Times New Roman" w:hAnsi="Arial"/>
      <w:color w:val="4C4C4C"/>
      <w:sz w:val="20"/>
      <w:szCs w:val="20"/>
    </w:rPr>
  </w:style>
  <w:style w:type="paragraph" w:styleId="Footer">
    <w:name w:val="footer"/>
    <w:basedOn w:val="Normal"/>
    <w:link w:val="FooterChar"/>
    <w:uiPriority w:val="99"/>
    <w:rsid w:val="0000712D"/>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00712D"/>
    <w:rPr>
      <w:rFonts w:ascii="Arial" w:eastAsia="Times New Roman" w:hAnsi="Arial" w:cs="Arial"/>
      <w:b/>
      <w:noProof/>
      <w:color w:val="2A6EBB"/>
      <w:sz w:val="18"/>
      <w:szCs w:val="18"/>
    </w:rPr>
  </w:style>
  <w:style w:type="paragraph" w:styleId="ListParagraph">
    <w:name w:val="List Paragraph"/>
    <w:basedOn w:val="Normal"/>
    <w:uiPriority w:val="34"/>
    <w:qFormat/>
    <w:rsid w:val="0000712D"/>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00712D"/>
    <w:rPr>
      <w:rFonts w:cs="Arial"/>
      <w:b/>
      <w:color w:val="2A6EBB"/>
      <w:sz w:val="56"/>
      <w:szCs w:val="56"/>
    </w:rPr>
  </w:style>
  <w:style w:type="paragraph" w:customStyle="1" w:styleId="CoverSubheading">
    <w:name w:val="Cover Subheading"/>
    <w:basedOn w:val="Normal"/>
    <w:rsid w:val="0000712D"/>
    <w:pPr>
      <w:spacing w:before="720"/>
    </w:pPr>
    <w:rPr>
      <w:rFonts w:cs="Arial"/>
      <w:color w:val="2A6EBB"/>
      <w:sz w:val="28"/>
      <w:szCs w:val="28"/>
    </w:rPr>
  </w:style>
  <w:style w:type="paragraph" w:styleId="TOC2">
    <w:name w:val="toc 2"/>
    <w:basedOn w:val="Normal"/>
    <w:next w:val="Normal"/>
    <w:autoRedefine/>
    <w:uiPriority w:val="39"/>
    <w:rsid w:val="0000712D"/>
    <w:pPr>
      <w:tabs>
        <w:tab w:val="right" w:leader="dot" w:pos="9628"/>
      </w:tabs>
      <w:spacing w:after="100"/>
      <w:ind w:left="227"/>
    </w:pPr>
    <w:rPr>
      <w:color w:val="010000"/>
    </w:rPr>
  </w:style>
  <w:style w:type="paragraph" w:styleId="TOC3">
    <w:name w:val="toc 3"/>
    <w:basedOn w:val="Normal"/>
    <w:next w:val="Normal"/>
    <w:autoRedefine/>
    <w:uiPriority w:val="39"/>
    <w:rsid w:val="0000712D"/>
    <w:pPr>
      <w:tabs>
        <w:tab w:val="right" w:leader="dot" w:pos="9628"/>
      </w:tabs>
      <w:spacing w:after="100"/>
      <w:ind w:left="454"/>
    </w:pPr>
    <w:rPr>
      <w:color w:val="010000"/>
    </w:rPr>
  </w:style>
  <w:style w:type="character" w:styleId="Hyperlink">
    <w:name w:val="Hyperlink"/>
    <w:basedOn w:val="DefaultParagraphFont"/>
    <w:uiPriority w:val="99"/>
    <w:unhideWhenUsed/>
    <w:rsid w:val="0000712D"/>
    <w:rPr>
      <w:color w:val="0563C1" w:themeColor="hyperlink"/>
      <w:u w:val="single"/>
    </w:rPr>
  </w:style>
  <w:style w:type="paragraph" w:customStyle="1" w:styleId="ContentsHeading">
    <w:name w:val="Contents_Heading"/>
    <w:basedOn w:val="Normal"/>
    <w:rsid w:val="0000712D"/>
    <w:pPr>
      <w:spacing w:after="840"/>
    </w:pPr>
    <w:rPr>
      <w:b/>
      <w:color w:val="2A6EB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2.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eader" Target="header4.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9B0-4362-AA47-3BC743F5D975}"/>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9B0-4362-AA47-3BC743F5D975}"/>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9B0-4362-AA47-3BC743F5D975}"/>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9B0-4362-AA47-3BC743F5D975}"/>
              </c:ext>
            </c:extLst>
          </c:dPt>
          <c:dLbls>
            <c:dLbl>
              <c:idx val="0"/>
              <c:layout>
                <c:manualLayout>
                  <c:x val="3.0972591840653978E-2"/>
                  <c:y val="0.1805638259781230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1937050972076766"/>
                      <c:h val="0.22953273899322185"/>
                    </c:manualLayout>
                  </c15:layout>
                </c:ext>
                <c:ext xmlns:c16="http://schemas.microsoft.com/office/drawing/2014/chart" uri="{C3380CC4-5D6E-409C-BE32-E72D297353CC}">
                  <c16:uniqueId val="{00000001-F9B0-4362-AA47-3BC743F5D975}"/>
                </c:ext>
              </c:extLst>
            </c:dLbl>
            <c:dLbl>
              <c:idx val="1"/>
              <c:layout>
                <c:manualLayout>
                  <c:x val="0.19049785067257446"/>
                  <c:y val="0"/>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55874157962510929"/>
                      <c:h val="0.14260505499096349"/>
                    </c:manualLayout>
                  </c15:layout>
                </c:ext>
                <c:ext xmlns:c16="http://schemas.microsoft.com/office/drawing/2014/chart" uri="{C3380CC4-5D6E-409C-BE32-E72D297353CC}">
                  <c16:uniqueId val="{00000003-F9B0-4362-AA47-3BC743F5D975}"/>
                </c:ext>
              </c:extLst>
            </c:dLbl>
            <c:dLbl>
              <c:idx val="2"/>
              <c:layout>
                <c:manualLayout>
                  <c:x val="-2.3504074185848722E-3"/>
                  <c:y val="4.7612634553413309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6058670089025058"/>
                      <c:h val="0.20728492271799359"/>
                    </c:manualLayout>
                  </c15:layout>
                </c:ext>
                <c:ext xmlns:c16="http://schemas.microsoft.com/office/drawing/2014/chart" uri="{C3380CC4-5D6E-409C-BE32-E72D297353CC}">
                  <c16:uniqueId val="{00000005-F9B0-4362-AA47-3BC743F5D975}"/>
                </c:ext>
              </c:extLst>
            </c:dLbl>
            <c:dLbl>
              <c:idx val="3"/>
              <c:layout>
                <c:manualLayout>
                  <c:x val="0.39968090626177011"/>
                  <c:y val="0.86870918816808795"/>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B0-4362-AA47-3BC743F5D97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Geography!$C$3:$C$6</c:f>
              <c:strCache>
                <c:ptCount val="4"/>
                <c:pt idx="0">
                  <c:v>Ready for piloting</c:v>
                </c:pt>
                <c:pt idx="1">
                  <c:v>Need small amendments</c:v>
                </c:pt>
                <c:pt idx="2">
                  <c:v>Need significant amendments</c:v>
                </c:pt>
                <c:pt idx="3">
                  <c:v>Unsuitable</c:v>
                </c:pt>
              </c:strCache>
            </c:strRef>
          </c:cat>
          <c:val>
            <c:numRef>
              <c:f>Geography!$D$3:$D$6</c:f>
              <c:numCache>
                <c:formatCode>General</c:formatCode>
                <c:ptCount val="4"/>
                <c:pt idx="0">
                  <c:v>7</c:v>
                </c:pt>
                <c:pt idx="1">
                  <c:v>14</c:v>
                </c:pt>
                <c:pt idx="2">
                  <c:v>4</c:v>
                </c:pt>
                <c:pt idx="3">
                  <c:v>0</c:v>
                </c:pt>
              </c:numCache>
            </c:numRef>
          </c:val>
          <c:extLst>
            <c:ext xmlns:c16="http://schemas.microsoft.com/office/drawing/2014/chart" uri="{C3380CC4-5D6E-409C-BE32-E72D297353CC}">
              <c16:uniqueId val="{00000008-F9B0-4362-AA47-3BC743F5D975}"/>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ED9E-42E8-BADB-526542C2EAFB}"/>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ED9E-42E8-BADB-526542C2EAFB}"/>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ED9E-42E8-BADB-526542C2EAFB}"/>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D9E-42E8-BADB-526542C2EAFB}"/>
              </c:ext>
            </c:extLst>
          </c:dPt>
          <c:dLbls>
            <c:dLbl>
              <c:idx val="0"/>
              <c:layout>
                <c:manualLayout>
                  <c:x val="2.6326881553598903E-2"/>
                  <c:y val="4.5373460946328777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1937050972076766"/>
                      <c:h val="0.22953273899322185"/>
                    </c:manualLayout>
                  </c15:layout>
                </c:ext>
                <c:ext xmlns:c16="http://schemas.microsoft.com/office/drawing/2014/chart" uri="{C3380CC4-5D6E-409C-BE32-E72D297353CC}">
                  <c16:uniqueId val="{00000001-ED9E-42E8-BADB-526542C2EAFB}"/>
                </c:ext>
              </c:extLst>
            </c:dLbl>
            <c:dLbl>
              <c:idx val="1"/>
              <c:layout>
                <c:manualLayout>
                  <c:x val="0.1295104458096584"/>
                  <c:y val="9.2764378478664197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8377335744424351"/>
                      <c:h val="0.14260485651214125"/>
                    </c:manualLayout>
                  </c15:layout>
                </c:ext>
                <c:ext xmlns:c16="http://schemas.microsoft.com/office/drawing/2014/chart" uri="{C3380CC4-5D6E-409C-BE32-E72D297353CC}">
                  <c16:uniqueId val="{00000003-ED9E-42E8-BADB-526542C2EAFB}"/>
                </c:ext>
              </c:extLst>
            </c:dLbl>
            <c:dLbl>
              <c:idx val="2"/>
              <c:layout>
                <c:manualLayout>
                  <c:x val="-6.2255913975647888E-18"/>
                  <c:y val="8.5769549076635684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2798687450132302"/>
                      <c:h val="0.22530278309805871"/>
                    </c:manualLayout>
                  </c15:layout>
                </c:ext>
                <c:ext xmlns:c16="http://schemas.microsoft.com/office/drawing/2014/chart" uri="{C3380CC4-5D6E-409C-BE32-E72D297353CC}">
                  <c16:uniqueId val="{00000005-ED9E-42E8-BADB-526542C2EAFB}"/>
                </c:ext>
              </c:extLst>
            </c:dLbl>
            <c:dLbl>
              <c:idx val="3"/>
              <c:layout>
                <c:manualLayout>
                  <c:x val="0.35852403065001492"/>
                  <c:y val="0.8735621521335806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D9E-42E8-BADB-526542C2EAF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Geography!$C$65:$C$68</c:f>
              <c:strCache>
                <c:ptCount val="4"/>
                <c:pt idx="0">
                  <c:v>Ready for piloting</c:v>
                </c:pt>
                <c:pt idx="1">
                  <c:v>Need small amendments</c:v>
                </c:pt>
                <c:pt idx="2">
                  <c:v>Need significant amendments</c:v>
                </c:pt>
                <c:pt idx="3">
                  <c:v>Unsuitable</c:v>
                </c:pt>
              </c:strCache>
            </c:strRef>
          </c:cat>
          <c:val>
            <c:numRef>
              <c:f>Geography!$D$65:$D$68</c:f>
              <c:numCache>
                <c:formatCode>General</c:formatCode>
                <c:ptCount val="4"/>
                <c:pt idx="0">
                  <c:v>5</c:v>
                </c:pt>
                <c:pt idx="1">
                  <c:v>4</c:v>
                </c:pt>
                <c:pt idx="2">
                  <c:v>3</c:v>
                </c:pt>
                <c:pt idx="3">
                  <c:v>0</c:v>
                </c:pt>
              </c:numCache>
            </c:numRef>
          </c:val>
          <c:extLst>
            <c:ext xmlns:c16="http://schemas.microsoft.com/office/drawing/2014/chart" uri="{C3380CC4-5D6E-409C-BE32-E72D297353CC}">
              <c16:uniqueId val="{00000008-ED9E-42E8-BADB-526542C2EAFB}"/>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D57-44B7-91B2-21154E490A0D}"/>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D57-44B7-91B2-21154E490A0D}"/>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D57-44B7-91B2-21154E490A0D}"/>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D57-44B7-91B2-21154E490A0D}"/>
              </c:ext>
            </c:extLst>
          </c:dPt>
          <c:dLbls>
            <c:dLbl>
              <c:idx val="0"/>
              <c:layout>
                <c:manualLayout>
                  <c:x val="-0.29521350194495111"/>
                  <c:y val="6.6553420610623262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7108078442767811"/>
                      <c:h val="7.8246989171739306E-2"/>
                    </c:manualLayout>
                  </c15:layout>
                </c:ext>
                <c:ext xmlns:c16="http://schemas.microsoft.com/office/drawing/2014/chart" uri="{C3380CC4-5D6E-409C-BE32-E72D297353CC}">
                  <c16:uniqueId val="{00000001-FD57-44B7-91B2-21154E490A0D}"/>
                </c:ext>
              </c:extLst>
            </c:dLbl>
            <c:dLbl>
              <c:idx val="1"/>
              <c:layout>
                <c:manualLayout>
                  <c:x val="0.65969893268891333"/>
                  <c:y val="0.130945953994782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439760998593639"/>
                      <c:h val="0.31204498076167103"/>
                    </c:manualLayout>
                  </c15:layout>
                </c:ext>
                <c:ext xmlns:c16="http://schemas.microsoft.com/office/drawing/2014/chart" uri="{C3380CC4-5D6E-409C-BE32-E72D297353CC}">
                  <c16:uniqueId val="{00000003-FD57-44B7-91B2-21154E490A0D}"/>
                </c:ext>
              </c:extLst>
            </c:dLbl>
            <c:dLbl>
              <c:idx val="2"/>
              <c:layout>
                <c:manualLayout>
                  <c:x val="-2.3503958556904524E-3"/>
                  <c:y val="2.5491754009357849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6058670089025058"/>
                      <c:h val="0.20728492271799359"/>
                    </c:manualLayout>
                  </c15:layout>
                </c:ext>
                <c:ext xmlns:c16="http://schemas.microsoft.com/office/drawing/2014/chart" uri="{C3380CC4-5D6E-409C-BE32-E72D297353CC}">
                  <c16:uniqueId val="{00000005-FD57-44B7-91B2-21154E490A0D}"/>
                </c:ext>
              </c:extLst>
            </c:dLbl>
            <c:dLbl>
              <c:idx val="3"/>
              <c:layout>
                <c:manualLayout>
                  <c:x val="0.36829206693990835"/>
                  <c:y val="0.5720777411335906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D57-44B7-91B2-21154E490A0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Geography!$C$70:$C$72</c:f>
              <c:strCache>
                <c:ptCount val="3"/>
                <c:pt idx="0">
                  <c:v>Criteria are clear</c:v>
                </c:pt>
                <c:pt idx="1">
                  <c:v>Criteria need some clarification</c:v>
                </c:pt>
                <c:pt idx="2">
                  <c:v>Criteria need significant clarification</c:v>
                </c:pt>
              </c:strCache>
            </c:strRef>
          </c:cat>
          <c:val>
            <c:numRef>
              <c:f>Geography!$D$70:$D$72</c:f>
              <c:numCache>
                <c:formatCode>General</c:formatCode>
                <c:ptCount val="3"/>
                <c:pt idx="0">
                  <c:v>9</c:v>
                </c:pt>
                <c:pt idx="1">
                  <c:v>0</c:v>
                </c:pt>
                <c:pt idx="2">
                  <c:v>2</c:v>
                </c:pt>
              </c:numCache>
            </c:numRef>
          </c:val>
          <c:extLst>
            <c:ext xmlns:c16="http://schemas.microsoft.com/office/drawing/2014/chart" uri="{C3380CC4-5D6E-409C-BE32-E72D297353CC}">
              <c16:uniqueId val="{00000008-FD57-44B7-91B2-21154E490A0D}"/>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55FD-425A-B323-F71E671724CB}"/>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55FD-425A-B323-F71E671724CB}"/>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55FD-425A-B323-F71E671724CB}"/>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55FD-425A-B323-F71E671724CB}"/>
              </c:ext>
            </c:extLst>
          </c:dPt>
          <c:dLbls>
            <c:dLbl>
              <c:idx val="0"/>
              <c:layout>
                <c:manualLayout>
                  <c:x val="-0.22348753280839895"/>
                  <c:y val="3.8429206765820942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1470975503062122"/>
                      <c:h val="0.12305118110236221"/>
                    </c:manualLayout>
                  </c15:layout>
                </c:ext>
                <c:ext xmlns:c16="http://schemas.microsoft.com/office/drawing/2014/chart" uri="{C3380CC4-5D6E-409C-BE32-E72D297353CC}">
                  <c16:uniqueId val="{00000001-55FD-425A-B323-F71E671724CB}"/>
                </c:ext>
              </c:extLst>
            </c:dLbl>
            <c:dLbl>
              <c:idx val="1"/>
              <c:layout>
                <c:manualLayout>
                  <c:x val="2.3379265091863586E-3"/>
                  <c:y val="-0.1064816637503645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5321784776902885"/>
                      <c:h val="7.7790172061825591E-2"/>
                    </c:manualLayout>
                  </c15:layout>
                </c:ext>
                <c:ext xmlns:c16="http://schemas.microsoft.com/office/drawing/2014/chart" uri="{C3380CC4-5D6E-409C-BE32-E72D297353CC}">
                  <c16:uniqueId val="{00000003-55FD-425A-B323-F71E671724CB}"/>
                </c:ext>
              </c:extLst>
            </c:dLbl>
            <c:dLbl>
              <c:idx val="2"/>
              <c:layout>
                <c:manualLayout>
                  <c:x val="-0.15096647055408849"/>
                  <c:y val="0.20562162616577689"/>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113223824440398"/>
                      <c:h val="0.28009641651936362"/>
                    </c:manualLayout>
                  </c15:layout>
                </c:ext>
                <c:ext xmlns:c16="http://schemas.microsoft.com/office/drawing/2014/chart" uri="{C3380CC4-5D6E-409C-BE32-E72D297353CC}">
                  <c16:uniqueId val="{00000005-55FD-425A-B323-F71E671724CB}"/>
                </c:ext>
              </c:extLst>
            </c:dLbl>
            <c:dLbl>
              <c:idx val="3"/>
              <c:layout>
                <c:manualLayout>
                  <c:x val="0.36829206693990835"/>
                  <c:y val="0.5720777411335906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5FD-425A-B323-F71E671724C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Geography!$C$75:$C$77</c:f>
              <c:strCache>
                <c:ptCount val="3"/>
                <c:pt idx="0">
                  <c:v>Guidance is sufficient and clear</c:v>
                </c:pt>
                <c:pt idx="1">
                  <c:v>Further detail is needed</c:v>
                </c:pt>
                <c:pt idx="2">
                  <c:v>Guidance is unclear</c:v>
                </c:pt>
              </c:strCache>
            </c:strRef>
          </c:cat>
          <c:val>
            <c:numRef>
              <c:f>Geography!$D$75:$D$77</c:f>
              <c:numCache>
                <c:formatCode>General</c:formatCode>
                <c:ptCount val="3"/>
                <c:pt idx="0">
                  <c:v>9</c:v>
                </c:pt>
                <c:pt idx="1">
                  <c:v>1</c:v>
                </c:pt>
                <c:pt idx="2">
                  <c:v>1</c:v>
                </c:pt>
              </c:numCache>
            </c:numRef>
          </c:val>
          <c:extLst>
            <c:ext xmlns:c16="http://schemas.microsoft.com/office/drawing/2014/chart" uri="{C3380CC4-5D6E-409C-BE32-E72D297353CC}">
              <c16:uniqueId val="{00000008-55FD-425A-B323-F71E671724CB}"/>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6D7F-4CB7-AB63-61D1ED7DBDCA}"/>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6D7F-4CB7-AB63-61D1ED7DBDCA}"/>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6D7F-4CB7-AB63-61D1ED7DBDCA}"/>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6D7F-4CB7-AB63-61D1ED7DBDCA}"/>
              </c:ext>
            </c:extLst>
          </c:dPt>
          <c:dLbls>
            <c:dLbl>
              <c:idx val="0"/>
              <c:layout>
                <c:manualLayout>
                  <c:x val="3.1304262487518199E-2"/>
                  <c:y val="-0.37592278923371236"/>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471408099640977"/>
                      <c:h val="0.22953290931440995"/>
                    </c:manualLayout>
                  </c15:layout>
                </c:ext>
                <c:ext xmlns:c16="http://schemas.microsoft.com/office/drawing/2014/chart" uri="{C3380CC4-5D6E-409C-BE32-E72D297353CC}">
                  <c16:uniqueId val="{00000001-6D7F-4CB7-AB63-61D1ED7DBDCA}"/>
                </c:ext>
              </c:extLst>
            </c:dLbl>
            <c:dLbl>
              <c:idx val="1"/>
              <c:layout>
                <c:manualLayout>
                  <c:x val="-7.248893156551639E-2"/>
                  <c:y val="-5.3240857827374241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3655118110236215"/>
                      <c:h val="0.34167906095071443"/>
                    </c:manualLayout>
                  </c15:layout>
                </c:ext>
                <c:ext xmlns:c16="http://schemas.microsoft.com/office/drawing/2014/chart" uri="{C3380CC4-5D6E-409C-BE32-E72D297353CC}">
                  <c16:uniqueId val="{00000003-6D7F-4CB7-AB63-61D1ED7DBDCA}"/>
                </c:ext>
              </c:extLst>
            </c:dLbl>
            <c:dLbl>
              <c:idx val="2"/>
              <c:layout>
                <c:manualLayout>
                  <c:x val="-2.7350393700787401E-2"/>
                  <c:y val="0.89606791338582681"/>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76614216972878391"/>
                      <c:h val="8.69145523476232E-2"/>
                    </c:manualLayout>
                  </c15:layout>
                </c:ext>
                <c:ext xmlns:c16="http://schemas.microsoft.com/office/drawing/2014/chart" uri="{C3380CC4-5D6E-409C-BE32-E72D297353CC}">
                  <c16:uniqueId val="{00000005-6D7F-4CB7-AB63-61D1ED7DBDCA}"/>
                </c:ext>
              </c:extLst>
            </c:dLbl>
            <c:dLbl>
              <c:idx val="3"/>
              <c:layout>
                <c:manualLayout>
                  <c:x val="0.36829206693990835"/>
                  <c:y val="0.5720777411335906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7F-4CB7-AB63-61D1ED7DBDC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Geography!$C$80:$C$82</c:f>
              <c:strCache>
                <c:ptCount val="3"/>
                <c:pt idx="0">
                  <c:v>Could use or adapt all 3 activities</c:v>
                </c:pt>
                <c:pt idx="1">
                  <c:v>Could use or adapt 1 or 2 activities</c:v>
                </c:pt>
                <c:pt idx="2">
                  <c:v>Could not use or adapt any of these activities</c:v>
                </c:pt>
              </c:strCache>
            </c:strRef>
          </c:cat>
          <c:val>
            <c:numRef>
              <c:f>Geography!$D$80:$D$82</c:f>
              <c:numCache>
                <c:formatCode>General</c:formatCode>
                <c:ptCount val="3"/>
                <c:pt idx="0">
                  <c:v>6</c:v>
                </c:pt>
                <c:pt idx="1">
                  <c:v>4</c:v>
                </c:pt>
                <c:pt idx="2">
                  <c:v>0</c:v>
                </c:pt>
              </c:numCache>
            </c:numRef>
          </c:val>
          <c:extLst>
            <c:ext xmlns:c16="http://schemas.microsoft.com/office/drawing/2014/chart" uri="{C3380CC4-5D6E-409C-BE32-E72D297353CC}">
              <c16:uniqueId val="{00000008-6D7F-4CB7-AB63-61D1ED7DBDCA}"/>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6907-496E-AF48-CE4D58261892}"/>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6907-496E-AF48-CE4D58261892}"/>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6907-496E-AF48-CE4D58261892}"/>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6907-496E-AF48-CE4D58261892}"/>
              </c:ext>
            </c:extLst>
          </c:dPt>
          <c:dLbls>
            <c:dLbl>
              <c:idx val="0"/>
              <c:layout>
                <c:manualLayout>
                  <c:x val="-1.3550089308222451E-2"/>
                  <c:y val="3.447102738290022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925552558180428"/>
                      <c:h val="0.11424304188163688"/>
                    </c:manualLayout>
                  </c15:layout>
                </c:ext>
                <c:ext xmlns:c16="http://schemas.microsoft.com/office/drawing/2014/chart" uri="{C3380CC4-5D6E-409C-BE32-E72D297353CC}">
                  <c16:uniqueId val="{00000001-6907-496E-AF48-CE4D58261892}"/>
                </c:ext>
              </c:extLst>
            </c:dLbl>
            <c:dLbl>
              <c:idx val="1"/>
              <c:layout>
                <c:manualLayout>
                  <c:x val="-0.23310316243510462"/>
                  <c:y val="2.7105591350902711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1481906450197767"/>
                      <c:h val="0.1429599642070544"/>
                    </c:manualLayout>
                  </c15:layout>
                </c:ext>
                <c:ext xmlns:c16="http://schemas.microsoft.com/office/drawing/2014/chart" uri="{C3380CC4-5D6E-409C-BE32-E72D297353CC}">
                  <c16:uniqueId val="{00000003-6907-496E-AF48-CE4D58261892}"/>
                </c:ext>
              </c:extLst>
            </c:dLbl>
            <c:dLbl>
              <c:idx val="2"/>
              <c:layout>
                <c:manualLayout>
                  <c:x val="-2.350452462098954E-3"/>
                  <c:y val="7.9408897659409367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6058670089025058"/>
                      <c:h val="0.20728492271799359"/>
                    </c:manualLayout>
                  </c15:layout>
                </c:ext>
                <c:ext xmlns:c16="http://schemas.microsoft.com/office/drawing/2014/chart" uri="{C3380CC4-5D6E-409C-BE32-E72D297353CC}">
                  <c16:uniqueId val="{00000005-6907-496E-AF48-CE4D58261892}"/>
                </c:ext>
              </c:extLst>
            </c:dLbl>
            <c:dLbl>
              <c:idx val="3"/>
              <c:layout>
                <c:manualLayout>
                  <c:x val="0.36829206693990835"/>
                  <c:y val="0.5720777411335906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907-496E-AF48-CE4D5826189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Geography!$C$85:$C$87</c:f>
              <c:strCache>
                <c:ptCount val="3"/>
                <c:pt idx="0">
                  <c:v>All 3 activities do this</c:v>
                </c:pt>
                <c:pt idx="1">
                  <c:v>1 or 2 of the activities do this</c:v>
                </c:pt>
                <c:pt idx="2">
                  <c:v>None of the activities do this</c:v>
                </c:pt>
              </c:strCache>
            </c:strRef>
          </c:cat>
          <c:val>
            <c:numRef>
              <c:f>Geography!$D$85:$D$87</c:f>
              <c:numCache>
                <c:formatCode>General</c:formatCode>
                <c:ptCount val="3"/>
                <c:pt idx="0">
                  <c:v>1</c:v>
                </c:pt>
                <c:pt idx="1">
                  <c:v>7</c:v>
                </c:pt>
                <c:pt idx="2">
                  <c:v>3</c:v>
                </c:pt>
              </c:numCache>
            </c:numRef>
          </c:val>
          <c:extLst>
            <c:ext xmlns:c16="http://schemas.microsoft.com/office/drawing/2014/chart" uri="{C3380CC4-5D6E-409C-BE32-E72D297353CC}">
              <c16:uniqueId val="{00000008-6907-496E-AF48-CE4D58261892}"/>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2"/>
          <c:dPt>
            <c:idx val="0"/>
            <c:bubble3D val="0"/>
            <c:explosion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4AF2-467A-A7EE-08F6388E09B0}"/>
              </c:ext>
            </c:extLst>
          </c:dPt>
          <c:dPt>
            <c:idx val="1"/>
            <c:bubble3D val="0"/>
            <c:explosion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4AF2-467A-A7EE-08F6388E09B0}"/>
              </c:ext>
            </c:extLst>
          </c:dPt>
          <c:dPt>
            <c:idx val="2"/>
            <c:bubble3D val="0"/>
            <c:explosion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4AF2-467A-A7EE-08F6388E09B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4AF2-467A-A7EE-08F6388E09B0}"/>
              </c:ext>
            </c:extLst>
          </c:dPt>
          <c:dLbls>
            <c:dLbl>
              <c:idx val="0"/>
              <c:layout>
                <c:manualLayout>
                  <c:x val="1.2510029510559885E-2"/>
                  <c:y val="-6.664572392457881E-3"/>
                </c:manualLayout>
              </c:layout>
              <c:spPr>
                <a:noFill/>
                <a:ln>
                  <a:noFill/>
                </a:ln>
                <a:effectLst/>
              </c:spPr>
              <c:txPr>
                <a:bodyPr rot="0" spcFirstLastPara="1" vertOverflow="ellipsis" vert="horz" wrap="square" lIns="38100" tIns="19050" rIns="38100" bIns="19050" anchor="ctr" anchorCtr="0">
                  <a:noAutofit/>
                </a:bodyPr>
                <a:lstStyle/>
                <a:p>
                  <a:pPr algn="ct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1937050972076766"/>
                      <c:h val="0.22953273899322185"/>
                    </c:manualLayout>
                  </c15:layout>
                </c:ext>
                <c:ext xmlns:c16="http://schemas.microsoft.com/office/drawing/2014/chart" uri="{C3380CC4-5D6E-409C-BE32-E72D297353CC}">
                  <c16:uniqueId val="{00000001-4AF2-467A-A7EE-08F6388E09B0}"/>
                </c:ext>
              </c:extLst>
            </c:dLbl>
            <c:dLbl>
              <c:idx val="1"/>
              <c:layout>
                <c:manualLayout>
                  <c:x val="-5.963037003794215E-3"/>
                  <c:y val="3.0334765179504342E-2"/>
                </c:manualLayout>
              </c:layout>
              <c:spPr>
                <a:noFill/>
                <a:ln>
                  <a:noFill/>
                </a:ln>
                <a:effectLst/>
              </c:spPr>
              <c:txPr>
                <a:bodyPr rot="0" spcFirstLastPara="1" vertOverflow="ellipsis" vert="horz" wrap="square" lIns="38100" tIns="19050" rIns="38100" bIns="19050" anchor="ctr" anchorCtr="0">
                  <a:noAutofit/>
                </a:bodyPr>
                <a:lstStyle/>
                <a:p>
                  <a:pPr algn="ct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17237612137861"/>
                      <c:h val="0.21198892311054354"/>
                    </c:manualLayout>
                  </c15:layout>
                </c:ext>
                <c:ext xmlns:c16="http://schemas.microsoft.com/office/drawing/2014/chart" uri="{C3380CC4-5D6E-409C-BE32-E72D297353CC}">
                  <c16:uniqueId val="{00000003-4AF2-467A-A7EE-08F6388E09B0}"/>
                </c:ext>
              </c:extLst>
            </c:dLbl>
            <c:dLbl>
              <c:idx val="2"/>
              <c:layout>
                <c:manualLayout>
                  <c:x val="1.9388673091446291E-3"/>
                  <c:y val="0"/>
                </c:manualLayout>
              </c:layout>
              <c:spPr>
                <a:noFill/>
                <a:ln>
                  <a:noFill/>
                </a:ln>
                <a:effectLst/>
              </c:spPr>
              <c:txPr>
                <a:bodyPr rot="0" spcFirstLastPara="1" vertOverflow="ellipsis" vert="horz" wrap="square" lIns="38100" tIns="19050" rIns="38100" bIns="19050" anchor="ctr" anchorCtr="0">
                  <a:noAutofit/>
                </a:bodyPr>
                <a:lstStyle/>
                <a:p>
                  <a:pPr algn="ct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5767628778920786"/>
                      <c:h val="0.15287569107053109"/>
                    </c:manualLayout>
                  </c15:layout>
                </c:ext>
                <c:ext xmlns:c16="http://schemas.microsoft.com/office/drawing/2014/chart" uri="{C3380CC4-5D6E-409C-BE32-E72D297353CC}">
                  <c16:uniqueId val="{00000005-4AF2-467A-A7EE-08F6388E09B0}"/>
                </c:ext>
              </c:extLst>
            </c:dLbl>
            <c:dLbl>
              <c:idx val="3"/>
              <c:layout>
                <c:manualLayout>
                  <c:x val="0.36829206693990835"/>
                  <c:y val="0.5720777411335906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AF2-467A-A7EE-08F6388E09B0}"/>
                </c:ext>
              </c:extLst>
            </c:dLbl>
            <c:spPr>
              <a:noFill/>
              <a:ln>
                <a:noFill/>
              </a:ln>
              <a:effectLst/>
            </c:spPr>
            <c:txPr>
              <a:bodyPr rot="0" spcFirstLastPara="1" vertOverflow="ellipsis" vert="horz" wrap="square" lIns="38100" tIns="19050" rIns="38100" bIns="19050" anchor="ctr" anchorCtr="0">
                <a:spAutoFit/>
              </a:bodyPr>
              <a:lstStyle/>
              <a:p>
                <a:pPr algn="ct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Geography!$C$90:$C$92</c:f>
              <c:strCache>
                <c:ptCount val="3"/>
                <c:pt idx="0">
                  <c:v>All 3 activities do this</c:v>
                </c:pt>
                <c:pt idx="1">
                  <c:v>1 or 2 of the activities do this</c:v>
                </c:pt>
                <c:pt idx="2">
                  <c:v>None of the activities do this</c:v>
                </c:pt>
              </c:strCache>
            </c:strRef>
          </c:cat>
          <c:val>
            <c:numRef>
              <c:f>Geography!$D$90:$D$92</c:f>
              <c:numCache>
                <c:formatCode>General</c:formatCode>
                <c:ptCount val="3"/>
                <c:pt idx="0">
                  <c:v>5</c:v>
                </c:pt>
                <c:pt idx="1">
                  <c:v>4</c:v>
                </c:pt>
                <c:pt idx="2">
                  <c:v>1</c:v>
                </c:pt>
              </c:numCache>
            </c:numRef>
          </c:val>
          <c:extLst>
            <c:ext xmlns:c16="http://schemas.microsoft.com/office/drawing/2014/chart" uri="{C3380CC4-5D6E-409C-BE32-E72D297353CC}">
              <c16:uniqueId val="{00000008-4AF2-467A-A7EE-08F6388E09B0}"/>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6320-48EF-B04E-6AC7431106BC}"/>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6320-48EF-B04E-6AC7431106BC}"/>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6320-48EF-B04E-6AC7431106B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6320-48EF-B04E-6AC7431106BC}"/>
              </c:ext>
            </c:extLst>
          </c:dPt>
          <c:dLbls>
            <c:dLbl>
              <c:idx val="0"/>
              <c:layout>
                <c:manualLayout>
                  <c:x val="3.0493657042869538E-2"/>
                  <c:y val="2.064869495479731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2770384951881015"/>
                      <c:h val="9.5273403324584421E-2"/>
                    </c:manualLayout>
                  </c15:layout>
                </c:ext>
                <c:ext xmlns:c16="http://schemas.microsoft.com/office/drawing/2014/chart" uri="{C3380CC4-5D6E-409C-BE32-E72D297353CC}">
                  <c16:uniqueId val="{00000001-6320-48EF-B04E-6AC7431106BC}"/>
                </c:ext>
              </c:extLst>
            </c:dLbl>
            <c:dLbl>
              <c:idx val="1"/>
              <c:layout>
                <c:manualLayout>
                  <c:x val="3.194433508311461E-2"/>
                  <c:y val="-0.2711045494313211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321784776902884"/>
                      <c:h val="0.25371609798775152"/>
                    </c:manualLayout>
                  </c15:layout>
                </c:ext>
                <c:ext xmlns:c16="http://schemas.microsoft.com/office/drawing/2014/chart" uri="{C3380CC4-5D6E-409C-BE32-E72D297353CC}">
                  <c16:uniqueId val="{00000003-6320-48EF-B04E-6AC7431106BC}"/>
                </c:ext>
              </c:extLst>
            </c:dLbl>
            <c:dLbl>
              <c:idx val="2"/>
              <c:layout>
                <c:manualLayout>
                  <c:x val="-4.1666710025177744E-2"/>
                  <c:y val="-0.1201359725867600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725328083989509"/>
                      <c:h val="0.26747010790317871"/>
                    </c:manualLayout>
                  </c15:layout>
                </c:ext>
                <c:ext xmlns:c16="http://schemas.microsoft.com/office/drawing/2014/chart" uri="{C3380CC4-5D6E-409C-BE32-E72D297353CC}">
                  <c16:uniqueId val="{00000005-6320-48EF-B04E-6AC7431106BC}"/>
                </c:ext>
              </c:extLst>
            </c:dLbl>
            <c:dLbl>
              <c:idx val="3"/>
              <c:layout>
                <c:manualLayout>
                  <c:x val="1.62535664877155E-3"/>
                  <c:y val="0.8930218176735439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760100219229564"/>
                      <c:h val="9.8440021516944601E-2"/>
                    </c:manualLayout>
                  </c15:layout>
                </c:ext>
                <c:ext xmlns:c16="http://schemas.microsoft.com/office/drawing/2014/chart" uri="{C3380CC4-5D6E-409C-BE32-E72D297353CC}">
                  <c16:uniqueId val="{00000007-6320-48EF-B04E-6AC7431106B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Geography!$C$99:$C$102</c:f>
              <c:strCache>
                <c:ptCount val="4"/>
                <c:pt idx="0">
                  <c:v>Ready for piloting</c:v>
                </c:pt>
                <c:pt idx="1">
                  <c:v>Need small amendments</c:v>
                </c:pt>
                <c:pt idx="2">
                  <c:v>Need significant amendments</c:v>
                </c:pt>
                <c:pt idx="3">
                  <c:v>Unsuitable</c:v>
                </c:pt>
              </c:strCache>
            </c:strRef>
          </c:cat>
          <c:val>
            <c:numRef>
              <c:f>Geography!$D$99:$D$102</c:f>
              <c:numCache>
                <c:formatCode>General</c:formatCode>
                <c:ptCount val="4"/>
                <c:pt idx="0">
                  <c:v>1</c:v>
                </c:pt>
                <c:pt idx="1">
                  <c:v>6</c:v>
                </c:pt>
                <c:pt idx="2">
                  <c:v>5</c:v>
                </c:pt>
                <c:pt idx="3">
                  <c:v>0</c:v>
                </c:pt>
              </c:numCache>
            </c:numRef>
          </c:val>
          <c:extLst>
            <c:ext xmlns:c16="http://schemas.microsoft.com/office/drawing/2014/chart" uri="{C3380CC4-5D6E-409C-BE32-E72D297353CC}">
              <c16:uniqueId val="{00000008-6320-48EF-B04E-6AC7431106BC}"/>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2FA-415A-AD07-09AE23CBF95E}"/>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2FA-415A-AD07-09AE23CBF95E}"/>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2FA-415A-AD07-09AE23CBF95E}"/>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2FA-415A-AD07-09AE23CBF95E}"/>
              </c:ext>
            </c:extLst>
          </c:dPt>
          <c:dLbls>
            <c:dLbl>
              <c:idx val="0"/>
              <c:layout>
                <c:manualLayout>
                  <c:x val="-2.089534120734908E-2"/>
                  <c:y val="2.6854768153980753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1937050972076766"/>
                      <c:h val="0.22953273899322185"/>
                    </c:manualLayout>
                  </c15:layout>
                </c:ext>
                <c:ext xmlns:c16="http://schemas.microsoft.com/office/drawing/2014/chart" uri="{C3380CC4-5D6E-409C-BE32-E72D297353CC}">
                  <c16:uniqueId val="{00000001-C2FA-415A-AD07-09AE23CBF95E}"/>
                </c:ext>
              </c:extLst>
            </c:dLbl>
            <c:dLbl>
              <c:idx val="1"/>
              <c:layout>
                <c:manualLayout>
                  <c:x val="-0.23237561738964646"/>
                  <c:y val="3.4851567911030973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60235550187862485"/>
                      <c:h val="0.12897515390313546"/>
                    </c:manualLayout>
                  </c15:layout>
                </c:ext>
                <c:ext xmlns:c16="http://schemas.microsoft.com/office/drawing/2014/chart" uri="{C3380CC4-5D6E-409C-BE32-E72D297353CC}">
                  <c16:uniqueId val="{00000003-C2FA-415A-AD07-09AE23CBF95E}"/>
                </c:ext>
              </c:extLst>
            </c:dLbl>
            <c:dLbl>
              <c:idx val="2"/>
              <c:layout>
                <c:manualLayout>
                  <c:x val="-7.1429316350624106E-9"/>
                  <c:y val="1.4487268740797664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336437766514291"/>
                      <c:h val="0.33301325139235644"/>
                    </c:manualLayout>
                  </c15:layout>
                </c:ext>
                <c:ext xmlns:c16="http://schemas.microsoft.com/office/drawing/2014/chart" uri="{C3380CC4-5D6E-409C-BE32-E72D297353CC}">
                  <c16:uniqueId val="{00000005-C2FA-415A-AD07-09AE23CBF95E}"/>
                </c:ext>
              </c:extLst>
            </c:dLbl>
            <c:dLbl>
              <c:idx val="3"/>
              <c:layout>
                <c:manualLayout>
                  <c:x val="0.36829206693990835"/>
                  <c:y val="0.5720777411335906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FA-415A-AD07-09AE23CBF95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Geography!$C$105:$C$107</c:f>
              <c:strCache>
                <c:ptCount val="3"/>
                <c:pt idx="0">
                  <c:v>Criteria are clear</c:v>
                </c:pt>
                <c:pt idx="1">
                  <c:v>Criteria need some clarification</c:v>
                </c:pt>
                <c:pt idx="2">
                  <c:v>Criteria need significant clarification</c:v>
                </c:pt>
              </c:strCache>
            </c:strRef>
          </c:cat>
          <c:val>
            <c:numRef>
              <c:f>Geography!$D$105:$D$107</c:f>
              <c:numCache>
                <c:formatCode>General</c:formatCode>
                <c:ptCount val="3"/>
                <c:pt idx="0">
                  <c:v>2</c:v>
                </c:pt>
                <c:pt idx="1">
                  <c:v>6</c:v>
                </c:pt>
                <c:pt idx="2">
                  <c:v>4</c:v>
                </c:pt>
              </c:numCache>
            </c:numRef>
          </c:val>
          <c:extLst>
            <c:ext xmlns:c16="http://schemas.microsoft.com/office/drawing/2014/chart" uri="{C3380CC4-5D6E-409C-BE32-E72D297353CC}">
              <c16:uniqueId val="{00000008-C2FA-415A-AD07-09AE23CBF95E}"/>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7052-48AF-8C53-9EC4945E96E6}"/>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7052-48AF-8C53-9EC4945E96E6}"/>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7052-48AF-8C53-9EC4945E96E6}"/>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052-48AF-8C53-9EC4945E96E6}"/>
              </c:ext>
            </c:extLst>
          </c:dPt>
          <c:dLbls>
            <c:dLbl>
              <c:idx val="0"/>
              <c:layout>
                <c:manualLayout>
                  <c:x val="2.2222643276500028E-2"/>
                  <c:y val="2.5462926701160595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1843678915135607"/>
                      <c:h val="0.18323636628754736"/>
                    </c:manualLayout>
                  </c15:layout>
                </c:ext>
                <c:ext xmlns:c16="http://schemas.microsoft.com/office/drawing/2014/chart" uri="{C3380CC4-5D6E-409C-BE32-E72D297353CC}">
                  <c16:uniqueId val="{00000001-7052-48AF-8C53-9EC4945E96E6}"/>
                </c:ext>
              </c:extLst>
            </c:dLbl>
            <c:dLbl>
              <c:idx val="1"/>
              <c:layout>
                <c:manualLayout>
                  <c:x val="1.7023013924565636E-2"/>
                  <c:y val="-0.11889141782964666"/>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044006999125107"/>
                      <c:h val="0.19816054243219594"/>
                    </c:manualLayout>
                  </c15:layout>
                </c:ext>
                <c:ext xmlns:c16="http://schemas.microsoft.com/office/drawing/2014/chart" uri="{C3380CC4-5D6E-409C-BE32-E72D297353CC}">
                  <c16:uniqueId val="{00000003-7052-48AF-8C53-9EC4945E96E6}"/>
                </c:ext>
              </c:extLst>
            </c:dLbl>
            <c:dLbl>
              <c:idx val="2"/>
              <c:layout>
                <c:manualLayout>
                  <c:x val="-9.7176290463692038E-3"/>
                  <c:y val="4.653069407990667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391994750656168"/>
                      <c:h val="0.29524788568095656"/>
                    </c:manualLayout>
                  </c15:layout>
                </c:ext>
                <c:ext xmlns:c16="http://schemas.microsoft.com/office/drawing/2014/chart" uri="{C3380CC4-5D6E-409C-BE32-E72D297353CC}">
                  <c16:uniqueId val="{00000005-7052-48AF-8C53-9EC4945E96E6}"/>
                </c:ext>
              </c:extLst>
            </c:dLbl>
            <c:dLbl>
              <c:idx val="3"/>
              <c:layout>
                <c:manualLayout>
                  <c:x val="0.36829206693990835"/>
                  <c:y val="0.5720777411335906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052-48AF-8C53-9EC4945E96E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Geography!$C$110:$C$112</c:f>
              <c:strCache>
                <c:ptCount val="3"/>
                <c:pt idx="0">
                  <c:v>Guidance is sufficient and clear</c:v>
                </c:pt>
                <c:pt idx="1">
                  <c:v>Guidance is insufficient</c:v>
                </c:pt>
                <c:pt idx="2">
                  <c:v>Guidance is unclear</c:v>
                </c:pt>
              </c:strCache>
            </c:strRef>
          </c:cat>
          <c:val>
            <c:numRef>
              <c:f>Geography!$D$110:$D$112</c:f>
              <c:numCache>
                <c:formatCode>General</c:formatCode>
                <c:ptCount val="3"/>
                <c:pt idx="0">
                  <c:v>1</c:v>
                </c:pt>
                <c:pt idx="1">
                  <c:v>6</c:v>
                </c:pt>
                <c:pt idx="2">
                  <c:v>4</c:v>
                </c:pt>
              </c:numCache>
            </c:numRef>
          </c:val>
          <c:extLst>
            <c:ext xmlns:c16="http://schemas.microsoft.com/office/drawing/2014/chart" uri="{C3380CC4-5D6E-409C-BE32-E72D297353CC}">
              <c16:uniqueId val="{00000008-7052-48AF-8C53-9EC4945E96E6}"/>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99A6-4CEF-95D2-A7AF90EDBB7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99A6-4CEF-95D2-A7AF90EDBB7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99A6-4CEF-95D2-A7AF90EDBB7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99A6-4CEF-95D2-A7AF90EDBB7F}"/>
              </c:ext>
            </c:extLst>
          </c:dPt>
          <c:dLbls>
            <c:dLbl>
              <c:idx val="0"/>
              <c:layout>
                <c:manualLayout>
                  <c:x val="2.6326881014873141E-2"/>
                  <c:y val="0.1657436570428696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1937050972076766"/>
                      <c:h val="0.22953273899322185"/>
                    </c:manualLayout>
                  </c15:layout>
                </c:ext>
                <c:ext xmlns:c16="http://schemas.microsoft.com/office/drawing/2014/chart" uri="{C3380CC4-5D6E-409C-BE32-E72D297353CC}">
                  <c16:uniqueId val="{00000001-99A6-4CEF-95D2-A7AF90EDBB7F}"/>
                </c:ext>
              </c:extLst>
            </c:dLbl>
            <c:dLbl>
              <c:idx val="1"/>
              <c:layout>
                <c:manualLayout>
                  <c:x val="-2.6662292213473315E-4"/>
                  <c:y val="-1.6975112544026657E-16"/>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70321784776902885"/>
                      <c:h val="0.14260498687664042"/>
                    </c:manualLayout>
                  </c15:layout>
                </c:ext>
                <c:ext xmlns:c16="http://schemas.microsoft.com/office/drawing/2014/chart" uri="{C3380CC4-5D6E-409C-BE32-E72D297353CC}">
                  <c16:uniqueId val="{00000003-99A6-4CEF-95D2-A7AF90EDBB7F}"/>
                </c:ext>
              </c:extLst>
            </c:dLbl>
            <c:dLbl>
              <c:idx val="2"/>
              <c:layout>
                <c:manualLayout>
                  <c:x val="-4.1239328103090458E-2"/>
                  <c:y val="1.4123249475009855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280883639545057"/>
                      <c:h val="0.23043307086614173"/>
                    </c:manualLayout>
                  </c15:layout>
                </c:ext>
                <c:ext xmlns:c16="http://schemas.microsoft.com/office/drawing/2014/chart" uri="{C3380CC4-5D6E-409C-BE32-E72D297353CC}">
                  <c16:uniqueId val="{00000005-99A6-4CEF-95D2-A7AF90EDBB7F}"/>
                </c:ext>
              </c:extLst>
            </c:dLbl>
            <c:dLbl>
              <c:idx val="3"/>
              <c:layout>
                <c:manualLayout>
                  <c:x val="-2.0813350035790979E-2"/>
                  <c:y val="2.1390969160639762E-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40584415584415"/>
                      <c:h val="0.12116272751969571"/>
                    </c:manualLayout>
                  </c15:layout>
                </c:ext>
                <c:ext xmlns:c16="http://schemas.microsoft.com/office/drawing/2014/chart" uri="{C3380CC4-5D6E-409C-BE32-E72D297353CC}">
                  <c16:uniqueId val="{00000007-99A6-4CEF-95D2-A7AF90EDBB7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Geography!$C$119:$C$122</c:f>
              <c:strCache>
                <c:ptCount val="4"/>
                <c:pt idx="0">
                  <c:v>Ready for piloting</c:v>
                </c:pt>
                <c:pt idx="1">
                  <c:v>Need small amendments</c:v>
                </c:pt>
                <c:pt idx="2">
                  <c:v>Need significant amendments</c:v>
                </c:pt>
                <c:pt idx="3">
                  <c:v>Unsuitable</c:v>
                </c:pt>
              </c:strCache>
            </c:strRef>
          </c:cat>
          <c:val>
            <c:numRef>
              <c:f>Geography!$D$119:$D$122</c:f>
              <c:numCache>
                <c:formatCode>General</c:formatCode>
                <c:ptCount val="4"/>
                <c:pt idx="0">
                  <c:v>4</c:v>
                </c:pt>
                <c:pt idx="1">
                  <c:v>5</c:v>
                </c:pt>
                <c:pt idx="2">
                  <c:v>3</c:v>
                </c:pt>
                <c:pt idx="3">
                  <c:v>1</c:v>
                </c:pt>
              </c:numCache>
            </c:numRef>
          </c:val>
          <c:extLst>
            <c:ext xmlns:c16="http://schemas.microsoft.com/office/drawing/2014/chart" uri="{C3380CC4-5D6E-409C-BE32-E72D297353CC}">
              <c16:uniqueId val="{00000008-99A6-4CEF-95D2-A7AF90EDBB7F}"/>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042-4A93-84F9-3B1AC4FA8A4E}"/>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042-4A93-84F9-3B1AC4FA8A4E}"/>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042-4A93-84F9-3B1AC4FA8A4E}"/>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042-4A93-84F9-3B1AC4FA8A4E}"/>
              </c:ext>
            </c:extLst>
          </c:dPt>
          <c:dLbls>
            <c:dLbl>
              <c:idx val="0"/>
              <c:layout>
                <c:manualLayout>
                  <c:x val="2.8032859528922521E-2"/>
                  <c:y val="-0.23654118064088608"/>
                </c:manualLayout>
              </c:layout>
              <c:spPr>
                <a:noFill/>
                <a:ln>
                  <a:noFill/>
                </a:ln>
                <a:effectLst/>
              </c:spPr>
              <c:txPr>
                <a:bodyPr rot="0" spcFirstLastPara="1" vertOverflow="ellipsis" vert="horz" wrap="square" lIns="38100" tIns="19050" rIns="38100" bIns="19050" anchor="ctr" anchorCtr="0">
                  <a:noAutofit/>
                </a:bodyPr>
                <a:lstStyle/>
                <a:p>
                  <a:pPr algn="ct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3042-4A93-84F9-3B1AC4FA8A4E}"/>
                </c:ext>
              </c:extLst>
            </c:dLbl>
            <c:dLbl>
              <c:idx val="1"/>
              <c:layout>
                <c:manualLayout>
                  <c:x val="9.8949644281477803E-3"/>
                  <c:y val="0.10885864238598923"/>
                </c:manualLayout>
              </c:layout>
              <c:spPr>
                <a:noFill/>
                <a:ln>
                  <a:noFill/>
                </a:ln>
                <a:effectLst/>
              </c:spPr>
              <c:txPr>
                <a:bodyPr rot="0" spcFirstLastPara="1" vertOverflow="ellipsis" vert="horz" wrap="square" lIns="38100" tIns="19050" rIns="38100" bIns="19050" anchor="ctr" anchorCtr="0">
                  <a:noAutofit/>
                </a:bodyPr>
                <a:lstStyle/>
                <a:p>
                  <a:pPr algn="ct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482472158512651"/>
                      <c:h val="0.25179122461963344"/>
                    </c:manualLayout>
                  </c15:layout>
                </c:ext>
                <c:ext xmlns:c16="http://schemas.microsoft.com/office/drawing/2014/chart" uri="{C3380CC4-5D6E-409C-BE32-E72D297353CC}">
                  <c16:uniqueId val="{00000003-3042-4A93-84F9-3B1AC4FA8A4E}"/>
                </c:ext>
              </c:extLst>
            </c:dLbl>
            <c:dLbl>
              <c:idx val="2"/>
              <c:layout>
                <c:manualLayout>
                  <c:x val="3.8499992695718244E-2"/>
                  <c:y val="2.3551776542992692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6058670089025058"/>
                      <c:h val="0.20728492271799359"/>
                    </c:manualLayout>
                  </c15:layout>
                </c:ext>
                <c:ext xmlns:c16="http://schemas.microsoft.com/office/drawing/2014/chart" uri="{C3380CC4-5D6E-409C-BE32-E72D297353CC}">
                  <c16:uniqueId val="{00000005-3042-4A93-84F9-3B1AC4FA8A4E}"/>
                </c:ext>
              </c:extLst>
            </c:dLbl>
            <c:dLbl>
              <c:idx val="3"/>
              <c:layout>
                <c:manualLayout>
                  <c:x val="1.5782828282827704E-3"/>
                  <c:y val="0.85664562199995264"/>
                </c:manualLayout>
              </c:layout>
              <c:spPr>
                <a:noFill/>
                <a:ln>
                  <a:noFill/>
                </a:ln>
                <a:effectLst/>
              </c:spPr>
              <c:txPr>
                <a:bodyPr rot="0" spcFirstLastPara="1" vertOverflow="ellipsis" vert="horz" wrap="square" lIns="38100" tIns="19050" rIns="38100" bIns="19050" anchor="ctr" anchorCtr="0">
                  <a:noAutofit/>
                </a:bodyPr>
                <a:lstStyle/>
                <a:p>
                  <a:pPr algn="ct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2320075757575756"/>
                      <c:h val="0.10990990990990991"/>
                    </c:manualLayout>
                  </c15:layout>
                </c:ext>
                <c:ext xmlns:c16="http://schemas.microsoft.com/office/drawing/2014/chart" uri="{C3380CC4-5D6E-409C-BE32-E72D297353CC}">
                  <c16:uniqueId val="{00000007-3042-4A93-84F9-3B1AC4FA8A4E}"/>
                </c:ext>
              </c:extLst>
            </c:dLbl>
            <c:spPr>
              <a:noFill/>
              <a:ln>
                <a:noFill/>
              </a:ln>
              <a:effectLst/>
            </c:spPr>
            <c:txPr>
              <a:bodyPr rot="0" spcFirstLastPara="1" vertOverflow="ellipsis" vert="horz" wrap="square" lIns="38100" tIns="19050" rIns="38100" bIns="19050" anchor="ctr" anchorCtr="0">
                <a:spAutoFit/>
              </a:bodyPr>
              <a:lstStyle/>
              <a:p>
                <a:pPr algn="ct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Geography!$C$14:$C$17</c:f>
              <c:strCache>
                <c:ptCount val="4"/>
                <c:pt idx="0">
                  <c:v>Useful examples</c:v>
                </c:pt>
                <c:pt idx="1">
                  <c:v>Unclear or not enough info</c:v>
                </c:pt>
                <c:pt idx="2">
                  <c:v>Too similar</c:v>
                </c:pt>
                <c:pt idx="3">
                  <c:v>Not useful</c:v>
                </c:pt>
              </c:strCache>
            </c:strRef>
          </c:cat>
          <c:val>
            <c:numRef>
              <c:f>Geography!$D$14:$D$17</c:f>
              <c:numCache>
                <c:formatCode>General</c:formatCode>
                <c:ptCount val="4"/>
                <c:pt idx="0">
                  <c:v>6</c:v>
                </c:pt>
                <c:pt idx="1">
                  <c:v>2</c:v>
                </c:pt>
                <c:pt idx="2">
                  <c:v>1</c:v>
                </c:pt>
                <c:pt idx="3">
                  <c:v>0</c:v>
                </c:pt>
              </c:numCache>
            </c:numRef>
          </c:val>
          <c:extLst>
            <c:ext xmlns:c16="http://schemas.microsoft.com/office/drawing/2014/chart" uri="{C3380CC4-5D6E-409C-BE32-E72D297353CC}">
              <c16:uniqueId val="{00000008-3042-4A93-84F9-3B1AC4FA8A4E}"/>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D2AA-4637-A894-69CCCBF910CB}"/>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D2AA-4637-A894-69CCCBF910CB}"/>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D2AA-4637-A894-69CCCBF910CB}"/>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D2AA-4637-A894-69CCCBF910CB}"/>
              </c:ext>
            </c:extLst>
          </c:dPt>
          <c:dLbls>
            <c:dLbl>
              <c:idx val="0"/>
              <c:layout>
                <c:manualLayout>
                  <c:x val="2.6326881014873141E-2"/>
                  <c:y val="7.3151064450277054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1937050972076766"/>
                      <c:h val="0.22953273899322185"/>
                    </c:manualLayout>
                  </c15:layout>
                </c:ext>
                <c:ext xmlns:c16="http://schemas.microsoft.com/office/drawing/2014/chart" uri="{C3380CC4-5D6E-409C-BE32-E72D297353CC}">
                  <c16:uniqueId val="{00000001-D2AA-4637-A894-69CCCBF910CB}"/>
                </c:ext>
              </c:extLst>
            </c:dLbl>
            <c:dLbl>
              <c:idx val="1"/>
              <c:layout>
                <c:manualLayout>
                  <c:x val="0.20211295530504733"/>
                  <c:y val="-9.8618190142812204E-1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59210673665791769"/>
                      <c:h val="0.14260498687664042"/>
                    </c:manualLayout>
                  </c15:layout>
                </c:ext>
                <c:ext xmlns:c16="http://schemas.microsoft.com/office/drawing/2014/chart" uri="{C3380CC4-5D6E-409C-BE32-E72D297353CC}">
                  <c16:uniqueId val="{00000003-D2AA-4637-A894-69CCCBF910CB}"/>
                </c:ext>
              </c:extLst>
            </c:dLbl>
            <c:dLbl>
              <c:idx val="2"/>
              <c:layout>
                <c:manualLayout>
                  <c:x val="-1.3461504811898513E-2"/>
                  <c:y val="5.3475138524351123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6058670089025058"/>
                      <c:h val="0.20728492271799359"/>
                    </c:manualLayout>
                  </c15:layout>
                </c:ext>
                <c:ext xmlns:c16="http://schemas.microsoft.com/office/drawing/2014/chart" uri="{C3380CC4-5D6E-409C-BE32-E72D297353CC}">
                  <c16:uniqueId val="{00000005-D2AA-4637-A894-69CCCBF910CB}"/>
                </c:ext>
              </c:extLst>
            </c:dLbl>
            <c:dLbl>
              <c:idx val="3"/>
              <c:layout>
                <c:manualLayout>
                  <c:x val="0.36829206693990835"/>
                  <c:y val="0.5720777411335906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AA-4637-A894-69CCCBF910C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Geography!$C$125:$C$127</c:f>
              <c:strCache>
                <c:ptCount val="3"/>
                <c:pt idx="0">
                  <c:v>Criteria are clear</c:v>
                </c:pt>
                <c:pt idx="1">
                  <c:v>Criteria need some clarification</c:v>
                </c:pt>
                <c:pt idx="2">
                  <c:v>Criteria need significant clarification</c:v>
                </c:pt>
              </c:strCache>
            </c:strRef>
          </c:cat>
          <c:val>
            <c:numRef>
              <c:f>Geography!$D$125:$D$127</c:f>
              <c:numCache>
                <c:formatCode>General</c:formatCode>
                <c:ptCount val="3"/>
                <c:pt idx="0">
                  <c:v>3</c:v>
                </c:pt>
                <c:pt idx="1">
                  <c:v>7</c:v>
                </c:pt>
                <c:pt idx="2">
                  <c:v>2</c:v>
                </c:pt>
              </c:numCache>
            </c:numRef>
          </c:val>
          <c:extLst>
            <c:ext xmlns:c16="http://schemas.microsoft.com/office/drawing/2014/chart" uri="{C3380CC4-5D6E-409C-BE32-E72D297353CC}">
              <c16:uniqueId val="{00000008-D2AA-4637-A894-69CCCBF910CB}"/>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E34A-42C1-A4E2-10F3DFACECB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E34A-42C1-A4E2-10F3DFACECB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E34A-42C1-A4E2-10F3DFACECB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34A-42C1-A4E2-10F3DFACECB3}"/>
              </c:ext>
            </c:extLst>
          </c:dPt>
          <c:dLbls>
            <c:dLbl>
              <c:idx val="0"/>
              <c:layout>
                <c:manualLayout>
                  <c:x val="4.3101041402082901E-2"/>
                  <c:y val="9.843794068060408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808016256032512"/>
                      <c:h val="0.27198425614680893"/>
                    </c:manualLayout>
                  </c15:layout>
                </c:ext>
                <c:ext xmlns:c16="http://schemas.microsoft.com/office/drawing/2014/chart" uri="{C3380CC4-5D6E-409C-BE32-E72D297353CC}">
                  <c16:uniqueId val="{00000001-E34A-42C1-A4E2-10F3DFACECB3}"/>
                </c:ext>
              </c:extLst>
            </c:dLbl>
            <c:dLbl>
              <c:idx val="1"/>
              <c:layout>
                <c:manualLayout>
                  <c:x val="0.20524409448818892"/>
                  <c:y val="-9.7283743950908936E-1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8377335744424351"/>
                      <c:h val="0.14260485651214125"/>
                    </c:manualLayout>
                  </c15:layout>
                </c:ext>
                <c:ext xmlns:c16="http://schemas.microsoft.com/office/drawing/2014/chart" uri="{C3380CC4-5D6E-409C-BE32-E72D297353CC}">
                  <c16:uniqueId val="{00000003-E34A-42C1-A4E2-10F3DFACECB3}"/>
                </c:ext>
              </c:extLst>
            </c:dLbl>
            <c:dLbl>
              <c:idx val="2"/>
              <c:layout>
                <c:manualLayout>
                  <c:x val="-2.8156870713741428E-2"/>
                  <c:y val="7.1532999208211198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6058670089025058"/>
                      <c:h val="0.20728492271799359"/>
                    </c:manualLayout>
                  </c15:layout>
                </c:ext>
                <c:ext xmlns:c16="http://schemas.microsoft.com/office/drawing/2014/chart" uri="{C3380CC4-5D6E-409C-BE32-E72D297353CC}">
                  <c16:uniqueId val="{00000005-E34A-42C1-A4E2-10F3DFACECB3}"/>
                </c:ext>
              </c:extLst>
            </c:dLbl>
            <c:dLbl>
              <c:idx val="3"/>
              <c:layout>
                <c:manualLayout>
                  <c:x val="0.36829206693990835"/>
                  <c:y val="0.5720777411335906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34A-42C1-A4E2-10F3DFACECB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Geography!$C$130:$C$132</c:f>
              <c:strCache>
                <c:ptCount val="3"/>
                <c:pt idx="0">
                  <c:v>Guidance is sufficient and clear</c:v>
                </c:pt>
                <c:pt idx="1">
                  <c:v>Guidance is insufficient</c:v>
                </c:pt>
                <c:pt idx="2">
                  <c:v>Guidance is unclear</c:v>
                </c:pt>
              </c:strCache>
            </c:strRef>
          </c:cat>
          <c:val>
            <c:numRef>
              <c:f>Geography!$D$130:$D$132</c:f>
              <c:numCache>
                <c:formatCode>General</c:formatCode>
                <c:ptCount val="3"/>
                <c:pt idx="0">
                  <c:v>3</c:v>
                </c:pt>
                <c:pt idx="1">
                  <c:v>7</c:v>
                </c:pt>
                <c:pt idx="2">
                  <c:v>2</c:v>
                </c:pt>
              </c:numCache>
            </c:numRef>
          </c:val>
          <c:extLst>
            <c:ext xmlns:c16="http://schemas.microsoft.com/office/drawing/2014/chart" uri="{C3380CC4-5D6E-409C-BE32-E72D297353CC}">
              <c16:uniqueId val="{00000008-E34A-42C1-A4E2-10F3DFACECB3}"/>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258C-47CE-AC3F-7E389904D14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258C-47CE-AC3F-7E389904D14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258C-47CE-AC3F-7E389904D14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258C-47CE-AC3F-7E389904D140}"/>
              </c:ext>
            </c:extLst>
          </c:dPt>
          <c:dLbls>
            <c:dLbl>
              <c:idx val="0"/>
              <c:layout>
                <c:manualLayout>
                  <c:x val="-1.7126456963033995E-2"/>
                  <c:y val="-0.3102787700824807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1937050972076766"/>
                      <c:h val="0.22953273899322185"/>
                    </c:manualLayout>
                  </c15:layout>
                </c:ext>
                <c:ext xmlns:c16="http://schemas.microsoft.com/office/drawing/2014/chart" uri="{C3380CC4-5D6E-409C-BE32-E72D297353CC}">
                  <c16:uniqueId val="{00000001-258C-47CE-AC3F-7E389904D140}"/>
                </c:ext>
              </c:extLst>
            </c:dLbl>
            <c:dLbl>
              <c:idx val="1"/>
              <c:layout>
                <c:manualLayout>
                  <c:x val="3.2559077628160966E-2"/>
                  <c:y val="0.1032370434099537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686651089711558"/>
                      <c:h val="0.18377130080697615"/>
                    </c:manualLayout>
                  </c15:layout>
                </c:ext>
                <c:ext xmlns:c16="http://schemas.microsoft.com/office/drawing/2014/chart" uri="{C3380CC4-5D6E-409C-BE32-E72D297353CC}">
                  <c16:uniqueId val="{00000003-258C-47CE-AC3F-7E389904D140}"/>
                </c:ext>
              </c:extLst>
            </c:dLbl>
            <c:dLbl>
              <c:idx val="2"/>
              <c:layout>
                <c:manualLayout>
                  <c:x val="-2.4077020389603999E-2"/>
                  <c:y val="2.3378906615295417E-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852266537008771"/>
                      <c:h val="0.13233443058335045"/>
                    </c:manualLayout>
                  </c15:layout>
                </c:ext>
                <c:ext xmlns:c16="http://schemas.microsoft.com/office/drawing/2014/chart" uri="{C3380CC4-5D6E-409C-BE32-E72D297353CC}">
                  <c16:uniqueId val="{00000005-258C-47CE-AC3F-7E389904D140}"/>
                </c:ext>
              </c:extLst>
            </c:dLbl>
            <c:dLbl>
              <c:idx val="3"/>
              <c:layout>
                <c:manualLayout>
                  <c:x val="-5.3571219549528861E-3"/>
                  <c:y val="0.8671037742906839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6182736591888268"/>
                      <c:h val="6.3807878732435847E-2"/>
                    </c:manualLayout>
                  </c15:layout>
                </c:ext>
                <c:ext xmlns:c16="http://schemas.microsoft.com/office/drawing/2014/chart" uri="{C3380CC4-5D6E-409C-BE32-E72D297353CC}">
                  <c16:uniqueId val="{00000007-258C-47CE-AC3F-7E389904D14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Geography!$C$139:$C$142</c:f>
              <c:strCache>
                <c:ptCount val="4"/>
                <c:pt idx="0">
                  <c:v>Yes</c:v>
                </c:pt>
                <c:pt idx="1">
                  <c:v>Some gaps</c:v>
                </c:pt>
                <c:pt idx="2">
                  <c:v>Large gaps</c:v>
                </c:pt>
                <c:pt idx="3">
                  <c:v>Wrong knowledge/skills</c:v>
                </c:pt>
              </c:strCache>
            </c:strRef>
          </c:cat>
          <c:val>
            <c:numRef>
              <c:f>Geography!$D$139:$D$142</c:f>
              <c:numCache>
                <c:formatCode>General</c:formatCode>
                <c:ptCount val="4"/>
                <c:pt idx="0">
                  <c:v>14</c:v>
                </c:pt>
                <c:pt idx="1">
                  <c:v>6</c:v>
                </c:pt>
                <c:pt idx="2">
                  <c:v>1</c:v>
                </c:pt>
                <c:pt idx="3">
                  <c:v>0</c:v>
                </c:pt>
              </c:numCache>
            </c:numRef>
          </c:val>
          <c:extLst>
            <c:ext xmlns:c16="http://schemas.microsoft.com/office/drawing/2014/chart" uri="{C3380CC4-5D6E-409C-BE32-E72D297353CC}">
              <c16:uniqueId val="{00000008-258C-47CE-AC3F-7E389904D140}"/>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99E-412F-9730-11555DACD2FA}"/>
              </c:ext>
            </c:extLst>
          </c:dPt>
          <c:dPt>
            <c:idx val="1"/>
            <c:invertIfNegative val="0"/>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99E-412F-9730-11555DACD2FA}"/>
              </c:ext>
            </c:extLst>
          </c:dPt>
          <c:dPt>
            <c:idx val="2"/>
            <c:invertIfNegative val="0"/>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99E-412F-9730-11555DACD2FA}"/>
              </c:ext>
            </c:extLst>
          </c:dPt>
          <c:dPt>
            <c:idx val="3"/>
            <c:invertIfNegative val="0"/>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99E-412F-9730-11555DACD2FA}"/>
              </c:ext>
            </c:extLst>
          </c:dPt>
          <c:dPt>
            <c:idx val="4"/>
            <c:invertIfNegative val="0"/>
            <c:bubble3D val="0"/>
            <c:spPr>
              <a:solidFill>
                <a:schemeClr val="accent1">
                  <a:tint val="70000"/>
                </a:schemeClr>
              </a:solidFill>
              <a:ln w="19050">
                <a:solidFill>
                  <a:schemeClr val="lt1"/>
                </a:solidFill>
              </a:ln>
              <a:effectLst/>
            </c:spPr>
            <c:extLst>
              <c:ext xmlns:c16="http://schemas.microsoft.com/office/drawing/2014/chart" uri="{C3380CC4-5D6E-409C-BE32-E72D297353CC}">
                <c16:uniqueId val="{00000009-399E-412F-9730-11555DACD2FA}"/>
              </c:ext>
            </c:extLst>
          </c:dPt>
          <c:dPt>
            <c:idx val="5"/>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B-399E-412F-9730-11555DACD2F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Geography!$C$145:$C$150</c:f>
              <c:strCache>
                <c:ptCount val="6"/>
                <c:pt idx="0">
                  <c:v>All standards do this</c:v>
                </c:pt>
                <c:pt idx="1">
                  <c:v>1.1 does this</c:v>
                </c:pt>
                <c:pt idx="2">
                  <c:v>1.2 does this</c:v>
                </c:pt>
                <c:pt idx="3">
                  <c:v>1.3 does this</c:v>
                </c:pt>
                <c:pt idx="4">
                  <c:v>1.4 does this</c:v>
                </c:pt>
                <c:pt idx="5">
                  <c:v>None of the standards do this</c:v>
                </c:pt>
              </c:strCache>
            </c:strRef>
          </c:cat>
          <c:val>
            <c:numRef>
              <c:f>Geography!$D$145:$D$150</c:f>
              <c:numCache>
                <c:formatCode>General</c:formatCode>
                <c:ptCount val="6"/>
                <c:pt idx="0">
                  <c:v>12</c:v>
                </c:pt>
                <c:pt idx="1">
                  <c:v>4</c:v>
                </c:pt>
                <c:pt idx="2">
                  <c:v>5</c:v>
                </c:pt>
                <c:pt idx="3">
                  <c:v>3</c:v>
                </c:pt>
                <c:pt idx="4">
                  <c:v>4</c:v>
                </c:pt>
                <c:pt idx="5">
                  <c:v>2</c:v>
                </c:pt>
              </c:numCache>
            </c:numRef>
          </c:val>
          <c:extLst>
            <c:ext xmlns:c16="http://schemas.microsoft.com/office/drawing/2014/chart" uri="{C3380CC4-5D6E-409C-BE32-E72D297353CC}">
              <c16:uniqueId val="{0000000C-399E-412F-9730-11555DACD2FA}"/>
            </c:ext>
          </c:extLst>
        </c:ser>
        <c:dLbls>
          <c:dLblPos val="outEnd"/>
          <c:showLegendKey val="0"/>
          <c:showVal val="1"/>
          <c:showCatName val="0"/>
          <c:showSerName val="0"/>
          <c:showPercent val="0"/>
          <c:showBubbleSize val="0"/>
        </c:dLbls>
        <c:gapWidth val="100"/>
        <c:axId val="1789193583"/>
        <c:axId val="1789208143"/>
      </c:barChart>
      <c:valAx>
        <c:axId val="17892081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9193583"/>
        <c:crosses val="autoZero"/>
        <c:crossBetween val="between"/>
      </c:valAx>
      <c:catAx>
        <c:axId val="1789193583"/>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9208143"/>
        <c:crosses val="autoZero"/>
        <c:auto val="1"/>
        <c:lblAlgn val="ctr"/>
        <c:lblOffset val="100"/>
        <c:noMultiLvlLbl val="0"/>
      </c:cat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728-4C42-B0B5-D904CC198E3C}"/>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728-4C42-B0B5-D904CC198E3C}"/>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728-4C42-B0B5-D904CC198E3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728-4C42-B0B5-D904CC198E3C}"/>
              </c:ext>
            </c:extLst>
          </c:dPt>
          <c:dLbls>
            <c:dLbl>
              <c:idx val="0"/>
              <c:layout>
                <c:manualLayout>
                  <c:x val="1.2086945877938186E-2"/>
                  <c:y val="1.56821029794078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1937050972076766"/>
                      <c:h val="0.22953273899322185"/>
                    </c:manualLayout>
                  </c15:layout>
                </c:ext>
                <c:ext xmlns:c16="http://schemas.microsoft.com/office/drawing/2014/chart" uri="{C3380CC4-5D6E-409C-BE32-E72D297353CC}">
                  <c16:uniqueId val="{00000001-C728-4C42-B0B5-D904CC198E3C}"/>
                </c:ext>
              </c:extLst>
            </c:dLbl>
            <c:dLbl>
              <c:idx val="1"/>
              <c:layout>
                <c:manualLayout>
                  <c:x val="0.29556658865917623"/>
                  <c:y val="-1.3106974142299272E-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8377335744424351"/>
                      <c:h val="0.14260485651214125"/>
                    </c:manualLayout>
                  </c15:layout>
                </c:ext>
                <c:ext xmlns:c16="http://schemas.microsoft.com/office/drawing/2014/chart" uri="{C3380CC4-5D6E-409C-BE32-E72D297353CC}">
                  <c16:uniqueId val="{00000003-C728-4C42-B0B5-D904CC198E3C}"/>
                </c:ext>
              </c:extLst>
            </c:dLbl>
            <c:dLbl>
              <c:idx val="2"/>
              <c:layout>
                <c:manualLayout>
                  <c:x val="-2.3503958556904524E-3"/>
                  <c:y val="2.5491754009357849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6058670089025058"/>
                      <c:h val="0.20728492271799359"/>
                    </c:manualLayout>
                  </c15:layout>
                </c:ext>
                <c:ext xmlns:c16="http://schemas.microsoft.com/office/drawing/2014/chart" uri="{C3380CC4-5D6E-409C-BE32-E72D297353CC}">
                  <c16:uniqueId val="{00000005-C728-4C42-B0B5-D904CC198E3C}"/>
                </c:ext>
              </c:extLst>
            </c:dLbl>
            <c:dLbl>
              <c:idx val="3"/>
              <c:layout>
                <c:manualLayout>
                  <c:x val="-7.8797154627654326E-3"/>
                  <c:y val="4.654296107879627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876824492702029"/>
                      <c:h val="0.28859857482185269"/>
                    </c:manualLayout>
                  </c15:layout>
                </c:ext>
                <c:ext xmlns:c16="http://schemas.microsoft.com/office/drawing/2014/chart" uri="{C3380CC4-5D6E-409C-BE32-E72D297353CC}">
                  <c16:uniqueId val="{00000007-C728-4C42-B0B5-D904CC198E3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Geography!$C$153:$C$156</c:f>
              <c:strCache>
                <c:ptCount val="4"/>
                <c:pt idx="0">
                  <c:v>Yes</c:v>
                </c:pt>
                <c:pt idx="1">
                  <c:v>They are too challenging</c:v>
                </c:pt>
                <c:pt idx="2">
                  <c:v>They are not challenging enough</c:v>
                </c:pt>
                <c:pt idx="3">
                  <c:v>They are a mix of too challenging and too easy</c:v>
                </c:pt>
              </c:strCache>
            </c:strRef>
          </c:cat>
          <c:val>
            <c:numRef>
              <c:f>Geography!$D$153:$D$156</c:f>
              <c:numCache>
                <c:formatCode>General</c:formatCode>
                <c:ptCount val="4"/>
                <c:pt idx="0">
                  <c:v>10</c:v>
                </c:pt>
                <c:pt idx="1">
                  <c:v>4</c:v>
                </c:pt>
                <c:pt idx="2">
                  <c:v>1</c:v>
                </c:pt>
                <c:pt idx="3">
                  <c:v>7</c:v>
                </c:pt>
              </c:numCache>
            </c:numRef>
          </c:val>
          <c:extLst>
            <c:ext xmlns:c16="http://schemas.microsoft.com/office/drawing/2014/chart" uri="{C3380CC4-5D6E-409C-BE32-E72D297353CC}">
              <c16:uniqueId val="{00000008-C728-4C42-B0B5-D904CC198E3C}"/>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980F-4324-BED0-9914D6031528}"/>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980F-4324-BED0-9914D6031528}"/>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980F-4324-BED0-9914D6031528}"/>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980F-4324-BED0-9914D6031528}"/>
              </c:ext>
            </c:extLst>
          </c:dPt>
          <c:dLbls>
            <c:dLbl>
              <c:idx val="0"/>
              <c:layout>
                <c:manualLayout>
                  <c:x val="6.6002402497392268E-2"/>
                  <c:y val="7.589596049014583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3763824715597779"/>
                      <c:h val="0.27949774029725571"/>
                    </c:manualLayout>
                  </c15:layout>
                </c:ext>
                <c:ext xmlns:c16="http://schemas.microsoft.com/office/drawing/2014/chart" uri="{C3380CC4-5D6E-409C-BE32-E72D297353CC}">
                  <c16:uniqueId val="{00000001-980F-4324-BED0-9914D6031528}"/>
                </c:ext>
              </c:extLst>
            </c:dLbl>
            <c:dLbl>
              <c:idx val="1"/>
              <c:layout>
                <c:manualLayout>
                  <c:x val="-0.18339490203609771"/>
                  <c:y val="0"/>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61988451443569559"/>
                      <c:h val="0.14260498687664042"/>
                    </c:manualLayout>
                  </c15:layout>
                </c:ext>
                <c:ext xmlns:c16="http://schemas.microsoft.com/office/drawing/2014/chart" uri="{C3380CC4-5D6E-409C-BE32-E72D297353CC}">
                  <c16:uniqueId val="{00000003-980F-4324-BED0-9914D6031528}"/>
                </c:ext>
              </c:extLst>
            </c:dLbl>
            <c:dLbl>
              <c:idx val="2"/>
              <c:layout>
                <c:manualLayout>
                  <c:x val="-9.5522492973890019E-5"/>
                  <c:y val="7.9744909844849263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6058670089025058"/>
                      <c:h val="0.20728492271799359"/>
                    </c:manualLayout>
                  </c15:layout>
                </c:ext>
                <c:ext xmlns:c16="http://schemas.microsoft.com/office/drawing/2014/chart" uri="{C3380CC4-5D6E-409C-BE32-E72D297353CC}">
                  <c16:uniqueId val="{00000005-980F-4324-BED0-9914D603152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Geography!$C$20:$C$22</c:f>
              <c:strCache>
                <c:ptCount val="3"/>
                <c:pt idx="0">
                  <c:v>Demonstrate clearly</c:v>
                </c:pt>
                <c:pt idx="1">
                  <c:v>Demonstrate to some extent</c:v>
                </c:pt>
                <c:pt idx="2">
                  <c:v>Do not demonstrate</c:v>
                </c:pt>
              </c:strCache>
            </c:strRef>
          </c:cat>
          <c:val>
            <c:numRef>
              <c:f>Geography!$D$20:$D$22</c:f>
              <c:numCache>
                <c:formatCode>General</c:formatCode>
                <c:ptCount val="3"/>
                <c:pt idx="0">
                  <c:v>1</c:v>
                </c:pt>
                <c:pt idx="1">
                  <c:v>6</c:v>
                </c:pt>
                <c:pt idx="2">
                  <c:v>2</c:v>
                </c:pt>
              </c:numCache>
            </c:numRef>
          </c:val>
          <c:extLst>
            <c:ext xmlns:c16="http://schemas.microsoft.com/office/drawing/2014/chart" uri="{C3380CC4-5D6E-409C-BE32-E72D297353CC}">
              <c16:uniqueId val="{00000008-980F-4324-BED0-9914D6031528}"/>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0DC-4021-B5A1-9046F0609565}"/>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0DC-4021-B5A1-9046F0609565}"/>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0DC-4021-B5A1-9046F0609565}"/>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0DC-4021-B5A1-9046F0609565}"/>
              </c:ext>
            </c:extLst>
          </c:dPt>
          <c:dLbls>
            <c:dLbl>
              <c:idx val="0"/>
              <c:layout>
                <c:manualLayout>
                  <c:x val="-6.9827209098862646E-4"/>
                  <c:y val="0.115740923009623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B0DC-4021-B5A1-9046F0609565}"/>
                </c:ext>
              </c:extLst>
            </c:dLbl>
            <c:dLbl>
              <c:idx val="1"/>
              <c:layout>
                <c:manualLayout>
                  <c:x val="-3.2628962088253576E-2"/>
                  <c:y val="-0.3841447548828588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695267271205767"/>
                      <c:h val="0.26760478585110092"/>
                    </c:manualLayout>
                  </c15:layout>
                </c:ext>
                <c:ext xmlns:c16="http://schemas.microsoft.com/office/drawing/2014/chart" uri="{C3380CC4-5D6E-409C-BE32-E72D297353CC}">
                  <c16:uniqueId val="{00000003-B0DC-4021-B5A1-9046F0609565}"/>
                </c:ext>
              </c:extLst>
            </c:dLbl>
            <c:dLbl>
              <c:idx val="2"/>
              <c:layout>
                <c:manualLayout>
                  <c:x val="-1.6135870130164667E-2"/>
                  <c:y val="-3.009222805482649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2447550306211721"/>
                      <c:h val="0.11006270049577134"/>
                    </c:manualLayout>
                  </c15:layout>
                </c:ext>
                <c:ext xmlns:c16="http://schemas.microsoft.com/office/drawing/2014/chart" uri="{C3380CC4-5D6E-409C-BE32-E72D297353CC}">
                  <c16:uniqueId val="{00000005-B0DC-4021-B5A1-9046F0609565}"/>
                </c:ext>
              </c:extLst>
            </c:dLbl>
            <c:dLbl>
              <c:idx val="3"/>
              <c:layout>
                <c:manualLayout>
                  <c:x val="1.3654003317950643E-2"/>
                  <c:y val="0.8647151725830029"/>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202610316967061"/>
                      <c:h val="6.9651741293532327E-2"/>
                    </c:manualLayout>
                  </c15:layout>
                </c:ext>
                <c:ext xmlns:c16="http://schemas.microsoft.com/office/drawing/2014/chart" uri="{C3380CC4-5D6E-409C-BE32-E72D297353CC}">
                  <c16:uniqueId val="{00000007-B0DC-4021-B5A1-9046F060956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Geography!$C$29:$C$32</c:f>
              <c:strCache>
                <c:ptCount val="4"/>
                <c:pt idx="0">
                  <c:v>Ready for piloting</c:v>
                </c:pt>
                <c:pt idx="1">
                  <c:v>Need small amendments</c:v>
                </c:pt>
                <c:pt idx="2">
                  <c:v>Need significant amendments</c:v>
                </c:pt>
                <c:pt idx="3">
                  <c:v>Unsuitable</c:v>
                </c:pt>
              </c:strCache>
            </c:strRef>
          </c:cat>
          <c:val>
            <c:numRef>
              <c:f>Geography!$D$29:$D$32</c:f>
              <c:numCache>
                <c:formatCode>General</c:formatCode>
                <c:ptCount val="4"/>
                <c:pt idx="0">
                  <c:v>5</c:v>
                </c:pt>
                <c:pt idx="1">
                  <c:v>7</c:v>
                </c:pt>
                <c:pt idx="2">
                  <c:v>1</c:v>
                </c:pt>
                <c:pt idx="3">
                  <c:v>0</c:v>
                </c:pt>
              </c:numCache>
            </c:numRef>
          </c:val>
          <c:extLst>
            <c:ext xmlns:c16="http://schemas.microsoft.com/office/drawing/2014/chart" uri="{C3380CC4-5D6E-409C-BE32-E72D297353CC}">
              <c16:uniqueId val="{00000008-B0DC-4021-B5A1-9046F0609565}"/>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897E-48E4-ACAB-E67A20638222}"/>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897E-48E4-ACAB-E67A20638222}"/>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897E-48E4-ACAB-E67A20638222}"/>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897E-48E4-ACAB-E67A20638222}"/>
              </c:ext>
            </c:extLst>
          </c:dPt>
          <c:dLbls>
            <c:dLbl>
              <c:idx val="0"/>
              <c:layout>
                <c:manualLayout>
                  <c:x val="2.9857317991990814E-2"/>
                  <c:y val="4.223578370115138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897E-48E4-ACAB-E67A20638222}"/>
                </c:ext>
              </c:extLst>
            </c:dLbl>
            <c:dLbl>
              <c:idx val="1"/>
              <c:layout>
                <c:manualLayout>
                  <c:x val="0.18750010936132983"/>
                  <c:y val="-1.6975112544026657E-16"/>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60877340332458429"/>
                      <c:h val="0.14260498687664042"/>
                    </c:manualLayout>
                  </c15:layout>
                </c:ext>
                <c:ext xmlns:c16="http://schemas.microsoft.com/office/drawing/2014/chart" uri="{C3380CC4-5D6E-409C-BE32-E72D297353CC}">
                  <c16:uniqueId val="{00000003-897E-48E4-ACAB-E67A20638222}"/>
                </c:ext>
              </c:extLst>
            </c:dLbl>
            <c:dLbl>
              <c:idx val="2"/>
              <c:layout>
                <c:manualLayout>
                  <c:x val="1.175401664133676E-7"/>
                  <c:y val="2.568053415511042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9641290920139677"/>
                      <c:h val="0.20214867209395435"/>
                    </c:manualLayout>
                  </c15:layout>
                </c:ext>
                <c:ext xmlns:c16="http://schemas.microsoft.com/office/drawing/2014/chart" uri="{C3380CC4-5D6E-409C-BE32-E72D297353CC}">
                  <c16:uniqueId val="{00000005-897E-48E4-ACAB-E67A2063822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Geography!$C$35:$C$37</c:f>
              <c:strCache>
                <c:ptCount val="3"/>
                <c:pt idx="0">
                  <c:v>Criteria are clear</c:v>
                </c:pt>
                <c:pt idx="1">
                  <c:v>Criteria need some clarification</c:v>
                </c:pt>
                <c:pt idx="2">
                  <c:v>Criteria need significant clarification</c:v>
                </c:pt>
              </c:strCache>
            </c:strRef>
          </c:cat>
          <c:val>
            <c:numRef>
              <c:f>Geography!$D$35:$D$37</c:f>
              <c:numCache>
                <c:formatCode>General</c:formatCode>
                <c:ptCount val="3"/>
                <c:pt idx="0">
                  <c:v>3</c:v>
                </c:pt>
                <c:pt idx="1">
                  <c:v>8</c:v>
                </c:pt>
                <c:pt idx="2">
                  <c:v>2</c:v>
                </c:pt>
              </c:numCache>
            </c:numRef>
          </c:val>
          <c:extLst>
            <c:ext xmlns:c16="http://schemas.microsoft.com/office/drawing/2014/chart" uri="{C3380CC4-5D6E-409C-BE32-E72D297353CC}">
              <c16:uniqueId val="{00000008-897E-48E4-ACAB-E67A20638222}"/>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766-4E15-852B-6BA34E32A4B7}"/>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766-4E15-852B-6BA34E32A4B7}"/>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766-4E15-852B-6BA34E32A4B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766-4E15-852B-6BA34E32A4B7}"/>
              </c:ext>
            </c:extLst>
          </c:dPt>
          <c:dLbls>
            <c:dLbl>
              <c:idx val="0"/>
              <c:layout>
                <c:manualLayout>
                  <c:x val="1.3190437809447047E-2"/>
                  <c:y val="0.1474740938524552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0766-4E15-852B-6BA34E32A4B7}"/>
                </c:ext>
              </c:extLst>
            </c:dLbl>
            <c:dLbl>
              <c:idx val="1"/>
              <c:layout>
                <c:manualLayout>
                  <c:x val="-2.8121390401862588E-2"/>
                  <c:y val="-0.3148146342166289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2753035791785867"/>
                      <c:h val="0.46667892724482096"/>
                    </c:manualLayout>
                  </c15:layout>
                </c:ext>
                <c:ext xmlns:c16="http://schemas.microsoft.com/office/drawing/2014/chart" uri="{C3380CC4-5D6E-409C-BE32-E72D297353CC}">
                  <c16:uniqueId val="{00000003-0766-4E15-852B-6BA34E32A4B7}"/>
                </c:ext>
              </c:extLst>
            </c:dLbl>
            <c:dLbl>
              <c:idx val="2"/>
              <c:layout>
                <c:manualLayout>
                  <c:x val="-8.5817028776914695E-4"/>
                  <c:y val="0.87340612483993119"/>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6058664127968237"/>
                      <c:h val="0.12409592123329169"/>
                    </c:manualLayout>
                  </c15:layout>
                </c:ext>
                <c:ext xmlns:c16="http://schemas.microsoft.com/office/drawing/2014/chart" uri="{C3380CC4-5D6E-409C-BE32-E72D297353CC}">
                  <c16:uniqueId val="{00000005-0766-4E15-852B-6BA34E32A4B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Geography!$C$40:$C$42</c:f>
              <c:strCache>
                <c:ptCount val="3"/>
                <c:pt idx="0">
                  <c:v>Guidance is sufficient and clear</c:v>
                </c:pt>
                <c:pt idx="1">
                  <c:v>Further detail is needed in the guidance</c:v>
                </c:pt>
                <c:pt idx="2">
                  <c:v>Guidance is unclear</c:v>
                </c:pt>
              </c:strCache>
            </c:strRef>
          </c:cat>
          <c:val>
            <c:numRef>
              <c:f>Geography!$D$40:$D$42</c:f>
              <c:numCache>
                <c:formatCode>General</c:formatCode>
                <c:ptCount val="3"/>
                <c:pt idx="0">
                  <c:v>5</c:v>
                </c:pt>
                <c:pt idx="1">
                  <c:v>8</c:v>
                </c:pt>
                <c:pt idx="2">
                  <c:v>0</c:v>
                </c:pt>
              </c:numCache>
            </c:numRef>
          </c:val>
          <c:extLst>
            <c:ext xmlns:c16="http://schemas.microsoft.com/office/drawing/2014/chart" uri="{C3380CC4-5D6E-409C-BE32-E72D297353CC}">
              <c16:uniqueId val="{00000008-0766-4E15-852B-6BA34E32A4B7}"/>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13E-4FB1-8E3B-CD2585EFEC82}"/>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13E-4FB1-8E3B-CD2585EFEC82}"/>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13E-4FB1-8E3B-CD2585EFEC82}"/>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13E-4FB1-8E3B-CD2585EFEC82}"/>
              </c:ext>
            </c:extLst>
          </c:dPt>
          <c:dLbls>
            <c:dLbl>
              <c:idx val="0"/>
              <c:layout>
                <c:manualLayout>
                  <c:x val="2.707950568678915E-2"/>
                  <c:y val="0.1805557378244385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F13E-4FB1-8E3B-CD2585EFEC82}"/>
                </c:ext>
              </c:extLst>
            </c:dLbl>
            <c:dLbl>
              <c:idx val="1"/>
              <c:layout>
                <c:manualLayout>
                  <c:x val="-2.8268740220154891E-2"/>
                  <c:y val="-0.3402772309711285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434873804743629"/>
                      <c:h val="0.25834572761738112"/>
                    </c:manualLayout>
                  </c15:layout>
                </c:ext>
                <c:ext xmlns:c16="http://schemas.microsoft.com/office/drawing/2014/chart" uri="{C3380CC4-5D6E-409C-BE32-E72D297353CC}">
                  <c16:uniqueId val="{00000003-F13E-4FB1-8E3B-CD2585EFEC82}"/>
                </c:ext>
              </c:extLst>
            </c:dLbl>
            <c:dLbl>
              <c:idx val="2"/>
              <c:layout>
                <c:manualLayout>
                  <c:x val="4.4975284339457591E-2"/>
                  <c:y val="-0.1111107465733450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69114216972878395"/>
                      <c:h val="0.10543307086614173"/>
                    </c:manualLayout>
                  </c15:layout>
                </c:ext>
                <c:ext xmlns:c16="http://schemas.microsoft.com/office/drawing/2014/chart" uri="{C3380CC4-5D6E-409C-BE32-E72D297353CC}">
                  <c16:uniqueId val="{00000005-F13E-4FB1-8E3B-CD2585EFEC8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Geography!$C$45:$C$47</c:f>
              <c:strCache>
                <c:ptCount val="3"/>
                <c:pt idx="0">
                  <c:v>Could use or adapt all 3 activities</c:v>
                </c:pt>
                <c:pt idx="1">
                  <c:v>Could use or adapt 1 or 2 activities</c:v>
                </c:pt>
                <c:pt idx="2">
                  <c:v>Could not use or adapt any of these activities</c:v>
                </c:pt>
              </c:strCache>
            </c:strRef>
          </c:cat>
          <c:val>
            <c:numRef>
              <c:f>Geography!$D$45:$D$47</c:f>
              <c:numCache>
                <c:formatCode>General</c:formatCode>
                <c:ptCount val="3"/>
                <c:pt idx="0">
                  <c:v>5</c:v>
                </c:pt>
                <c:pt idx="1">
                  <c:v>7</c:v>
                </c:pt>
                <c:pt idx="2">
                  <c:v>1</c:v>
                </c:pt>
              </c:numCache>
            </c:numRef>
          </c:val>
          <c:extLst>
            <c:ext xmlns:c16="http://schemas.microsoft.com/office/drawing/2014/chart" uri="{C3380CC4-5D6E-409C-BE32-E72D297353CC}">
              <c16:uniqueId val="{00000008-F13E-4FB1-8E3B-CD2585EFEC82}"/>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86E4-44D5-88E7-6ECCB4B4CFAE}"/>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86E4-44D5-88E7-6ECCB4B4CFAE}"/>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86E4-44D5-88E7-6ECCB4B4CFAE}"/>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86E4-44D5-88E7-6ECCB4B4CFAE}"/>
              </c:ext>
            </c:extLst>
          </c:dPt>
          <c:dLbls>
            <c:dLbl>
              <c:idx val="0"/>
              <c:layout>
                <c:manualLayout>
                  <c:x val="7.184955746292121E-2"/>
                  <c:y val="7.0581672633850498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86E4-44D5-88E7-6ECCB4B4CFAE}"/>
                </c:ext>
              </c:extLst>
            </c:dLbl>
            <c:dLbl>
              <c:idx val="1"/>
              <c:layout>
                <c:manualLayout>
                  <c:x val="-6.6729551754204303E-3"/>
                  <c:y val="-1.0348925513716506E-16"/>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54210673665791764"/>
                      <c:h val="0.14260498687664042"/>
                    </c:manualLayout>
                  </c15:layout>
                </c:ext>
                <c:ext xmlns:c16="http://schemas.microsoft.com/office/drawing/2014/chart" uri="{C3380CC4-5D6E-409C-BE32-E72D297353CC}">
                  <c16:uniqueId val="{00000003-86E4-44D5-88E7-6ECCB4B4CFAE}"/>
                </c:ext>
              </c:extLst>
            </c:dLbl>
            <c:dLbl>
              <c:idx val="2"/>
              <c:layout>
                <c:manualLayout>
                  <c:x val="-1.3026465441819773E-2"/>
                  <c:y val="9.7222586759988308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6058670089025058"/>
                      <c:h val="0.20728492271799359"/>
                    </c:manualLayout>
                  </c15:layout>
                </c:ext>
                <c:ext xmlns:c16="http://schemas.microsoft.com/office/drawing/2014/chart" uri="{C3380CC4-5D6E-409C-BE32-E72D297353CC}">
                  <c16:uniqueId val="{00000005-86E4-44D5-88E7-6ECCB4B4CFA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Geography!$C$50:$C$52</c:f>
              <c:strCache>
                <c:ptCount val="3"/>
                <c:pt idx="0">
                  <c:v>All 3 activities do this</c:v>
                </c:pt>
                <c:pt idx="1">
                  <c:v>1 or 2 of the activities do this</c:v>
                </c:pt>
                <c:pt idx="2">
                  <c:v>None of the activities do this</c:v>
                </c:pt>
              </c:strCache>
            </c:strRef>
          </c:cat>
          <c:val>
            <c:numRef>
              <c:f>Geography!$D$50:$D$52</c:f>
              <c:numCache>
                <c:formatCode>General</c:formatCode>
                <c:ptCount val="3"/>
                <c:pt idx="0">
                  <c:v>2</c:v>
                </c:pt>
                <c:pt idx="1">
                  <c:v>9</c:v>
                </c:pt>
                <c:pt idx="2">
                  <c:v>2</c:v>
                </c:pt>
              </c:numCache>
            </c:numRef>
          </c:val>
          <c:extLst>
            <c:ext xmlns:c16="http://schemas.microsoft.com/office/drawing/2014/chart" uri="{C3380CC4-5D6E-409C-BE32-E72D297353CC}">
              <c16:uniqueId val="{00000008-86E4-44D5-88E7-6ECCB4B4CFAE}"/>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E843-45A1-8877-2F225B623A64}"/>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E843-45A1-8877-2F225B623A64}"/>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E843-45A1-8877-2F225B623A6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843-45A1-8877-2F225B623A64}"/>
              </c:ext>
            </c:extLst>
          </c:dPt>
          <c:dLbls>
            <c:dLbl>
              <c:idx val="0"/>
              <c:layout>
                <c:manualLayout>
                  <c:x val="-3.0554851107084686E-3"/>
                  <c:y val="-0.1290655997545761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E843-45A1-8877-2F225B623A64}"/>
                </c:ext>
              </c:extLst>
            </c:dLbl>
            <c:dLbl>
              <c:idx val="1"/>
              <c:layout>
                <c:manualLayout>
                  <c:x val="-2.6466100259743504E-2"/>
                  <c:y val="-4.1059104348523112E-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99350945232396"/>
                      <c:h val="0.37910062378566317"/>
                    </c:manualLayout>
                  </c15:layout>
                </c:ext>
                <c:ext xmlns:c16="http://schemas.microsoft.com/office/drawing/2014/chart" uri="{C3380CC4-5D6E-409C-BE32-E72D297353CC}">
                  <c16:uniqueId val="{00000003-E843-45A1-8877-2F225B623A64}"/>
                </c:ext>
              </c:extLst>
            </c:dLbl>
            <c:dLbl>
              <c:idx val="2"/>
              <c:layout>
                <c:manualLayout>
                  <c:x val="-9.1906814868879805E-3"/>
                  <c:y val="0.87966816647919011"/>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1608418905092057"/>
                      <c:h val="0.11364611189579661"/>
                    </c:manualLayout>
                  </c15:layout>
                </c:ext>
                <c:ext xmlns:c16="http://schemas.microsoft.com/office/drawing/2014/chart" uri="{C3380CC4-5D6E-409C-BE32-E72D297353CC}">
                  <c16:uniqueId val="{00000005-E843-45A1-8877-2F225B623A6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Geography!$C$55:$C$57</c:f>
              <c:strCache>
                <c:ptCount val="3"/>
                <c:pt idx="0">
                  <c:v>All 3 activities do this</c:v>
                </c:pt>
                <c:pt idx="1">
                  <c:v>1 or 2 of the activities do this</c:v>
                </c:pt>
                <c:pt idx="2">
                  <c:v>None of the activities do this</c:v>
                </c:pt>
              </c:strCache>
            </c:strRef>
          </c:cat>
          <c:val>
            <c:numRef>
              <c:f>Geography!$D$55:$D$57</c:f>
              <c:numCache>
                <c:formatCode>General</c:formatCode>
                <c:ptCount val="3"/>
                <c:pt idx="0">
                  <c:v>7</c:v>
                </c:pt>
                <c:pt idx="1">
                  <c:v>6</c:v>
                </c:pt>
                <c:pt idx="2">
                  <c:v>0</c:v>
                </c:pt>
              </c:numCache>
            </c:numRef>
          </c:val>
          <c:extLst>
            <c:ext xmlns:c16="http://schemas.microsoft.com/office/drawing/2014/chart" uri="{C3380CC4-5D6E-409C-BE32-E72D297353CC}">
              <c16:uniqueId val="{00000008-E843-45A1-8877-2F225B623A64}"/>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20</Pages>
  <Words>4439</Words>
  <Characters>25304</Characters>
  <DocSecurity>0</DocSecurity>
  <Lines>210</Lines>
  <Paragraphs>59</Paragraphs>
  <ScaleCrop>false</ScaleCrop>
  <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2021-10-31T21:48:00Z</dcterms:created>
  <dcterms:modified xsi:type="dcterms:W3CDTF">2021-10-31T22:23:00Z</dcterms:modified>
</cp:coreProperties>
</file>