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5F71" w:rsidR="00C4186E" w:rsidP="00DB5F71" w:rsidRDefault="0068253C" w14:paraId="4A2D367A" w14:textId="4CB8DBCF">
      <w:pPr>
        <w:pStyle w:val="Heading1"/>
        <w:rPr>
          <w:b/>
          <w:bCs/>
          <w:w w:val="110"/>
        </w:rPr>
      </w:pPr>
      <w:r>
        <w:rPr>
          <w:b/>
          <w:bCs/>
          <w:w w:val="110"/>
        </w:rPr>
        <w:t>GO</w:t>
      </w:r>
      <w:r w:rsidRPr="00DB5F71" w:rsidR="00A05D0B">
        <w:rPr>
          <w:b/>
          <w:bCs/>
          <w:w w:val="110"/>
        </w:rPr>
        <w:t xml:space="preserve"> </w:t>
      </w:r>
      <w:r w:rsidRPr="00A86CE5" w:rsidR="0081124E">
        <w:rPr>
          <w:b/>
          <w:bCs/>
          <w:color w:val="auto"/>
          <w:w w:val="110"/>
        </w:rPr>
        <w:t>Level</w:t>
      </w:r>
      <w:r w:rsidRPr="00A86CE5" w:rsidR="00824F8D">
        <w:rPr>
          <w:b/>
          <w:bCs/>
          <w:color w:val="auto"/>
          <w:w w:val="110"/>
        </w:rPr>
        <w:t xml:space="preserve"> 2</w:t>
      </w:r>
      <w:r w:rsidRPr="00A86CE5" w:rsidR="0081124E">
        <w:rPr>
          <w:b/>
          <w:bCs/>
          <w:color w:val="auto"/>
          <w:w w:val="110"/>
        </w:rPr>
        <w:t xml:space="preserve"> </w:t>
      </w:r>
      <w:r w:rsidRPr="00DB5F71" w:rsidR="00A05D0B">
        <w:rPr>
          <w:b/>
          <w:bCs/>
          <w:w w:val="110"/>
        </w:rPr>
        <w:t>Course Outline 1</w:t>
      </w:r>
    </w:p>
    <w:p w:rsidR="00045D10" w:rsidP="001145BD" w:rsidRDefault="00045D10" w14:paraId="1E2607E8" w14:textId="7F063F4D">
      <w:pPr>
        <w:pStyle w:val="Heading2"/>
        <w:rPr>
          <w:rFonts w:eastAsia="Times New Roman"/>
        </w:rPr>
      </w:pPr>
      <w:r>
        <w:rPr>
          <w:rFonts w:eastAsia="Times New Roman"/>
        </w:rPr>
        <w:t>Purpose</w:t>
      </w:r>
    </w:p>
    <w:p w:rsidR="00045D10" w:rsidP="002C1B6D" w:rsidRDefault="00045D10" w14:paraId="7A68B649" w14:textId="597B4080">
      <w:r>
        <w:t xml:space="preserve">This </w:t>
      </w:r>
      <w:r w:rsidR="00842005">
        <w:t>ex</w:t>
      </w:r>
      <w:r w:rsidR="00272335">
        <w:t>ample</w:t>
      </w:r>
      <w:r>
        <w:t xml:space="preserve"> </w:t>
      </w:r>
      <w:r w:rsidR="0081124E">
        <w:t>C</w:t>
      </w:r>
      <w:r>
        <w:t xml:space="preserve">ourse </w:t>
      </w:r>
      <w:r w:rsidR="0081124E">
        <w:t>O</w:t>
      </w:r>
      <w:r>
        <w:t xml:space="preserve">utline has been produced to help teachers and schools understand </w:t>
      </w:r>
      <w:r w:rsidR="003F3048">
        <w:t xml:space="preserve">how the </w:t>
      </w:r>
      <w:r w:rsidR="009B17B8">
        <w:t>S</w:t>
      </w:r>
      <w:r w:rsidR="003F3048">
        <w:t xml:space="preserve">ignificant </w:t>
      </w:r>
      <w:r w:rsidR="009B17B8">
        <w:t>L</w:t>
      </w:r>
      <w:r w:rsidR="003F3048">
        <w:t xml:space="preserve">earning from the Learning Matrix and Achievement </w:t>
      </w:r>
      <w:r w:rsidR="00BA051F">
        <w:t>S</w:t>
      </w:r>
      <w:r w:rsidR="003F3048">
        <w:t>tandards can be structured within a year</w:t>
      </w:r>
      <w:r w:rsidR="00DA48D9">
        <w:t>-</w:t>
      </w:r>
      <w:r w:rsidR="003F3048">
        <w:t>long teaching and learning programme.</w:t>
      </w:r>
    </w:p>
    <w:p w:rsidR="00DF0D52" w:rsidP="001145BD" w:rsidRDefault="00DB5F71" w14:paraId="1E05366E" w14:textId="77777777">
      <w:pPr>
        <w:pStyle w:val="Heading2"/>
        <w:rPr>
          <w:rFonts w:eastAsia="Times New Roman"/>
        </w:rPr>
      </w:pPr>
      <w:r w:rsidRPr="00DB5F71">
        <w:rPr>
          <w:rFonts w:eastAsia="Times New Roman"/>
        </w:rPr>
        <w:t>Context</w:t>
      </w:r>
      <w:r>
        <w:rPr>
          <w:rFonts w:eastAsia="Times New Roman"/>
        </w:rPr>
        <w:t xml:space="preserve"> </w:t>
      </w:r>
    </w:p>
    <w:p w:rsidR="003E697C" w:rsidP="00182950" w:rsidRDefault="00182950" w14:paraId="5C628362" w14:textId="10ED509E">
      <w:r w:rsidRPr="00182950">
        <w:t>As part of the</w:t>
      </w:r>
      <w:r w:rsidR="00842005">
        <w:t xml:space="preserve"> </w:t>
      </w:r>
      <w:proofErr w:type="gramStart"/>
      <w:r w:rsidR="003E697C">
        <w:t>Geography</w:t>
      </w:r>
      <w:proofErr w:type="gramEnd"/>
      <w:r w:rsidRPr="00182950">
        <w:t xml:space="preserve"> course</w:t>
      </w:r>
      <w:r w:rsidR="00A512AB">
        <w:t>,</w:t>
      </w:r>
      <w:r w:rsidRPr="00182950">
        <w:t xml:space="preserve"> </w:t>
      </w:r>
      <w:proofErr w:type="spellStart"/>
      <w:r w:rsidRPr="00182950">
        <w:t>kaiako</w:t>
      </w:r>
      <w:proofErr w:type="spellEnd"/>
      <w:r w:rsidRPr="00182950">
        <w:t xml:space="preserve"> </w:t>
      </w:r>
      <w:r w:rsidR="005A6140">
        <w:t>are</w:t>
      </w:r>
      <w:r w:rsidRPr="00182950">
        <w:t xml:space="preserve"> encouraged to take </w:t>
      </w:r>
      <w:proofErr w:type="spellStart"/>
      <w:r w:rsidRPr="00182950">
        <w:t>ākonga</w:t>
      </w:r>
      <w:proofErr w:type="spellEnd"/>
      <w:r w:rsidRPr="00182950">
        <w:t xml:space="preserve"> into the field to “see” the </w:t>
      </w:r>
      <w:proofErr w:type="spellStart"/>
      <w:r w:rsidRPr="00182950">
        <w:t>taiao</w:t>
      </w:r>
      <w:proofErr w:type="spellEnd"/>
      <w:r w:rsidRPr="00182950">
        <w:t xml:space="preserve">. They would be encouraged to </w:t>
      </w:r>
      <w:r w:rsidR="00DD580D">
        <w:t xml:space="preserve">draw from the </w:t>
      </w:r>
      <w:proofErr w:type="gramStart"/>
      <w:r w:rsidR="00642A3C">
        <w:t>G</w:t>
      </w:r>
      <w:r w:rsidR="008F297D">
        <w:t>eography</w:t>
      </w:r>
      <w:proofErr w:type="gramEnd"/>
      <w:r w:rsidR="00DD580D">
        <w:t xml:space="preserve"> </w:t>
      </w:r>
      <w:proofErr w:type="spellStart"/>
      <w:r w:rsidR="00DD580D">
        <w:t>kete</w:t>
      </w:r>
      <w:proofErr w:type="spellEnd"/>
      <w:r w:rsidR="005D2194">
        <w:t xml:space="preserve"> to</w:t>
      </w:r>
      <w:r w:rsidR="00DD580D">
        <w:t xml:space="preserve"> </w:t>
      </w:r>
      <w:r w:rsidRPr="00182950">
        <w:t xml:space="preserve">observe </w:t>
      </w:r>
      <w:r w:rsidR="008F297D">
        <w:t xml:space="preserve">and understand </w:t>
      </w:r>
      <w:r w:rsidRPr="00182950">
        <w:t xml:space="preserve">the </w:t>
      </w:r>
      <w:proofErr w:type="spellStart"/>
      <w:r w:rsidRPr="00182950">
        <w:t>taiao</w:t>
      </w:r>
      <w:proofErr w:type="spellEnd"/>
      <w:r w:rsidR="008F297D">
        <w:t>.</w:t>
      </w:r>
    </w:p>
    <w:p w:rsidRPr="00182950" w:rsidR="00182950" w:rsidP="00182950" w:rsidRDefault="00182950" w14:paraId="2F3E7022" w14:textId="16471753">
      <w:proofErr w:type="spellStart"/>
      <w:r w:rsidRPr="00182950">
        <w:t>Ākonga</w:t>
      </w:r>
      <w:proofErr w:type="spellEnd"/>
      <w:r w:rsidRPr="00182950">
        <w:t xml:space="preserve"> will be encouraged to </w:t>
      </w:r>
      <w:proofErr w:type="spellStart"/>
      <w:r w:rsidRPr="00182950">
        <w:t>talanoa</w:t>
      </w:r>
      <w:proofErr w:type="spellEnd"/>
      <w:r w:rsidRPr="00182950">
        <w:t xml:space="preserve"> and wānanga with each other throughout the course to deepen their understanding </w:t>
      </w:r>
      <w:r w:rsidR="003E697C">
        <w:t xml:space="preserve">of </w:t>
      </w:r>
      <w:r w:rsidRPr="00182950">
        <w:t>geographic issues.</w:t>
      </w:r>
    </w:p>
    <w:p w:rsidRPr="00182950" w:rsidR="00DB5F71" w:rsidP="00182950" w:rsidRDefault="00182950" w14:paraId="58EB287C" w14:textId="246050AC">
      <w:pPr>
        <w:spacing w:after="240"/>
      </w:pPr>
      <w:r w:rsidRPr="00182950">
        <w:t xml:space="preserve">The skills </w:t>
      </w:r>
      <w:proofErr w:type="spellStart"/>
      <w:r w:rsidRPr="00182950">
        <w:t>ākonga</w:t>
      </w:r>
      <w:proofErr w:type="spellEnd"/>
      <w:r w:rsidRPr="00182950">
        <w:t xml:space="preserve"> develop throughout the year such as collaboration, engagement</w:t>
      </w:r>
      <w:r w:rsidR="00642A3C">
        <w:t>,</w:t>
      </w:r>
      <w:r w:rsidRPr="00182950">
        <w:t xml:space="preserve"> and problem solving are soft skills that transfer to other subjects and pathways. </w:t>
      </w:r>
      <w:r w:rsidRPr="00DB5F71" w:rsidR="00DF0D52">
        <w:t xml:space="preserve"> </w:t>
      </w:r>
    </w:p>
    <w:tbl>
      <w:tblPr>
        <w:tblStyle w:val="TableGrid"/>
        <w:tblW w:w="21116" w:type="dxa"/>
        <w:tblLayout w:type="fixed"/>
        <w:tblLook w:val="04A0" w:firstRow="1" w:lastRow="0" w:firstColumn="1" w:lastColumn="0" w:noHBand="0" w:noVBand="1"/>
      </w:tblPr>
      <w:tblGrid>
        <w:gridCol w:w="4394"/>
        <w:gridCol w:w="14738"/>
        <w:gridCol w:w="1984"/>
      </w:tblGrid>
      <w:tr w:rsidRPr="00766259" w:rsidR="00C54F6E" w:rsidTr="74BD9C71" w14:paraId="399C3F66" w14:textId="040448E4">
        <w:trPr>
          <w:trHeight w:val="827"/>
        </w:trPr>
        <w:tc>
          <w:tcPr>
            <w:tcW w:w="4394" w:type="dxa"/>
            <w:shd w:val="clear" w:color="auto" w:fill="D9E2F3" w:themeFill="accent1" w:themeFillTint="33"/>
            <w:tcMar/>
          </w:tcPr>
          <w:p w:rsidRPr="0084258D" w:rsidR="00C54F6E" w:rsidP="00C54F6E" w:rsidRDefault="00C54F6E" w14:paraId="206FB893" w14:textId="4F388315">
            <w:pPr>
              <w:pStyle w:val="BodyText"/>
              <w:tabs>
                <w:tab w:val="left" w:pos="3700"/>
              </w:tabs>
              <w:spacing w:line="240" w:lineRule="auto"/>
              <w:ind w:right="286"/>
              <w:rPr>
                <w:rFonts w:ascii="Calibri" w:hAnsi="Calibri" w:cs="Calibri"/>
                <w:b/>
                <w:color w:val="231F20"/>
                <w:sz w:val="22"/>
                <w:szCs w:val="22"/>
              </w:rPr>
            </w:pPr>
            <w:r w:rsidRPr="0084258D">
              <w:rPr>
                <w:rFonts w:ascii="Calibri" w:hAnsi="Calibri" w:cs="Calibri"/>
                <w:b/>
                <w:color w:val="231F20"/>
                <w:sz w:val="22"/>
                <w:szCs w:val="22"/>
              </w:rPr>
              <w:t>Significant Learning</w:t>
            </w:r>
          </w:p>
        </w:tc>
        <w:tc>
          <w:tcPr>
            <w:tcW w:w="14738" w:type="dxa"/>
            <w:shd w:val="clear" w:color="auto" w:fill="D9E2F3" w:themeFill="accent1" w:themeFillTint="33"/>
            <w:tcMar/>
          </w:tcPr>
          <w:p w:rsidRPr="0084258D" w:rsidR="00C54F6E" w:rsidP="00C54F6E" w:rsidRDefault="00C54F6E" w14:paraId="27242208" w14:textId="77777777">
            <w:pPr>
              <w:pStyle w:val="BodyText"/>
              <w:tabs>
                <w:tab w:val="left" w:pos="3700"/>
              </w:tabs>
              <w:spacing w:line="240" w:lineRule="auto"/>
              <w:ind w:right="286"/>
              <w:rPr>
                <w:rFonts w:ascii="Calibri" w:hAnsi="Calibri" w:cs="Calibri"/>
                <w:b/>
                <w:color w:val="231F20"/>
                <w:sz w:val="22"/>
                <w:szCs w:val="22"/>
              </w:rPr>
            </w:pPr>
            <w:r w:rsidRPr="0084258D">
              <w:rPr>
                <w:rFonts w:ascii="Calibri" w:hAnsi="Calibri" w:cs="Calibri"/>
                <w:b/>
                <w:color w:val="231F20"/>
                <w:sz w:val="22"/>
                <w:szCs w:val="22"/>
              </w:rPr>
              <w:t>Learning activities and assessment opportunities</w:t>
            </w:r>
          </w:p>
          <w:p w:rsidRPr="0084258D" w:rsidR="00C54F6E" w:rsidP="006C29F4" w:rsidRDefault="00C54F6E" w14:paraId="2968EEC2" w14:textId="73258B54">
            <w:pPr>
              <w:pStyle w:val="BodyText"/>
              <w:tabs>
                <w:tab w:val="left" w:pos="3700"/>
              </w:tabs>
              <w:spacing w:line="240" w:lineRule="auto"/>
              <w:ind w:right="286"/>
              <w:rPr>
                <w:rFonts w:ascii="Calibri" w:hAnsi="Calibri" w:cs="Calibri"/>
                <w:b/>
                <w:color w:val="231F20"/>
                <w:sz w:val="22"/>
                <w:szCs w:val="22"/>
              </w:rPr>
            </w:pPr>
          </w:p>
        </w:tc>
        <w:tc>
          <w:tcPr>
            <w:tcW w:w="1984" w:type="dxa"/>
            <w:shd w:val="clear" w:color="auto" w:fill="D9E2F3" w:themeFill="accent1" w:themeFillTint="33"/>
            <w:tcMar/>
          </w:tcPr>
          <w:p w:rsidR="00C54F6E" w:rsidP="00C54F6E" w:rsidRDefault="00C54F6E" w14:paraId="67110489" w14:textId="77777777">
            <w:pPr>
              <w:pStyle w:val="BodyText"/>
              <w:tabs>
                <w:tab w:val="left" w:pos="3700"/>
              </w:tabs>
              <w:spacing w:line="240" w:lineRule="auto"/>
              <w:ind w:right="286"/>
              <w:rPr>
                <w:rFonts w:ascii="Calibri" w:hAnsi="Calibri" w:cs="Calibri"/>
                <w:b/>
                <w:color w:val="231F20"/>
                <w:sz w:val="20"/>
                <w:szCs w:val="20"/>
              </w:rPr>
            </w:pPr>
            <w:r w:rsidRPr="00766259">
              <w:rPr>
                <w:rFonts w:ascii="Calibri" w:hAnsi="Calibri" w:cs="Calibri"/>
                <w:b/>
                <w:color w:val="231F20"/>
                <w:sz w:val="20"/>
                <w:szCs w:val="20"/>
              </w:rPr>
              <w:t xml:space="preserve">Duration </w:t>
            </w:r>
          </w:p>
          <w:p w:rsidRPr="00766259" w:rsidR="00C54F6E" w:rsidP="00C54F6E" w:rsidRDefault="00C54F6E" w14:paraId="336D130B" w14:textId="1BA85017">
            <w:pPr>
              <w:pStyle w:val="BodyText"/>
              <w:tabs>
                <w:tab w:val="left" w:pos="3700"/>
              </w:tabs>
              <w:spacing w:line="240" w:lineRule="auto"/>
              <w:ind w:right="286"/>
              <w:rPr>
                <w:rFonts w:ascii="Calibri" w:hAnsi="Calibri" w:cs="Calibri"/>
                <w:b/>
                <w:color w:val="231F20"/>
                <w:sz w:val="22"/>
                <w:szCs w:val="22"/>
              </w:rPr>
            </w:pPr>
          </w:p>
        </w:tc>
      </w:tr>
      <w:tr w:rsidRPr="00766259" w:rsidR="00C54F6E" w:rsidTr="74BD9C71" w14:paraId="7718A8D2" w14:textId="0F328DAC">
        <w:trPr>
          <w:trHeight w:val="1134"/>
        </w:trPr>
        <w:tc>
          <w:tcPr>
            <w:tcW w:w="4394" w:type="dxa"/>
            <w:shd w:val="clear" w:color="auto" w:fill="auto"/>
            <w:tcMar/>
          </w:tcPr>
          <w:p w:rsidRPr="00F8513B" w:rsidR="004C70A5" w:rsidP="002F6382" w:rsidRDefault="00642A3C" w14:paraId="6DD28AA1" w14:textId="24DFD5B4">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Pr="00F8513B" w:rsidR="004C70A5">
              <w:rPr>
                <w:rStyle w:val="normaltextrun"/>
                <w:rFonts w:asciiTheme="minorHAnsi" w:hAnsiTheme="minorHAnsi" w:cstheme="minorHAnsi"/>
                <w:sz w:val="22"/>
                <w:szCs w:val="22"/>
              </w:rPr>
              <w:t>nvestigate how natural and cultural characteristics shape</w:t>
            </w:r>
            <w:r w:rsidR="00C612DB">
              <w:rPr>
                <w:rStyle w:val="normaltextrun"/>
                <w:rFonts w:asciiTheme="minorHAnsi" w:hAnsiTheme="minorHAnsi" w:cstheme="minorHAnsi"/>
                <w:sz w:val="22"/>
                <w:szCs w:val="22"/>
              </w:rPr>
              <w:t xml:space="preserve"> the</w:t>
            </w:r>
            <w:r w:rsidRPr="00F8513B" w:rsidR="004C70A5">
              <w:rPr>
                <w:rStyle w:val="normaltextrun"/>
                <w:rFonts w:asciiTheme="minorHAnsi" w:hAnsiTheme="minorHAnsi" w:cstheme="minorHAnsi"/>
                <w:sz w:val="22"/>
                <w:szCs w:val="22"/>
              </w:rPr>
              <w:t xml:space="preserve"> </w:t>
            </w:r>
            <w:proofErr w:type="spellStart"/>
            <w:r w:rsidRPr="00F8513B" w:rsidR="004C70A5">
              <w:rPr>
                <w:rStyle w:val="normaltextrun"/>
                <w:rFonts w:asciiTheme="minorHAnsi" w:hAnsiTheme="minorHAnsi" w:cstheme="minorHAnsi"/>
                <w:sz w:val="22"/>
                <w:szCs w:val="22"/>
              </w:rPr>
              <w:t>taiao</w:t>
            </w:r>
            <w:proofErr w:type="spellEnd"/>
          </w:p>
          <w:p w:rsidRPr="00F8513B" w:rsidR="004C70A5" w:rsidP="002F6382" w:rsidRDefault="00642A3C" w14:paraId="411D29BD" w14:textId="1119E667">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Pr="00F8513B" w:rsidR="004C70A5">
              <w:rPr>
                <w:rStyle w:val="normaltextrun"/>
                <w:rFonts w:asciiTheme="minorHAnsi" w:hAnsiTheme="minorHAnsi" w:cstheme="minorHAnsi"/>
                <w:sz w:val="22"/>
                <w:szCs w:val="22"/>
              </w:rPr>
              <w:t xml:space="preserve">nvestigate the consequences of interactions within the </w:t>
            </w:r>
            <w:proofErr w:type="spellStart"/>
            <w:r w:rsidRPr="00F8513B" w:rsidR="004C70A5">
              <w:rPr>
                <w:rStyle w:val="normaltextrun"/>
                <w:rFonts w:asciiTheme="minorHAnsi" w:hAnsiTheme="minorHAnsi" w:cstheme="minorHAnsi"/>
                <w:sz w:val="22"/>
                <w:szCs w:val="22"/>
              </w:rPr>
              <w:t>taiao</w:t>
            </w:r>
            <w:proofErr w:type="spellEnd"/>
            <w:r w:rsidRPr="00F8513B" w:rsidR="004C70A5">
              <w:rPr>
                <w:rStyle w:val="normaltextrun"/>
                <w:rFonts w:asciiTheme="minorHAnsi" w:hAnsiTheme="minorHAnsi" w:cstheme="minorHAnsi"/>
                <w:sz w:val="22"/>
                <w:szCs w:val="22"/>
              </w:rPr>
              <w:t xml:space="preserve"> </w:t>
            </w:r>
          </w:p>
          <w:p w:rsidRPr="00F8513B" w:rsidR="004C70A5" w:rsidP="002F6382" w:rsidRDefault="00642A3C" w14:paraId="16D71D31" w14:textId="325A4387">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4C70A5">
              <w:rPr>
                <w:rStyle w:val="normaltextrun"/>
                <w:rFonts w:asciiTheme="minorHAnsi" w:hAnsiTheme="minorHAnsi" w:cstheme="minorHAnsi"/>
                <w:sz w:val="22"/>
                <w:szCs w:val="22"/>
              </w:rPr>
              <w:t xml:space="preserve">xamine indigenous knowledge, perspectives, and actions related to </w:t>
            </w:r>
            <w:r w:rsidR="002E4482">
              <w:rPr>
                <w:rStyle w:val="normaltextrun"/>
                <w:rFonts w:asciiTheme="minorHAnsi" w:hAnsiTheme="minorHAnsi" w:cstheme="minorHAnsi"/>
                <w:sz w:val="22"/>
                <w:szCs w:val="22"/>
              </w:rPr>
              <w:t>the</w:t>
            </w:r>
            <w:r w:rsidRPr="00F8513B" w:rsidR="004C70A5">
              <w:rPr>
                <w:rStyle w:val="normaltextrun"/>
                <w:rFonts w:asciiTheme="minorHAnsi" w:hAnsiTheme="minorHAnsi" w:cstheme="minorHAnsi"/>
                <w:sz w:val="22"/>
                <w:szCs w:val="22"/>
              </w:rPr>
              <w:t xml:space="preserve"> </w:t>
            </w:r>
            <w:proofErr w:type="spellStart"/>
            <w:r w:rsidRPr="00F8513B" w:rsidR="004C70A5">
              <w:rPr>
                <w:rStyle w:val="normaltextrun"/>
                <w:rFonts w:asciiTheme="minorHAnsi" w:hAnsiTheme="minorHAnsi" w:cstheme="minorHAnsi"/>
                <w:sz w:val="22"/>
                <w:szCs w:val="22"/>
              </w:rPr>
              <w:t>taiao</w:t>
            </w:r>
            <w:proofErr w:type="spellEnd"/>
          </w:p>
          <w:p w:rsidRPr="00F8513B" w:rsidR="004C70A5" w:rsidP="002F6382" w:rsidRDefault="00642A3C" w14:paraId="558798FF" w14:textId="35F36A09">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w:t>
            </w:r>
            <w:r w:rsidRPr="00F8513B" w:rsidR="004C70A5">
              <w:rPr>
                <w:rStyle w:val="normaltextrun"/>
                <w:rFonts w:asciiTheme="minorHAnsi" w:hAnsiTheme="minorHAnsi" w:cstheme="minorHAnsi"/>
                <w:sz w:val="22"/>
                <w:szCs w:val="22"/>
              </w:rPr>
              <w:t xml:space="preserve">nderstand how natural processes cause </w:t>
            </w:r>
            <w:r w:rsidR="00944B72">
              <w:rPr>
                <w:rStyle w:val="normaltextrun"/>
                <w:rFonts w:asciiTheme="minorHAnsi" w:hAnsiTheme="minorHAnsi" w:cstheme="minorHAnsi"/>
                <w:sz w:val="22"/>
                <w:szCs w:val="22"/>
              </w:rPr>
              <w:t xml:space="preserve">the </w:t>
            </w:r>
            <w:proofErr w:type="spellStart"/>
            <w:r w:rsidRPr="00F8513B" w:rsidR="004C70A5">
              <w:rPr>
                <w:rStyle w:val="normaltextrun"/>
                <w:rFonts w:asciiTheme="minorHAnsi" w:hAnsiTheme="minorHAnsi" w:cstheme="minorHAnsi"/>
                <w:sz w:val="22"/>
                <w:szCs w:val="22"/>
              </w:rPr>
              <w:t>taiao</w:t>
            </w:r>
            <w:proofErr w:type="spellEnd"/>
            <w:r w:rsidRPr="00F8513B" w:rsidR="004C70A5">
              <w:rPr>
                <w:rStyle w:val="normaltextrun"/>
                <w:rFonts w:asciiTheme="minorHAnsi" w:hAnsiTheme="minorHAnsi" w:cstheme="minorHAnsi"/>
                <w:sz w:val="22"/>
                <w:szCs w:val="22"/>
              </w:rPr>
              <w:t xml:space="preserve"> to change </w:t>
            </w:r>
          </w:p>
          <w:p w:rsidRPr="00F8513B" w:rsidR="004C70A5" w:rsidP="002F6382" w:rsidRDefault="00E571D1" w14:paraId="4E055151" w14:textId="4CF62799">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w:t>
            </w:r>
            <w:r w:rsidRPr="00F8513B" w:rsidR="004C70A5">
              <w:rPr>
                <w:rStyle w:val="normaltextrun"/>
                <w:rFonts w:asciiTheme="minorHAnsi" w:hAnsiTheme="minorHAnsi" w:cstheme="minorHAnsi"/>
                <w:sz w:val="22"/>
                <w:szCs w:val="22"/>
              </w:rPr>
              <w:t xml:space="preserve">nderstand how cultural processes cause </w:t>
            </w:r>
            <w:r w:rsidR="00944B72">
              <w:rPr>
                <w:rStyle w:val="normaltextrun"/>
                <w:rFonts w:asciiTheme="minorHAnsi" w:hAnsiTheme="minorHAnsi" w:cstheme="minorHAnsi"/>
                <w:sz w:val="22"/>
                <w:szCs w:val="22"/>
              </w:rPr>
              <w:t xml:space="preserve">the </w:t>
            </w:r>
            <w:proofErr w:type="spellStart"/>
            <w:r w:rsidRPr="00F8513B" w:rsidR="004C70A5">
              <w:rPr>
                <w:rStyle w:val="normaltextrun"/>
                <w:rFonts w:asciiTheme="minorHAnsi" w:hAnsiTheme="minorHAnsi" w:cstheme="minorHAnsi"/>
                <w:sz w:val="22"/>
                <w:szCs w:val="22"/>
              </w:rPr>
              <w:t>taiao</w:t>
            </w:r>
            <w:proofErr w:type="spellEnd"/>
            <w:r w:rsidRPr="00F8513B" w:rsidR="004C70A5">
              <w:rPr>
                <w:rStyle w:val="normaltextrun"/>
                <w:rFonts w:asciiTheme="minorHAnsi" w:hAnsiTheme="minorHAnsi" w:cstheme="minorHAnsi"/>
                <w:sz w:val="22"/>
                <w:szCs w:val="22"/>
              </w:rPr>
              <w:t xml:space="preserve"> to change </w:t>
            </w:r>
          </w:p>
          <w:p w:rsidRPr="00F8513B" w:rsidR="004C70A5" w:rsidP="002F6382" w:rsidRDefault="00E571D1" w14:paraId="3D0D72BB" w14:textId="70E6DCE9">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4C70A5">
              <w:rPr>
                <w:rStyle w:val="normaltextrun"/>
                <w:rFonts w:asciiTheme="minorHAnsi" w:hAnsiTheme="minorHAnsi" w:cstheme="minorHAnsi"/>
                <w:sz w:val="22"/>
                <w:szCs w:val="22"/>
              </w:rPr>
              <w:t xml:space="preserve">xamine how </w:t>
            </w:r>
            <w:proofErr w:type="spellStart"/>
            <w:r w:rsidR="00D375B5">
              <w:rPr>
                <w:rStyle w:val="normaltextrun"/>
                <w:rFonts w:asciiTheme="minorHAnsi" w:hAnsiTheme="minorHAnsi" w:cstheme="minorHAnsi"/>
                <w:sz w:val="22"/>
                <w:szCs w:val="22"/>
              </w:rPr>
              <w:t>kaitiakitanga</w:t>
            </w:r>
            <w:proofErr w:type="spellEnd"/>
            <w:r w:rsidR="00D375B5">
              <w:rPr>
                <w:rStyle w:val="normaltextrun"/>
                <w:rFonts w:asciiTheme="minorHAnsi" w:hAnsiTheme="minorHAnsi" w:cstheme="minorHAnsi"/>
                <w:sz w:val="22"/>
                <w:szCs w:val="22"/>
              </w:rPr>
              <w:t xml:space="preserve"> is practiced and how it has changed over time</w:t>
            </w:r>
          </w:p>
          <w:p w:rsidRPr="00F8513B" w:rsidR="004C70A5" w:rsidP="002F6382" w:rsidRDefault="00E571D1" w14:paraId="76A1EDE8" w14:textId="66856DEF">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Pr="00F8513B" w:rsidR="004C70A5">
              <w:rPr>
                <w:rStyle w:val="normaltextrun"/>
                <w:rFonts w:asciiTheme="minorHAnsi" w:hAnsiTheme="minorHAnsi" w:cstheme="minorHAnsi"/>
                <w:sz w:val="22"/>
                <w:szCs w:val="22"/>
              </w:rPr>
              <w:t xml:space="preserve">nvestigate how Te </w:t>
            </w:r>
            <w:proofErr w:type="spellStart"/>
            <w:r w:rsidRPr="00F8513B" w:rsidR="004C70A5">
              <w:rPr>
                <w:rStyle w:val="normaltextrun"/>
                <w:rFonts w:asciiTheme="minorHAnsi" w:hAnsiTheme="minorHAnsi" w:cstheme="minorHAnsi"/>
                <w:sz w:val="22"/>
                <w:szCs w:val="22"/>
              </w:rPr>
              <w:t>Tiriti</w:t>
            </w:r>
            <w:proofErr w:type="spellEnd"/>
            <w:r w:rsidRPr="00F8513B" w:rsidR="004C70A5">
              <w:rPr>
                <w:rStyle w:val="normaltextrun"/>
                <w:rFonts w:asciiTheme="minorHAnsi" w:hAnsiTheme="minorHAnsi" w:cstheme="minorHAnsi"/>
                <w:sz w:val="22"/>
                <w:szCs w:val="22"/>
              </w:rPr>
              <w:t xml:space="preserve"> influences practices related to the </w:t>
            </w:r>
            <w:proofErr w:type="spellStart"/>
            <w:r w:rsidRPr="00F8513B" w:rsidR="004C70A5">
              <w:rPr>
                <w:rStyle w:val="normaltextrun"/>
                <w:rFonts w:asciiTheme="minorHAnsi" w:hAnsiTheme="minorHAnsi" w:cstheme="minorHAnsi"/>
                <w:sz w:val="22"/>
                <w:szCs w:val="22"/>
              </w:rPr>
              <w:t>taiao</w:t>
            </w:r>
            <w:proofErr w:type="spellEnd"/>
          </w:p>
          <w:p w:rsidRPr="00F8513B" w:rsidR="004C70A5" w:rsidP="002F6382" w:rsidRDefault="00E571D1" w14:paraId="15887CFD" w14:textId="0B7BFDB4">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4C70A5">
              <w:rPr>
                <w:rStyle w:val="normaltextrun"/>
                <w:rFonts w:asciiTheme="minorHAnsi" w:hAnsiTheme="minorHAnsi" w:cstheme="minorHAnsi"/>
                <w:sz w:val="22"/>
                <w:szCs w:val="22"/>
              </w:rPr>
              <w:t xml:space="preserve">xplore </w:t>
            </w:r>
            <w:r w:rsidR="004C70A5">
              <w:rPr>
                <w:rStyle w:val="normaltextrun"/>
                <w:rFonts w:asciiTheme="minorHAnsi" w:hAnsiTheme="minorHAnsi" w:cstheme="minorHAnsi"/>
                <w:sz w:val="22"/>
                <w:szCs w:val="22"/>
              </w:rPr>
              <w:t>connections</w:t>
            </w:r>
            <w:r w:rsidRPr="00F8513B" w:rsidR="004C70A5">
              <w:rPr>
                <w:rStyle w:val="normaltextrun"/>
                <w:rFonts w:asciiTheme="minorHAnsi" w:hAnsiTheme="minorHAnsi" w:cstheme="minorHAnsi"/>
                <w:sz w:val="22"/>
                <w:szCs w:val="22"/>
              </w:rPr>
              <w:t xml:space="preserve"> between data </w:t>
            </w:r>
            <w:r w:rsidR="004C70A5">
              <w:rPr>
                <w:rStyle w:val="normaltextrun"/>
                <w:rFonts w:asciiTheme="minorHAnsi" w:hAnsiTheme="minorHAnsi" w:cstheme="minorHAnsi"/>
                <w:sz w:val="22"/>
                <w:szCs w:val="22"/>
              </w:rPr>
              <w:t xml:space="preserve">to understand interactions within the </w:t>
            </w:r>
            <w:proofErr w:type="spellStart"/>
            <w:r w:rsidR="004C70A5">
              <w:rPr>
                <w:rStyle w:val="normaltextrun"/>
                <w:rFonts w:asciiTheme="minorHAnsi" w:hAnsiTheme="minorHAnsi" w:cstheme="minorHAnsi"/>
                <w:sz w:val="22"/>
                <w:szCs w:val="22"/>
              </w:rPr>
              <w:t>taiao</w:t>
            </w:r>
            <w:proofErr w:type="spellEnd"/>
            <w:r w:rsidR="004C70A5">
              <w:rPr>
                <w:rStyle w:val="normaltextrun"/>
                <w:rFonts w:asciiTheme="minorHAnsi" w:hAnsiTheme="minorHAnsi" w:cstheme="minorHAnsi"/>
                <w:sz w:val="22"/>
                <w:szCs w:val="22"/>
              </w:rPr>
              <w:t xml:space="preserve"> </w:t>
            </w:r>
          </w:p>
          <w:p w:rsidR="002F6382" w:rsidP="002F6382" w:rsidRDefault="00E571D1" w14:paraId="77D286FE" w14:textId="30055782">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B35B40" w:rsidR="004C70A5">
              <w:rPr>
                <w:rStyle w:val="normaltextrun"/>
                <w:rFonts w:asciiTheme="minorHAnsi" w:hAnsiTheme="minorHAnsi" w:cstheme="minorHAnsi"/>
                <w:sz w:val="22"/>
                <w:szCs w:val="22"/>
              </w:rPr>
              <w:t>xplore how people respond to processes</w:t>
            </w:r>
          </w:p>
          <w:p w:rsidRPr="00B35B40" w:rsidR="004C70A5" w:rsidP="002F6382" w:rsidRDefault="00E571D1" w14:paraId="303CE43B" w14:textId="3B2C466C">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w:t>
            </w:r>
            <w:r w:rsidRPr="00B35B40" w:rsidR="004C70A5">
              <w:rPr>
                <w:rStyle w:val="normaltextrun"/>
                <w:rFonts w:asciiTheme="minorHAnsi" w:hAnsiTheme="minorHAnsi" w:cstheme="minorHAnsi"/>
                <w:sz w:val="22"/>
                <w:szCs w:val="22"/>
              </w:rPr>
              <w:t xml:space="preserve">nderstand that change in one part of the </w:t>
            </w:r>
            <w:proofErr w:type="spellStart"/>
            <w:r w:rsidRPr="00B35B40" w:rsidR="004C70A5">
              <w:rPr>
                <w:rStyle w:val="normaltextrun"/>
                <w:rFonts w:asciiTheme="minorHAnsi" w:hAnsiTheme="minorHAnsi" w:cstheme="minorHAnsi"/>
                <w:sz w:val="22"/>
                <w:szCs w:val="22"/>
              </w:rPr>
              <w:t>taiao</w:t>
            </w:r>
            <w:proofErr w:type="spellEnd"/>
            <w:r w:rsidRPr="00B35B40" w:rsidR="004C70A5">
              <w:rPr>
                <w:rStyle w:val="normaltextrun"/>
                <w:rFonts w:asciiTheme="minorHAnsi" w:hAnsiTheme="minorHAnsi" w:cstheme="minorHAnsi"/>
                <w:sz w:val="22"/>
                <w:szCs w:val="22"/>
              </w:rPr>
              <w:t xml:space="preserve"> may influence further changes</w:t>
            </w:r>
          </w:p>
          <w:p w:rsidRPr="006067F1" w:rsidR="00C54F6E" w:rsidP="00F92E10" w:rsidRDefault="00C54F6E" w14:paraId="6B797486" w14:textId="51841F47">
            <w:pPr>
              <w:spacing w:before="240" w:after="240"/>
            </w:pPr>
          </w:p>
        </w:tc>
        <w:tc>
          <w:tcPr>
            <w:tcW w:w="14738" w:type="dxa"/>
            <w:shd w:val="clear" w:color="auto" w:fill="auto"/>
            <w:tcMar/>
          </w:tcPr>
          <w:p w:rsidRPr="00FE6A68" w:rsidR="00C61F20" w:rsidP="00FE6A68" w:rsidRDefault="00C61F20" w14:paraId="78617F00" w14:textId="5B36A012">
            <w:pPr>
              <w:pStyle w:val="Heading1"/>
              <w:outlineLvl w:val="0"/>
            </w:pPr>
            <w:r w:rsidRPr="00FE6A68">
              <w:t>Term 1</w:t>
            </w:r>
          </w:p>
          <w:p w:rsidRPr="00590D98" w:rsidR="005B48BB" w:rsidP="005B48BB" w:rsidRDefault="00342A08" w14:paraId="39637C6D" w14:textId="6E42B419">
            <w:pPr>
              <w:rPr>
                <w:b/>
                <w:bCs/>
                <w:i/>
                <w:iCs/>
              </w:rPr>
            </w:pPr>
            <w:r>
              <w:rPr>
                <w:b/>
                <w:bCs/>
                <w:i/>
                <w:iCs/>
              </w:rPr>
              <w:t>I</w:t>
            </w:r>
            <w:r w:rsidRPr="00590D98" w:rsidR="005B48BB">
              <w:rPr>
                <w:b/>
                <w:bCs/>
                <w:i/>
                <w:iCs/>
              </w:rPr>
              <w:t>ntroduc</w:t>
            </w:r>
            <w:r w:rsidRPr="00590D98" w:rsidR="000C3672">
              <w:rPr>
                <w:b/>
                <w:bCs/>
                <w:i/>
                <w:iCs/>
              </w:rPr>
              <w:t>ing</w:t>
            </w:r>
            <w:r w:rsidRPr="00590D98" w:rsidR="005B48BB">
              <w:rPr>
                <w:b/>
                <w:bCs/>
                <w:i/>
                <w:iCs/>
              </w:rPr>
              <w:t xml:space="preserve"> Geography and examining </w:t>
            </w:r>
            <w:r w:rsidRPr="00590D98" w:rsidR="000C3672">
              <w:rPr>
                <w:b/>
                <w:bCs/>
                <w:i/>
                <w:iCs/>
              </w:rPr>
              <w:t>key</w:t>
            </w:r>
            <w:r w:rsidRPr="00590D98" w:rsidR="005B48BB">
              <w:rPr>
                <w:b/>
                <w:bCs/>
                <w:i/>
                <w:iCs/>
              </w:rPr>
              <w:t xml:space="preserve"> </w:t>
            </w:r>
            <w:r w:rsidRPr="00590D98" w:rsidR="000C3672">
              <w:rPr>
                <w:b/>
                <w:bCs/>
                <w:i/>
                <w:iCs/>
              </w:rPr>
              <w:t>g</w:t>
            </w:r>
            <w:r w:rsidRPr="00590D98" w:rsidR="005B48BB">
              <w:rPr>
                <w:b/>
                <w:bCs/>
                <w:i/>
                <w:iCs/>
              </w:rPr>
              <w:t>eographic issues</w:t>
            </w:r>
          </w:p>
          <w:p w:rsidRPr="00FE6A68" w:rsidR="005B48BB" w:rsidP="005B48BB" w:rsidRDefault="005B48BB" w14:paraId="38A9307F" w14:textId="77777777"/>
          <w:p w:rsidRPr="00FE6A68" w:rsidR="005B48BB" w:rsidP="005B48BB" w:rsidRDefault="005B48BB" w14:paraId="03B52730" w14:textId="649EBEE7">
            <w:r w:rsidRPr="00FE6A68">
              <w:t xml:space="preserve">Have </w:t>
            </w:r>
            <w:proofErr w:type="spellStart"/>
            <w:r w:rsidR="00AC4F3F">
              <w:t>ākonga</w:t>
            </w:r>
            <w:proofErr w:type="spellEnd"/>
            <w:r w:rsidRPr="00FE6A68">
              <w:t xml:space="preserve"> brainstorm issues that are currently occurring</w:t>
            </w:r>
            <w:r w:rsidR="002B7BCF">
              <w:t xml:space="preserve"> (</w:t>
            </w:r>
            <w:r w:rsidRPr="00FE6A68">
              <w:t>in Aotearoa N</w:t>
            </w:r>
            <w:r w:rsidR="00A825C5">
              <w:t xml:space="preserve">ew </w:t>
            </w:r>
            <w:r w:rsidRPr="00FE6A68">
              <w:t>Z</w:t>
            </w:r>
            <w:r w:rsidR="00A825C5">
              <w:t>ealand</w:t>
            </w:r>
            <w:r w:rsidRPr="00FE6A68">
              <w:t xml:space="preserve"> or globally</w:t>
            </w:r>
            <w:r w:rsidR="002B7BCF">
              <w:t>)</w:t>
            </w:r>
            <w:r w:rsidRPr="00FE6A68">
              <w:t xml:space="preserve">. </w:t>
            </w:r>
            <w:proofErr w:type="spellStart"/>
            <w:r w:rsidRPr="00FE6A68">
              <w:t>Ākonga</w:t>
            </w:r>
            <w:proofErr w:type="spellEnd"/>
            <w:r w:rsidRPr="00FE6A68">
              <w:t xml:space="preserve"> are likely to identify a range of issues</w:t>
            </w:r>
            <w:r w:rsidR="00EE4645">
              <w:t xml:space="preserve"> which will</w:t>
            </w:r>
            <w:r w:rsidR="00997035">
              <w:t xml:space="preserve"> probably include </w:t>
            </w:r>
            <w:r w:rsidRPr="00FE6A68">
              <w:t xml:space="preserve">climate change, migration, inequalities, biodiversity loss, </w:t>
            </w:r>
            <w:r w:rsidR="00342A08">
              <w:t xml:space="preserve">and </w:t>
            </w:r>
            <w:r w:rsidRPr="00FE6A68">
              <w:t xml:space="preserve">trade.  If </w:t>
            </w:r>
            <w:proofErr w:type="spellStart"/>
            <w:r w:rsidR="00E475E1">
              <w:t>ākonga</w:t>
            </w:r>
            <w:proofErr w:type="spellEnd"/>
            <w:r w:rsidR="00E475E1">
              <w:t xml:space="preserve"> </w:t>
            </w:r>
            <w:r w:rsidRPr="00FE6A68">
              <w:t xml:space="preserve">struggle, prompt them to </w:t>
            </w:r>
            <w:r w:rsidR="00C56879">
              <w:t xml:space="preserve">visit </w:t>
            </w:r>
            <w:r w:rsidRPr="00FE6A68">
              <w:t xml:space="preserve">specific websites </w:t>
            </w:r>
            <w:r w:rsidR="00D274DB">
              <w:t>(</w:t>
            </w:r>
            <w:proofErr w:type="spellStart"/>
            <w:proofErr w:type="gramStart"/>
            <w:r w:rsidR="00D274DB">
              <w:t>eg</w:t>
            </w:r>
            <w:proofErr w:type="spellEnd"/>
            <w:proofErr w:type="gramEnd"/>
            <w:r w:rsidRPr="00FE6A68">
              <w:t xml:space="preserve"> </w:t>
            </w:r>
            <w:r w:rsidRPr="003163FC" w:rsidR="003163FC">
              <w:t>Al Jazeera</w:t>
            </w:r>
            <w:r w:rsidR="00D274DB">
              <w:t>)</w:t>
            </w:r>
            <w:r w:rsidRPr="00FE6A68">
              <w:t xml:space="preserve"> </w:t>
            </w:r>
            <w:r w:rsidR="00D274DB">
              <w:t xml:space="preserve">for more ideas. </w:t>
            </w:r>
            <w:proofErr w:type="spellStart"/>
            <w:r w:rsidR="00AC4F3F">
              <w:t>Ākonga</w:t>
            </w:r>
            <w:proofErr w:type="spellEnd"/>
            <w:r w:rsidRPr="00FE6A68">
              <w:t xml:space="preserve"> can </w:t>
            </w:r>
            <w:proofErr w:type="spellStart"/>
            <w:r w:rsidRPr="00FE6A68">
              <w:t>talanoa</w:t>
            </w:r>
            <w:proofErr w:type="spellEnd"/>
            <w:r w:rsidRPr="00FE6A68">
              <w:t xml:space="preserve"> or w</w:t>
            </w:r>
            <w:r w:rsidR="009A3DF8">
              <w:rPr>
                <w:rFonts w:cstheme="minorHAnsi"/>
              </w:rPr>
              <w:t>ā</w:t>
            </w:r>
            <w:r w:rsidRPr="00FE6A68">
              <w:t xml:space="preserve">nanga to discuss </w:t>
            </w:r>
            <w:r w:rsidR="009A3DF8">
              <w:t>w</w:t>
            </w:r>
            <w:r w:rsidRPr="00FE6A68">
              <w:t>hat make</w:t>
            </w:r>
            <w:r w:rsidR="00342A08">
              <w:t>s</w:t>
            </w:r>
            <w:r w:rsidRPr="00FE6A68">
              <w:t xml:space="preserve"> these </w:t>
            </w:r>
            <w:r w:rsidR="009A3DF8">
              <w:t>g</w:t>
            </w:r>
            <w:r w:rsidRPr="00FE6A68">
              <w:t>eographic issues</w:t>
            </w:r>
            <w:r w:rsidR="009A3DF8">
              <w:t>.</w:t>
            </w:r>
            <w:r w:rsidRPr="00FE6A68">
              <w:t xml:space="preserve"> </w:t>
            </w:r>
          </w:p>
          <w:p w:rsidRPr="00FE6A68" w:rsidR="005B48BB" w:rsidP="005B48BB" w:rsidRDefault="005B48BB" w14:paraId="57AD1143" w14:textId="77777777"/>
          <w:p w:rsidRPr="00FE6A68" w:rsidR="005B48BB" w:rsidP="005B48BB" w:rsidRDefault="005B48BB" w14:paraId="257C135B" w14:textId="69776A45">
            <w:r w:rsidRPr="00FE6A68">
              <w:t>Note</w:t>
            </w:r>
            <w:r w:rsidR="003915A8">
              <w:t xml:space="preserve"> that</w:t>
            </w:r>
            <w:r w:rsidRPr="00FE6A68">
              <w:t xml:space="preserve">: </w:t>
            </w:r>
          </w:p>
          <w:p w:rsidRPr="00FE6A68" w:rsidR="005B48BB" w:rsidP="005B48BB" w:rsidRDefault="00342A08" w14:paraId="23FF3FA2" w14:textId="631DA204">
            <w:pPr>
              <w:pStyle w:val="ListParagraph"/>
              <w:numPr>
                <w:ilvl w:val="0"/>
                <w:numId w:val="19"/>
              </w:numPr>
              <w:spacing w:line="259" w:lineRule="auto"/>
            </w:pPr>
            <w:r>
              <w:t>A</w:t>
            </w:r>
            <w:r w:rsidRPr="00FE6A68" w:rsidR="005B48BB">
              <w:t xml:space="preserve"> geographic issue is place</w:t>
            </w:r>
            <w:r w:rsidR="003915A8">
              <w:t>-</w:t>
            </w:r>
            <w:r w:rsidRPr="00FE6A68" w:rsidR="005B48BB">
              <w:t>base</w:t>
            </w:r>
            <w:r w:rsidR="005F5158">
              <w:t>d</w:t>
            </w:r>
            <w:r w:rsidRPr="00342A08" w:rsidR="005F5158">
              <w:t>. L</w:t>
            </w:r>
            <w:r w:rsidRPr="00342A08" w:rsidR="00A67462">
              <w:t>earning about it involves</w:t>
            </w:r>
            <w:r w:rsidRPr="00342A08" w:rsidR="006B0A91">
              <w:t xml:space="preserve"> </w:t>
            </w:r>
            <w:r w:rsidRPr="00342A08" w:rsidR="005B48BB">
              <w:t>explor</w:t>
            </w:r>
            <w:r w:rsidRPr="00342A08" w:rsidR="00A67462">
              <w:t>ing</w:t>
            </w:r>
            <w:r w:rsidRPr="00342A08" w:rsidR="005B48BB">
              <w:t xml:space="preserve"> relationships</w:t>
            </w:r>
            <w:r w:rsidRPr="00FE6A68" w:rsidR="005B48BB">
              <w:t xml:space="preserve"> and connections in that place</w:t>
            </w:r>
            <w:r w:rsidR="00BF3FC3">
              <w:t>.</w:t>
            </w:r>
          </w:p>
          <w:p w:rsidRPr="00FE6A68" w:rsidR="005B48BB" w:rsidP="005B48BB" w:rsidRDefault="00342A08" w14:paraId="1238FED3" w14:textId="0EE52983">
            <w:pPr>
              <w:pStyle w:val="ListParagraph"/>
              <w:numPr>
                <w:ilvl w:val="0"/>
                <w:numId w:val="19"/>
              </w:numPr>
              <w:spacing w:line="259" w:lineRule="auto"/>
            </w:pPr>
            <w:r>
              <w:t>S</w:t>
            </w:r>
            <w:r w:rsidRPr="00FE6A68" w:rsidR="005B48BB">
              <w:t xml:space="preserve">kills in </w:t>
            </w:r>
            <w:proofErr w:type="spellStart"/>
            <w:r w:rsidRPr="00FE6A68" w:rsidR="005B48BB">
              <w:t>talanoa</w:t>
            </w:r>
            <w:proofErr w:type="spellEnd"/>
            <w:r w:rsidRPr="00FE6A68" w:rsidR="005B48BB">
              <w:t xml:space="preserve"> or </w:t>
            </w:r>
            <w:r w:rsidRPr="00FE6A68" w:rsidR="00BF3FC3">
              <w:t>w</w:t>
            </w:r>
            <w:r w:rsidR="00BF3FC3">
              <w:rPr>
                <w:rFonts w:cstheme="minorHAnsi"/>
              </w:rPr>
              <w:t>ā</w:t>
            </w:r>
            <w:r w:rsidRPr="00FE6A68" w:rsidR="00BF3FC3">
              <w:t>nanga</w:t>
            </w:r>
            <w:r w:rsidRPr="00FE6A68" w:rsidR="005B48BB">
              <w:t xml:space="preserve"> </w:t>
            </w:r>
            <w:r w:rsidR="00BD3C97">
              <w:t>will</w:t>
            </w:r>
            <w:r w:rsidRPr="00FE6A68" w:rsidR="005B48BB">
              <w:t xml:space="preserve"> likely</w:t>
            </w:r>
            <w:r w:rsidR="00BD3C97">
              <w:t xml:space="preserve"> need</w:t>
            </w:r>
            <w:r w:rsidRPr="00FE6A68" w:rsidR="005B48BB">
              <w:t xml:space="preserve"> to be explicitly modelled so</w:t>
            </w:r>
            <w:r w:rsidR="002525F7">
              <w:t xml:space="preserve"> that</w:t>
            </w:r>
            <w:r w:rsidRPr="00FE6A68" w:rsidR="005B48BB">
              <w:t xml:space="preserve"> </w:t>
            </w:r>
            <w:proofErr w:type="spellStart"/>
            <w:r w:rsidR="00E475E1">
              <w:t>ākonga</w:t>
            </w:r>
            <w:proofErr w:type="spellEnd"/>
            <w:r w:rsidRPr="00FE6A68" w:rsidR="005B48BB">
              <w:t xml:space="preserve"> know how to participate and contribute</w:t>
            </w:r>
            <w:r w:rsidR="002525F7">
              <w:t xml:space="preserve">. </w:t>
            </w:r>
            <w:r w:rsidR="00E475E1">
              <w:t>These skills</w:t>
            </w:r>
            <w:r w:rsidRPr="00FE6A68" w:rsidR="005B48BB">
              <w:t xml:space="preserve"> </w:t>
            </w:r>
            <w:r w:rsidR="00E475E1">
              <w:t>will help them to</w:t>
            </w:r>
            <w:r w:rsidRPr="00FE6A68" w:rsidR="005B48BB">
              <w:t xml:space="preserve"> learn from </w:t>
            </w:r>
            <w:r w:rsidRPr="00FE6A68" w:rsidR="00C97620">
              <w:t>each other’s</w:t>
            </w:r>
            <w:r w:rsidRPr="00FE6A68" w:rsidR="005B48BB">
              <w:t xml:space="preserve"> understanding and interpretation.</w:t>
            </w:r>
            <w:r w:rsidR="00565C5D">
              <w:t xml:space="preserve"> </w:t>
            </w:r>
          </w:p>
          <w:p w:rsidR="006147D6" w:rsidP="005B48BB" w:rsidRDefault="006147D6" w14:paraId="4EDCB0CB" w14:textId="77777777"/>
          <w:p w:rsidRPr="00FE6A68" w:rsidR="005B48BB" w:rsidP="005B48BB" w:rsidRDefault="006147D6" w14:paraId="72803CF3" w14:textId="035CA5EF">
            <w:r>
              <w:t xml:space="preserve">After </w:t>
            </w:r>
            <w:proofErr w:type="spellStart"/>
            <w:r>
              <w:t>ākonga</w:t>
            </w:r>
            <w:proofErr w:type="spellEnd"/>
            <w:r>
              <w:t xml:space="preserve"> have identified a range of issues, they can examine them in more depth. </w:t>
            </w:r>
            <w:r w:rsidRPr="00FE6A68" w:rsidR="005B48BB">
              <w:t>Provide prompts so that they can consider and discuss:</w:t>
            </w:r>
          </w:p>
          <w:p w:rsidRPr="00792267" w:rsidR="005B48BB" w:rsidP="005B48BB" w:rsidRDefault="005B48BB" w14:paraId="3CAF38E1" w14:textId="4BC4F01D">
            <w:pPr>
              <w:pStyle w:val="ListParagraph"/>
              <w:numPr>
                <w:ilvl w:val="0"/>
                <w:numId w:val="20"/>
              </w:numPr>
              <w:spacing w:line="259" w:lineRule="auto"/>
            </w:pPr>
            <w:r w:rsidRPr="00FE6A68">
              <w:t xml:space="preserve">the physical </w:t>
            </w:r>
            <w:r w:rsidRPr="00792267">
              <w:t xml:space="preserve">characteristics and features of the </w:t>
            </w:r>
            <w:proofErr w:type="spellStart"/>
            <w:r w:rsidRPr="00792267">
              <w:t>taiao</w:t>
            </w:r>
            <w:proofErr w:type="spellEnd"/>
            <w:r w:rsidRPr="00792267">
              <w:t xml:space="preserve"> in which the issue </w:t>
            </w:r>
            <w:r w:rsidRPr="00792267" w:rsidR="006147D6">
              <w:t>occurs</w:t>
            </w:r>
          </w:p>
          <w:p w:rsidRPr="00792267" w:rsidR="005B48BB" w:rsidP="005B48BB" w:rsidRDefault="005B48BB" w14:paraId="2925DA4B" w14:textId="77777777">
            <w:pPr>
              <w:pStyle w:val="ListParagraph"/>
              <w:numPr>
                <w:ilvl w:val="0"/>
                <w:numId w:val="20"/>
              </w:numPr>
              <w:spacing w:line="259" w:lineRule="auto"/>
            </w:pPr>
            <w:r w:rsidRPr="00792267">
              <w:t>the challenges people are facing and how they are attempting to overcome them</w:t>
            </w:r>
          </w:p>
          <w:p w:rsidRPr="00792267" w:rsidR="005B48BB" w:rsidP="005B48BB" w:rsidRDefault="006147D6" w14:paraId="2C343ED2" w14:textId="0BC648C0">
            <w:pPr>
              <w:pStyle w:val="ListParagraph"/>
              <w:numPr>
                <w:ilvl w:val="0"/>
                <w:numId w:val="20"/>
              </w:numPr>
              <w:spacing w:line="259" w:lineRule="auto"/>
            </w:pPr>
            <w:r w:rsidRPr="00792267">
              <w:t>s</w:t>
            </w:r>
            <w:r w:rsidRPr="00792267" w:rsidR="005B48BB">
              <w:t xml:space="preserve">ystems and structures in the </w:t>
            </w:r>
            <w:proofErr w:type="spellStart"/>
            <w:r w:rsidRPr="00792267" w:rsidR="005B48BB">
              <w:t>taiao</w:t>
            </w:r>
            <w:proofErr w:type="spellEnd"/>
          </w:p>
          <w:p w:rsidRPr="00792267" w:rsidR="005B48BB" w:rsidP="00FE6A68" w:rsidRDefault="006147D6" w14:paraId="7218921B" w14:textId="717722B7">
            <w:pPr>
              <w:pStyle w:val="ListParagraph"/>
              <w:numPr>
                <w:ilvl w:val="0"/>
                <w:numId w:val="20"/>
              </w:numPr>
              <w:spacing w:line="259" w:lineRule="auto"/>
            </w:pPr>
            <w:r w:rsidRPr="00792267">
              <w:t>p</w:t>
            </w:r>
            <w:r w:rsidRPr="00792267" w:rsidR="005B48BB">
              <w:t>erspectives evide</w:t>
            </w:r>
            <w:r w:rsidRPr="00792267" w:rsidR="00606D72">
              <w:t>nt</w:t>
            </w:r>
            <w:r w:rsidRPr="00792267" w:rsidR="005B48BB">
              <w:t xml:space="preserve"> in the issue</w:t>
            </w:r>
            <w:r w:rsidR="00792267">
              <w:t>.</w:t>
            </w:r>
          </w:p>
          <w:p w:rsidR="00C97620" w:rsidP="00C97620" w:rsidRDefault="00C97620" w14:paraId="1D6BF083" w14:textId="77777777">
            <w:pPr>
              <w:rPr>
                <w:highlight w:val="yellow"/>
              </w:rPr>
            </w:pPr>
          </w:p>
          <w:p w:rsidRPr="00C97620" w:rsidR="00C97620" w:rsidP="00C97620" w:rsidRDefault="00C97620" w14:paraId="202287C7" w14:textId="77777777">
            <w:pPr>
              <w:rPr>
                <w:highlight w:val="yellow"/>
              </w:rPr>
            </w:pPr>
          </w:p>
          <w:p w:rsidRPr="00F92E10" w:rsidR="00C56879" w:rsidP="00C56879" w:rsidRDefault="00C56879" w14:paraId="43B42234" w14:textId="5F908EFB">
            <w:pPr>
              <w:spacing w:before="120" w:after="120"/>
            </w:pPr>
            <w:r w:rsidRPr="00F92E10">
              <w:t xml:space="preserve">This term </w:t>
            </w:r>
            <w:proofErr w:type="spellStart"/>
            <w:r w:rsidRPr="00F92E10">
              <w:t>ākonga</w:t>
            </w:r>
            <w:proofErr w:type="spellEnd"/>
            <w:r w:rsidRPr="00F92E10">
              <w:t xml:space="preserve"> will be </w:t>
            </w:r>
            <w:r>
              <w:t>exploring</w:t>
            </w:r>
            <w:r w:rsidRPr="00F92E10">
              <w:t xml:space="preserve"> how natural and cultural processes shape </w:t>
            </w:r>
            <w:proofErr w:type="spellStart"/>
            <w:r w:rsidR="001C365D">
              <w:t>ngā</w:t>
            </w:r>
            <w:proofErr w:type="spellEnd"/>
            <w:r w:rsidR="001C365D">
              <w:t xml:space="preserve"> </w:t>
            </w:r>
            <w:proofErr w:type="spellStart"/>
            <w:r w:rsidRPr="00F92E10">
              <w:t>taiao</w:t>
            </w:r>
            <w:proofErr w:type="spellEnd"/>
            <w:r w:rsidRPr="00F92E10">
              <w:t>.</w:t>
            </w:r>
            <w:r>
              <w:t xml:space="preserve"> </w:t>
            </w:r>
            <w:r w:rsidRPr="00F92E10">
              <w:t>The focus will be on how different processes affect</w:t>
            </w:r>
            <w:r w:rsidR="001C365D">
              <w:t xml:space="preserve"> </w:t>
            </w:r>
            <w:proofErr w:type="spellStart"/>
            <w:r w:rsidR="001C365D">
              <w:t>ngā</w:t>
            </w:r>
            <w:proofErr w:type="spellEnd"/>
            <w:r w:rsidRPr="00F92E10">
              <w:t xml:space="preserve"> </w:t>
            </w:r>
            <w:proofErr w:type="spellStart"/>
            <w:r w:rsidRPr="00F92E10">
              <w:t>taiao</w:t>
            </w:r>
            <w:proofErr w:type="spellEnd"/>
            <w:r w:rsidRPr="00F92E10">
              <w:t xml:space="preserve"> and th</w:t>
            </w:r>
            <w:r>
              <w:t>erefore</w:t>
            </w:r>
            <w:r w:rsidRPr="00F92E10">
              <w:t xml:space="preserve"> challenge people. </w:t>
            </w:r>
            <w:r>
              <w:t>It will also include m</w:t>
            </w:r>
            <w:r w:rsidRPr="00F92E10">
              <w:t xml:space="preserve">ethods people have used to mitigate or adapt to </w:t>
            </w:r>
            <w:r>
              <w:t>these</w:t>
            </w:r>
            <w:r w:rsidRPr="00F92E10">
              <w:t xml:space="preserve"> processes</w:t>
            </w:r>
            <w:r>
              <w:t>. This focus links to pathways in Primary</w:t>
            </w:r>
            <w:r w:rsidR="00932462">
              <w:t xml:space="preserve"> Industries</w:t>
            </w:r>
            <w:r>
              <w:t>, Construction</w:t>
            </w:r>
            <w:r w:rsidR="00932462">
              <w:t>,</w:t>
            </w:r>
            <w:r>
              <w:t xml:space="preserve"> and Infrastructure</w:t>
            </w:r>
            <w:r w:rsidR="00932462">
              <w:t>,</w:t>
            </w:r>
            <w:r>
              <w:t xml:space="preserve"> as well as the Manufacturing and </w:t>
            </w:r>
            <w:r w:rsidR="009B1BBA">
              <w:t>T</w:t>
            </w:r>
            <w:r>
              <w:t>echnology sectors.</w:t>
            </w:r>
          </w:p>
          <w:p w:rsidRPr="00C56879" w:rsidR="00C56879" w:rsidP="00C56879" w:rsidRDefault="00C56879" w14:paraId="5F8E30A6" w14:textId="77777777">
            <w:pPr>
              <w:rPr>
                <w:highlight w:val="yellow"/>
              </w:rPr>
            </w:pPr>
          </w:p>
          <w:p w:rsidRPr="007F0452" w:rsidR="005B48BB" w:rsidP="005B48BB" w:rsidRDefault="004C2512" w14:paraId="1AA33650" w14:textId="6F1FB34D">
            <w:pPr>
              <w:rPr>
                <w:i/>
                <w:iCs/>
              </w:rPr>
            </w:pPr>
            <w:r>
              <w:rPr>
                <w:b/>
                <w:bCs/>
                <w:i/>
                <w:iCs/>
              </w:rPr>
              <w:t xml:space="preserve">The </w:t>
            </w:r>
            <w:proofErr w:type="spellStart"/>
            <w:r>
              <w:rPr>
                <w:b/>
                <w:bCs/>
                <w:i/>
                <w:iCs/>
              </w:rPr>
              <w:t>t</w:t>
            </w:r>
            <w:r w:rsidR="00606D72">
              <w:rPr>
                <w:b/>
                <w:bCs/>
                <w:i/>
                <w:iCs/>
              </w:rPr>
              <w:t>aiao</w:t>
            </w:r>
            <w:proofErr w:type="spellEnd"/>
            <w:r w:rsidRPr="00606D72" w:rsidR="005B48BB">
              <w:rPr>
                <w:b/>
                <w:bCs/>
                <w:i/>
                <w:iCs/>
              </w:rPr>
              <w:t xml:space="preserve"> </w:t>
            </w:r>
            <w:r>
              <w:rPr>
                <w:b/>
                <w:bCs/>
                <w:i/>
                <w:iCs/>
              </w:rPr>
              <w:t>is</w:t>
            </w:r>
            <w:r w:rsidR="00342A08">
              <w:rPr>
                <w:b/>
                <w:bCs/>
                <w:i/>
                <w:iCs/>
              </w:rPr>
              <w:t xml:space="preserve"> </w:t>
            </w:r>
            <w:r w:rsidRPr="00606D72" w:rsidR="005B48BB">
              <w:rPr>
                <w:b/>
                <w:bCs/>
                <w:i/>
                <w:iCs/>
              </w:rPr>
              <w:t>affected by different natural processes</w:t>
            </w:r>
          </w:p>
          <w:p w:rsidRPr="00FE6A68" w:rsidR="005B48BB" w:rsidP="005B48BB" w:rsidRDefault="005B48BB" w14:paraId="02674B9F" w14:textId="77777777"/>
          <w:p w:rsidR="006E6C33" w:rsidP="005B48BB" w:rsidRDefault="005B48BB" w14:paraId="074CBDD6" w14:textId="42E26C52">
            <w:r w:rsidRPr="00FE6A68">
              <w:t>This c</w:t>
            </w:r>
            <w:r w:rsidR="007F0452">
              <w:t>an</w:t>
            </w:r>
            <w:r w:rsidRPr="00FE6A68">
              <w:t xml:space="preserve"> be done as a collaborative geographic inquiry tas</w:t>
            </w:r>
            <w:r w:rsidR="00E72436">
              <w:t>k</w:t>
            </w:r>
            <w:r w:rsidRPr="00FE6A68">
              <w:t xml:space="preserve">. </w:t>
            </w:r>
            <w:proofErr w:type="spellStart"/>
            <w:r w:rsidRPr="00F67997">
              <w:t>Ākonga</w:t>
            </w:r>
            <w:proofErr w:type="spellEnd"/>
            <w:r w:rsidRPr="00F67997">
              <w:t xml:space="preserve"> can</w:t>
            </w:r>
            <w:r w:rsidRPr="00F67997" w:rsidR="007F0452">
              <w:t xml:space="preserve"> </w:t>
            </w:r>
            <w:r w:rsidRPr="00F67997">
              <w:t>select a natural process</w:t>
            </w:r>
            <w:r w:rsidRPr="00F67997" w:rsidR="006E6C33">
              <w:t xml:space="preserve"> within a </w:t>
            </w:r>
            <w:proofErr w:type="spellStart"/>
            <w:r w:rsidRPr="00F67997" w:rsidR="006E6C33">
              <w:t>taiao</w:t>
            </w:r>
            <w:proofErr w:type="spellEnd"/>
            <w:r w:rsidRPr="00F67997">
              <w:t xml:space="preserve"> and work</w:t>
            </w:r>
            <w:r w:rsidRPr="00FE6A68">
              <w:t xml:space="preserve"> together</w:t>
            </w:r>
            <w:r w:rsidR="007F51DD">
              <w:t xml:space="preserve"> to create a presentation to engage the class and share their learning so that others may also benefit. </w:t>
            </w:r>
          </w:p>
          <w:p w:rsidR="007F51DD" w:rsidP="005B48BB" w:rsidRDefault="007F51DD" w14:paraId="6FE19652" w14:textId="77777777"/>
          <w:p w:rsidR="0081099F" w:rsidP="005B48BB" w:rsidRDefault="00666CA0" w14:paraId="4ECFAFF8" w14:textId="66CD230F">
            <w:r>
              <w:t>Work</w:t>
            </w:r>
            <w:r w:rsidRPr="00FE6A68" w:rsidR="005B48BB">
              <w:t xml:space="preserve"> with </w:t>
            </w:r>
            <w:proofErr w:type="spellStart"/>
            <w:r w:rsidRPr="00FE6A68" w:rsidR="005B48BB">
              <w:t>ākonga</w:t>
            </w:r>
            <w:proofErr w:type="spellEnd"/>
            <w:r w:rsidRPr="00FE6A68" w:rsidR="005B48BB">
              <w:t xml:space="preserve"> to set up </w:t>
            </w:r>
            <w:r w:rsidRPr="00FE6A68" w:rsidR="006E6C33">
              <w:t>groups</w:t>
            </w:r>
            <w:r w:rsidR="006E6C33">
              <w:t xml:space="preserve"> and</w:t>
            </w:r>
            <w:r w:rsidRPr="00FE6A68" w:rsidR="005B48BB">
              <w:t xml:space="preserve"> discu</w:t>
            </w:r>
            <w:r>
              <w:t>ss</w:t>
            </w:r>
            <w:r w:rsidRPr="00FE6A68" w:rsidR="005B48BB">
              <w:t xml:space="preserve"> </w:t>
            </w:r>
            <w:r>
              <w:t xml:space="preserve">with them </w:t>
            </w:r>
            <w:r w:rsidRPr="00FE6A68" w:rsidR="005B48BB">
              <w:t>how collaboration works.</w:t>
            </w:r>
            <w:r w:rsidR="007F51DD">
              <w:t xml:space="preserve"> Guide them </w:t>
            </w:r>
            <w:r w:rsidR="00736BBF">
              <w:t xml:space="preserve">on </w:t>
            </w:r>
            <w:r w:rsidR="007F51DD">
              <w:t>how to use different modes to engage an audience when presenting.</w:t>
            </w:r>
          </w:p>
          <w:p w:rsidRPr="00FE6A68" w:rsidR="005B48BB" w:rsidP="005B48BB" w:rsidRDefault="005B48BB" w14:paraId="7C28F77D" w14:textId="3744A8A9">
            <w:r w:rsidRPr="00FE6A68">
              <w:t xml:space="preserve">This inquiry </w:t>
            </w:r>
            <w:r w:rsidR="00816C8B">
              <w:t xml:space="preserve">is </w:t>
            </w:r>
            <w:r w:rsidRPr="00FE6A68" w:rsidR="00816C8B">
              <w:t xml:space="preserve">a snapshot of a natural process or hazard and </w:t>
            </w:r>
            <w:r w:rsidR="00EF03B0">
              <w:t>its</w:t>
            </w:r>
            <w:r w:rsidRPr="00FE6A68" w:rsidR="00816C8B">
              <w:t xml:space="preserve"> impacts on the </w:t>
            </w:r>
            <w:proofErr w:type="spellStart"/>
            <w:r w:rsidRPr="00FE6A68" w:rsidR="00816C8B">
              <w:t>taiao</w:t>
            </w:r>
            <w:proofErr w:type="spellEnd"/>
            <w:r w:rsidR="0081099F">
              <w:t xml:space="preserve">, </w:t>
            </w:r>
            <w:proofErr w:type="spellStart"/>
            <w:proofErr w:type="gramStart"/>
            <w:r w:rsidR="0081099F">
              <w:t>ie</w:t>
            </w:r>
            <w:proofErr w:type="spellEnd"/>
            <w:proofErr w:type="gramEnd"/>
            <w:r w:rsidR="0081099F">
              <w:t xml:space="preserve"> not a </w:t>
            </w:r>
            <w:r w:rsidRPr="00FE6A68">
              <w:t>long case study</w:t>
            </w:r>
            <w:r w:rsidR="0081099F">
              <w:t>.</w:t>
            </w:r>
            <w:r w:rsidR="00147D69">
              <w:t xml:space="preserve"> </w:t>
            </w:r>
          </w:p>
          <w:p w:rsidRPr="00FE6A68" w:rsidR="005B48BB" w:rsidP="005B48BB" w:rsidRDefault="005B48BB" w14:paraId="4AAB7364" w14:textId="77777777"/>
          <w:p w:rsidRPr="00255ECB" w:rsidR="005B48BB" w:rsidP="00257952" w:rsidRDefault="00255ECB" w14:paraId="2E769C45" w14:textId="2CADAD4C">
            <w:pPr>
              <w:spacing w:after="120"/>
            </w:pPr>
            <w:r w:rsidRPr="00255ECB">
              <w:t>A</w:t>
            </w:r>
            <w:r>
              <w:t xml:space="preserve">n </w:t>
            </w:r>
            <w:r w:rsidRPr="00255ECB">
              <w:t xml:space="preserve">inquiry into </w:t>
            </w:r>
            <w:r w:rsidRPr="00255ECB">
              <w:rPr>
                <w:b/>
                <w:bCs/>
              </w:rPr>
              <w:t>r</w:t>
            </w:r>
            <w:r w:rsidRPr="00255ECB" w:rsidR="005B48BB">
              <w:rPr>
                <w:b/>
                <w:bCs/>
              </w:rPr>
              <w:t>iver processes</w:t>
            </w:r>
            <w:r w:rsidRPr="00255ECB">
              <w:t xml:space="preserve"> could involve</w:t>
            </w:r>
            <w:r w:rsidRPr="00255ECB" w:rsidR="00257952">
              <w:t>:</w:t>
            </w:r>
          </w:p>
          <w:p w:rsidR="00257952" w:rsidP="00257952" w:rsidRDefault="00255ECB" w14:paraId="2D6732F3" w14:textId="4FF6D0EA">
            <w:pPr>
              <w:pStyle w:val="ListParagraph"/>
              <w:numPr>
                <w:ilvl w:val="0"/>
                <w:numId w:val="24"/>
              </w:numPr>
            </w:pPr>
            <w:r>
              <w:t>i</w:t>
            </w:r>
            <w:r w:rsidRPr="00FE6A68" w:rsidR="005B48BB">
              <w:t>dentifying major rivers</w:t>
            </w:r>
            <w:r w:rsidR="00BB4DE1">
              <w:t xml:space="preserve"> in </w:t>
            </w:r>
            <w:r w:rsidRPr="00FE6A68" w:rsidR="005B48BB">
              <w:t>Aotearoa N</w:t>
            </w:r>
            <w:r w:rsidR="00257952">
              <w:t xml:space="preserve">ew </w:t>
            </w:r>
            <w:r w:rsidRPr="00FE6A68" w:rsidR="005B48BB">
              <w:t>Z</w:t>
            </w:r>
            <w:r w:rsidR="00257952">
              <w:t>ealand</w:t>
            </w:r>
            <w:r w:rsidR="00BB4DE1">
              <w:t xml:space="preserve"> or</w:t>
            </w:r>
            <w:r w:rsidR="00E84ACC">
              <w:t xml:space="preserve"> </w:t>
            </w:r>
            <w:r w:rsidR="00BA2EC2">
              <w:t>across the globe</w:t>
            </w:r>
          </w:p>
          <w:p w:rsidR="00257952" w:rsidP="005B48BB" w:rsidRDefault="00255ECB" w14:paraId="11F771E1" w14:textId="22A9348F">
            <w:pPr>
              <w:pStyle w:val="ListParagraph"/>
              <w:numPr>
                <w:ilvl w:val="0"/>
                <w:numId w:val="24"/>
              </w:numPr>
            </w:pPr>
            <w:r>
              <w:lastRenderedPageBreak/>
              <w:t>l</w:t>
            </w:r>
            <w:r w:rsidRPr="00FE6A68" w:rsidR="005B48BB">
              <w:t>ooking at settlement patterns and their relationship to the major rivers</w:t>
            </w:r>
            <w:r>
              <w:t>. W</w:t>
            </w:r>
            <w:r w:rsidRPr="00FE6A68" w:rsidR="005B48BB">
              <w:t>hy are they good places for settlement</w:t>
            </w:r>
            <w:r w:rsidR="0033232F">
              <w:t xml:space="preserve">? The reasons could be </w:t>
            </w:r>
            <w:r w:rsidRPr="00FE6A68" w:rsidR="005B48BB">
              <w:t>transport, communication, water</w:t>
            </w:r>
            <w:r w:rsidR="0033232F">
              <w:t>, etc.</w:t>
            </w:r>
          </w:p>
          <w:p w:rsidR="00453152" w:rsidP="00453152" w:rsidRDefault="0033232F" w14:paraId="2E8DD508" w14:textId="77777777">
            <w:pPr>
              <w:pStyle w:val="ListParagraph"/>
              <w:numPr>
                <w:ilvl w:val="0"/>
                <w:numId w:val="24"/>
              </w:numPr>
            </w:pPr>
            <w:r>
              <w:t>r</w:t>
            </w:r>
            <w:r w:rsidRPr="00FE6A68" w:rsidR="005B48BB">
              <w:t>evising river processes</w:t>
            </w:r>
            <w:r>
              <w:t xml:space="preserve"> (</w:t>
            </w:r>
            <w:proofErr w:type="spellStart"/>
            <w:r>
              <w:t>ā</w:t>
            </w:r>
            <w:r w:rsidRPr="00FE6A68">
              <w:t>konga</w:t>
            </w:r>
            <w:proofErr w:type="spellEnd"/>
            <w:r w:rsidRPr="00FE6A68" w:rsidR="005B48BB">
              <w:t xml:space="preserve"> may have looked at these in Level 1 Geography</w:t>
            </w:r>
            <w:r>
              <w:t>)</w:t>
            </w:r>
          </w:p>
          <w:p w:rsidRPr="00736BBF" w:rsidR="00453152" w:rsidP="00453152" w:rsidRDefault="00453152" w14:paraId="3816695E" w14:textId="72642255">
            <w:pPr>
              <w:pStyle w:val="ListParagraph"/>
              <w:numPr>
                <w:ilvl w:val="0"/>
                <w:numId w:val="24"/>
              </w:numPr>
            </w:pPr>
            <w:r w:rsidRPr="00736BBF">
              <w:t>looking at the i</w:t>
            </w:r>
            <w:r w:rsidRPr="00736BBF" w:rsidR="005B48BB">
              <w:t xml:space="preserve">mpacts </w:t>
            </w:r>
            <w:r w:rsidRPr="00736BBF">
              <w:t>of</w:t>
            </w:r>
            <w:r w:rsidRPr="00736BBF" w:rsidR="005B48BB">
              <w:t xml:space="preserve"> floodin</w:t>
            </w:r>
            <w:r w:rsidRPr="00736BBF">
              <w:t>g</w:t>
            </w:r>
            <w:r w:rsidRPr="00736BBF" w:rsidR="005B48BB">
              <w:t xml:space="preserve"> on settlement areas</w:t>
            </w:r>
            <w:r w:rsidRPr="00736BBF">
              <w:t xml:space="preserve">, </w:t>
            </w:r>
            <w:proofErr w:type="spellStart"/>
            <w:r w:rsidRPr="00736BBF">
              <w:t>eg</w:t>
            </w:r>
            <w:proofErr w:type="spellEnd"/>
            <w:r w:rsidRPr="00736BBF">
              <w:t>:</w:t>
            </w:r>
          </w:p>
          <w:p w:rsidRPr="00736BBF" w:rsidR="00453152" w:rsidP="00453152" w:rsidRDefault="00453152" w14:paraId="65D8B725" w14:textId="761BB3CA">
            <w:pPr>
              <w:pStyle w:val="ListParagraph"/>
              <w:numPr>
                <w:ilvl w:val="1"/>
                <w:numId w:val="27"/>
              </w:numPr>
            </w:pPr>
            <w:r w:rsidRPr="00736BBF">
              <w:t>the f</w:t>
            </w:r>
            <w:r w:rsidRPr="00736BBF" w:rsidR="005B48BB">
              <w:t xml:space="preserve">looding along the Canterbury </w:t>
            </w:r>
            <w:r w:rsidRPr="00736BBF" w:rsidR="00BC266D">
              <w:t>P</w:t>
            </w:r>
            <w:r w:rsidRPr="00736BBF" w:rsidR="005B48BB">
              <w:t>lains (2021)</w:t>
            </w:r>
          </w:p>
          <w:p w:rsidRPr="00736BBF" w:rsidR="00453152" w:rsidP="00BC266D" w:rsidRDefault="00453152" w14:paraId="08301C7E" w14:textId="1FCD4E16">
            <w:pPr>
              <w:pStyle w:val="ListParagraph"/>
              <w:numPr>
                <w:ilvl w:val="1"/>
                <w:numId w:val="29"/>
              </w:numPr>
            </w:pPr>
            <w:r w:rsidRPr="00736BBF">
              <w:t>the f</w:t>
            </w:r>
            <w:r w:rsidRPr="00736BBF" w:rsidR="005B48BB">
              <w:t xml:space="preserve">looding along the Nile in Egypt (past and present) </w:t>
            </w:r>
          </w:p>
          <w:p w:rsidRPr="00FE6A68" w:rsidR="005B48BB" w:rsidP="00453152" w:rsidRDefault="00BC266D" w14:paraId="37EF3BDB" w14:textId="1EEC1D5D">
            <w:pPr>
              <w:pStyle w:val="ListParagraph"/>
              <w:numPr>
                <w:ilvl w:val="0"/>
                <w:numId w:val="28"/>
              </w:numPr>
            </w:pPr>
            <w:r w:rsidRPr="00736BBF">
              <w:t>looking at w</w:t>
            </w:r>
            <w:r w:rsidRPr="00736BBF" w:rsidR="005B48BB">
              <w:t>ays</w:t>
            </w:r>
            <w:r w:rsidRPr="00FE6A68" w:rsidR="005B48BB">
              <w:t xml:space="preserve"> to mitigate this flooding and adapt to flooding</w:t>
            </w:r>
            <w:r>
              <w:t xml:space="preserve">, </w:t>
            </w:r>
            <w:proofErr w:type="spellStart"/>
            <w:r>
              <w:t>eg</w:t>
            </w:r>
            <w:proofErr w:type="spellEnd"/>
            <w:r>
              <w:t>:</w:t>
            </w:r>
            <w:r w:rsidRPr="00FE6A68" w:rsidR="005B48BB">
              <w:t xml:space="preserve"> </w:t>
            </w:r>
          </w:p>
          <w:p w:rsidR="00BC266D" w:rsidP="00BC266D" w:rsidRDefault="00BC266D" w14:paraId="13B6DC05" w14:textId="77777777">
            <w:pPr>
              <w:pStyle w:val="ListParagraph"/>
              <w:numPr>
                <w:ilvl w:val="1"/>
                <w:numId w:val="26"/>
              </w:numPr>
            </w:pPr>
            <w:proofErr w:type="spellStart"/>
            <w:r>
              <w:t>s</w:t>
            </w:r>
            <w:r w:rsidRPr="00FE6A68" w:rsidR="005B48BB">
              <w:t>topbanks</w:t>
            </w:r>
            <w:proofErr w:type="spellEnd"/>
            <w:r w:rsidRPr="00FE6A68" w:rsidR="005B48BB">
              <w:t xml:space="preserve"> </w:t>
            </w:r>
          </w:p>
          <w:p w:rsidR="00BC266D" w:rsidP="00BC266D" w:rsidRDefault="00857422" w14:paraId="03C5B6BD" w14:textId="77777777">
            <w:pPr>
              <w:pStyle w:val="ListParagraph"/>
              <w:numPr>
                <w:ilvl w:val="1"/>
                <w:numId w:val="26"/>
              </w:numPr>
            </w:pPr>
            <w:r w:rsidRPr="00FE6A68">
              <w:t>land</w:t>
            </w:r>
            <w:r>
              <w:t>-</w:t>
            </w:r>
            <w:r w:rsidRPr="00FE6A68">
              <w:t>use</w:t>
            </w:r>
            <w:r w:rsidRPr="00FE6A68" w:rsidR="005B48BB">
              <w:t xml:space="preserve"> </w:t>
            </w:r>
          </w:p>
          <w:p w:rsidRPr="008F250C" w:rsidR="005B48BB" w:rsidP="008F250C" w:rsidRDefault="005B48BB" w14:paraId="512604F7" w14:textId="0F290260">
            <w:pPr>
              <w:pStyle w:val="ListParagraph"/>
              <w:numPr>
                <w:ilvl w:val="1"/>
                <w:numId w:val="26"/>
              </w:numPr>
            </w:pPr>
            <w:r w:rsidRPr="00FE6A68">
              <w:t>zoning</w:t>
            </w:r>
            <w:r w:rsidR="00BC266D">
              <w:t>.</w:t>
            </w:r>
          </w:p>
          <w:p w:rsidRPr="00FE6A68" w:rsidR="008F250C" w:rsidP="008F250C" w:rsidRDefault="008F250C" w14:paraId="23E7C99F" w14:textId="77777777">
            <w:pPr>
              <w:pStyle w:val="ListParagraph"/>
              <w:ind w:left="1440"/>
            </w:pPr>
          </w:p>
          <w:p w:rsidRPr="007A6288" w:rsidR="005B48BB" w:rsidP="005B48BB" w:rsidRDefault="007A6288" w14:paraId="3A99668D" w14:textId="630A8B4B">
            <w:r w:rsidRPr="007A6288">
              <w:t xml:space="preserve">An inquiry into </w:t>
            </w:r>
            <w:r w:rsidRPr="007A6288">
              <w:rPr>
                <w:b/>
                <w:bCs/>
              </w:rPr>
              <w:t>t</w:t>
            </w:r>
            <w:r w:rsidRPr="007A6288" w:rsidR="005B48BB">
              <w:rPr>
                <w:b/>
                <w:bCs/>
              </w:rPr>
              <w:t>ectonic processes</w:t>
            </w:r>
            <w:r w:rsidRPr="007A6288" w:rsidR="005B48BB">
              <w:t xml:space="preserve"> </w:t>
            </w:r>
            <w:r w:rsidRPr="007A6288">
              <w:t>(</w:t>
            </w:r>
            <w:proofErr w:type="spellStart"/>
            <w:proofErr w:type="gramStart"/>
            <w:r w:rsidRPr="007A6288" w:rsidR="005B48BB">
              <w:t>ie</w:t>
            </w:r>
            <w:proofErr w:type="spellEnd"/>
            <w:proofErr w:type="gramEnd"/>
            <w:r w:rsidRPr="007A6288" w:rsidR="005B48BB">
              <w:t xml:space="preserve"> </w:t>
            </w:r>
            <w:r w:rsidRPr="007A6288">
              <w:t>v</w:t>
            </w:r>
            <w:r w:rsidRPr="007A6288" w:rsidR="005B48BB">
              <w:t>olcanic activity and earthquakes</w:t>
            </w:r>
            <w:r w:rsidRPr="007A6288">
              <w:t xml:space="preserve">) could involve: </w:t>
            </w:r>
          </w:p>
          <w:p w:rsidR="007A6288" w:rsidP="005B48BB" w:rsidRDefault="007A6288" w14:paraId="0D7E2277" w14:textId="74FAED69">
            <w:pPr>
              <w:pStyle w:val="ListParagraph"/>
              <w:numPr>
                <w:ilvl w:val="0"/>
                <w:numId w:val="30"/>
              </w:numPr>
            </w:pPr>
            <w:r>
              <w:t>i</w:t>
            </w:r>
            <w:r w:rsidRPr="00FE6A68" w:rsidR="005B48BB">
              <w:t>dentifying locations of these in Aotearoa N</w:t>
            </w:r>
            <w:r w:rsidR="00486B11">
              <w:t xml:space="preserve">ew </w:t>
            </w:r>
            <w:r w:rsidRPr="00FE6A68" w:rsidR="005B48BB">
              <w:t>Z</w:t>
            </w:r>
            <w:r w:rsidR="00486B11">
              <w:t>ealand</w:t>
            </w:r>
            <w:r w:rsidRPr="00FE6A68" w:rsidR="005B48BB">
              <w:t xml:space="preserve"> </w:t>
            </w:r>
            <w:r w:rsidR="00C557F0">
              <w:t xml:space="preserve">and </w:t>
            </w:r>
            <w:r w:rsidRPr="00FE6A68" w:rsidR="00C557F0">
              <w:t>across the glob</w:t>
            </w:r>
            <w:r w:rsidR="00C557F0">
              <w:t>e</w:t>
            </w:r>
          </w:p>
          <w:p w:rsidRPr="00736BBF" w:rsidR="007A6288" w:rsidP="005B48BB" w:rsidRDefault="007A6288" w14:paraId="2FBFF6B1" w14:textId="5B28465E">
            <w:pPr>
              <w:pStyle w:val="ListParagraph"/>
              <w:numPr>
                <w:ilvl w:val="0"/>
                <w:numId w:val="30"/>
              </w:numPr>
            </w:pPr>
            <w:r w:rsidRPr="00736BBF">
              <w:t>l</w:t>
            </w:r>
            <w:r w:rsidRPr="00736BBF" w:rsidR="005B48BB">
              <w:t>ooking at settlement patterns</w:t>
            </w:r>
            <w:r w:rsidRPr="00736BBF" w:rsidR="0056111A">
              <w:t>. W</w:t>
            </w:r>
            <w:r w:rsidRPr="00736BBF" w:rsidR="005B48BB">
              <w:t xml:space="preserve">hy do people live near a volcano or an area vulnerable to </w:t>
            </w:r>
            <w:r w:rsidRPr="00736BBF" w:rsidR="00C557F0">
              <w:t>earthquakes</w:t>
            </w:r>
            <w:r w:rsidRPr="00736BBF" w:rsidR="0056111A">
              <w:t>?</w:t>
            </w:r>
          </w:p>
          <w:p w:rsidRPr="00736BBF" w:rsidR="0056111A" w:rsidP="005B48BB" w:rsidRDefault="007A6288" w14:paraId="22134371" w14:textId="77777777">
            <w:pPr>
              <w:pStyle w:val="ListParagraph"/>
              <w:numPr>
                <w:ilvl w:val="0"/>
                <w:numId w:val="30"/>
              </w:numPr>
            </w:pPr>
            <w:r w:rsidRPr="00736BBF">
              <w:t>r</w:t>
            </w:r>
            <w:r w:rsidRPr="00736BBF" w:rsidR="005B48BB">
              <w:t>evising tectonic processes</w:t>
            </w:r>
            <w:r w:rsidRPr="00736BBF" w:rsidR="0056111A">
              <w:t xml:space="preserve"> (</w:t>
            </w:r>
            <w:proofErr w:type="spellStart"/>
            <w:r w:rsidRPr="00736BBF" w:rsidR="0056111A">
              <w:t>ākonga</w:t>
            </w:r>
            <w:proofErr w:type="spellEnd"/>
            <w:r w:rsidRPr="00736BBF" w:rsidR="005B48BB">
              <w:t xml:space="preserve"> may have looked at these in Level 1 Geography</w:t>
            </w:r>
            <w:r w:rsidRPr="00736BBF" w:rsidR="0056111A">
              <w:t>)</w:t>
            </w:r>
          </w:p>
          <w:p w:rsidRPr="00736BBF" w:rsidR="005B48BB" w:rsidP="005B48BB" w:rsidRDefault="00237922" w14:paraId="127D3437" w14:textId="76972758">
            <w:pPr>
              <w:pStyle w:val="ListParagraph"/>
              <w:numPr>
                <w:ilvl w:val="0"/>
                <w:numId w:val="30"/>
              </w:numPr>
            </w:pPr>
            <w:r w:rsidRPr="00736BBF">
              <w:t>l</w:t>
            </w:r>
            <w:r w:rsidRPr="00736BBF" w:rsidR="0056111A">
              <w:t>ooking at the i</w:t>
            </w:r>
            <w:r w:rsidRPr="00736BBF" w:rsidR="005B48BB">
              <w:t xml:space="preserve">mpact that these </w:t>
            </w:r>
            <w:r w:rsidRPr="00736BBF" w:rsidR="006372A6">
              <w:t>processes</w:t>
            </w:r>
            <w:r w:rsidRPr="00736BBF" w:rsidR="005B48BB">
              <w:t xml:space="preserve"> have had on settlement areas</w:t>
            </w:r>
            <w:r w:rsidRPr="00736BBF" w:rsidR="0056111A">
              <w:t xml:space="preserve">, </w:t>
            </w:r>
            <w:proofErr w:type="spellStart"/>
            <w:r w:rsidRPr="00736BBF" w:rsidR="0056111A">
              <w:t>eg</w:t>
            </w:r>
            <w:proofErr w:type="spellEnd"/>
            <w:r w:rsidRPr="00736BBF" w:rsidR="0056111A">
              <w:t>:</w:t>
            </w:r>
          </w:p>
          <w:p w:rsidRPr="00736BBF" w:rsidR="005B48BB" w:rsidP="0056111A" w:rsidRDefault="003207DB" w14:paraId="6848DF0B" w14:textId="52842C6A">
            <w:pPr>
              <w:pStyle w:val="ListParagraph"/>
              <w:numPr>
                <w:ilvl w:val="1"/>
                <w:numId w:val="26"/>
              </w:numPr>
            </w:pPr>
            <w:r w:rsidRPr="00736BBF">
              <w:t>t</w:t>
            </w:r>
            <w:r w:rsidRPr="00736BBF" w:rsidR="00160731">
              <w:t xml:space="preserve">he </w:t>
            </w:r>
            <w:r w:rsidRPr="00736BBF" w:rsidR="005B48BB">
              <w:t>Christchurch earthquake</w:t>
            </w:r>
            <w:r w:rsidRPr="00736BBF">
              <w:t xml:space="preserve"> or</w:t>
            </w:r>
            <w:r w:rsidRPr="00736BBF" w:rsidR="005B48BB">
              <w:t xml:space="preserve"> Haiti </w:t>
            </w:r>
            <w:r w:rsidRPr="00736BBF" w:rsidR="000E61A6">
              <w:t>earthquake</w:t>
            </w:r>
          </w:p>
          <w:p w:rsidRPr="00736BBF" w:rsidR="005B48BB" w:rsidP="0056111A" w:rsidRDefault="005B48BB" w14:paraId="4EA1AA9F" w14:textId="569BD123">
            <w:pPr>
              <w:pStyle w:val="ListParagraph"/>
              <w:numPr>
                <w:ilvl w:val="1"/>
                <w:numId w:val="26"/>
              </w:numPr>
            </w:pPr>
            <w:r w:rsidRPr="00736BBF">
              <w:t xml:space="preserve">Mt St Helens, </w:t>
            </w:r>
            <w:proofErr w:type="spellStart"/>
            <w:r w:rsidRPr="00736BBF">
              <w:t>Hunga</w:t>
            </w:r>
            <w:proofErr w:type="spellEnd"/>
            <w:r w:rsidRPr="00736BBF">
              <w:t xml:space="preserve"> Tonga–</w:t>
            </w:r>
            <w:proofErr w:type="spellStart"/>
            <w:r w:rsidRPr="00736BBF">
              <w:t>Hunga</w:t>
            </w:r>
            <w:proofErr w:type="spellEnd"/>
            <w:r w:rsidRPr="00736BBF">
              <w:t xml:space="preserve"> </w:t>
            </w:r>
            <w:proofErr w:type="spellStart"/>
            <w:r w:rsidRPr="00736BBF">
              <w:t>Ha'apai</w:t>
            </w:r>
            <w:proofErr w:type="spellEnd"/>
            <w:r w:rsidRPr="00736BBF" w:rsidR="002B6336">
              <w:t>,</w:t>
            </w:r>
            <w:r w:rsidRPr="00736BBF">
              <w:t xml:space="preserve"> Cumbre </w:t>
            </w:r>
            <w:proofErr w:type="spellStart"/>
            <w:r w:rsidRPr="00736BBF">
              <w:t>Vieja</w:t>
            </w:r>
            <w:proofErr w:type="spellEnd"/>
            <w:r w:rsidRPr="00736BBF" w:rsidR="002B6336">
              <w:t>,</w:t>
            </w:r>
            <w:r w:rsidRPr="00736BBF">
              <w:t> </w:t>
            </w:r>
            <w:r w:rsidRPr="00736BBF" w:rsidR="00160731">
              <w:t>or</w:t>
            </w:r>
            <w:r w:rsidRPr="00736BBF">
              <w:t xml:space="preserve"> Mount </w:t>
            </w:r>
            <w:proofErr w:type="spellStart"/>
            <w:r w:rsidRPr="00736BBF">
              <w:t>Fagradalsfjall</w:t>
            </w:r>
            <w:proofErr w:type="spellEnd"/>
          </w:p>
          <w:p w:rsidRPr="00736BBF" w:rsidR="0056111A" w:rsidP="0056111A" w:rsidRDefault="003207DB" w14:paraId="113DDBE9" w14:textId="6A5F31D3">
            <w:pPr>
              <w:pStyle w:val="ListParagraph"/>
              <w:numPr>
                <w:ilvl w:val="1"/>
                <w:numId w:val="26"/>
              </w:numPr>
            </w:pPr>
            <w:r w:rsidRPr="00736BBF">
              <w:t xml:space="preserve">the </w:t>
            </w:r>
            <w:r w:rsidRPr="00736BBF" w:rsidR="005B48BB">
              <w:t xml:space="preserve">1997 </w:t>
            </w:r>
            <w:proofErr w:type="spellStart"/>
            <w:r w:rsidRPr="00736BBF" w:rsidR="005B48BB">
              <w:t>Thredbo</w:t>
            </w:r>
            <w:proofErr w:type="spellEnd"/>
            <w:r w:rsidRPr="00736BBF" w:rsidR="005B48BB">
              <w:t xml:space="preserve"> landslide or 2022 </w:t>
            </w:r>
            <w:r w:rsidRPr="00736BBF">
              <w:t>l</w:t>
            </w:r>
            <w:r w:rsidRPr="00736BBF" w:rsidR="005B48BB">
              <w:t>andslide in Brazil</w:t>
            </w:r>
            <w:r w:rsidRPr="00736BBF">
              <w:t>.</w:t>
            </w:r>
          </w:p>
          <w:p w:rsidRPr="00736BBF" w:rsidR="005B48BB" w:rsidP="0056111A" w:rsidRDefault="00237922" w14:paraId="57F3E8D7" w14:textId="70896D47">
            <w:pPr>
              <w:pStyle w:val="ListParagraph"/>
              <w:numPr>
                <w:ilvl w:val="0"/>
                <w:numId w:val="31"/>
              </w:numPr>
            </w:pPr>
            <w:r w:rsidRPr="00736BBF">
              <w:t>looking at w</w:t>
            </w:r>
            <w:r w:rsidRPr="00736BBF" w:rsidR="005B48BB">
              <w:t xml:space="preserve">ays to mitigate the impacts of </w:t>
            </w:r>
            <w:r w:rsidRPr="00736BBF" w:rsidR="007F51DD">
              <w:t>tectonic processes</w:t>
            </w:r>
            <w:r w:rsidRPr="00736BBF" w:rsidR="005B48BB">
              <w:t xml:space="preserve"> and adapt to them</w:t>
            </w:r>
            <w:r w:rsidRPr="00736BBF" w:rsidR="00410384">
              <w:t>.</w:t>
            </w:r>
            <w:r w:rsidRPr="00736BBF" w:rsidR="005B48BB">
              <w:t xml:space="preserve"> </w:t>
            </w:r>
          </w:p>
          <w:p w:rsidRPr="00736BBF" w:rsidR="005B48BB" w:rsidP="005B48BB" w:rsidRDefault="005B48BB" w14:paraId="43385573" w14:textId="77777777"/>
          <w:p w:rsidRPr="00736BBF" w:rsidR="00495B53" w:rsidP="005B48BB" w:rsidRDefault="00410384" w14:paraId="6F0F814D" w14:textId="77777777">
            <w:r w:rsidRPr="00736BBF">
              <w:t xml:space="preserve">An inquiry into </w:t>
            </w:r>
            <w:r w:rsidRPr="00736BBF">
              <w:rPr>
                <w:b/>
                <w:bCs/>
              </w:rPr>
              <w:t>wildfires</w:t>
            </w:r>
            <w:r w:rsidRPr="00736BBF">
              <w:t xml:space="preserve"> could involve: </w:t>
            </w:r>
          </w:p>
          <w:p w:rsidRPr="00736BBF" w:rsidR="00495B53" w:rsidP="005B48BB" w:rsidRDefault="00495B53" w14:paraId="1B5B69CA" w14:textId="77777777">
            <w:pPr>
              <w:pStyle w:val="ListParagraph"/>
              <w:numPr>
                <w:ilvl w:val="0"/>
                <w:numId w:val="33"/>
              </w:numPr>
            </w:pPr>
            <w:r w:rsidRPr="00736BBF">
              <w:t>i</w:t>
            </w:r>
            <w:r w:rsidRPr="00736BBF" w:rsidR="005B48BB">
              <w:t>dentifying locations of these across the globe</w:t>
            </w:r>
          </w:p>
          <w:p w:rsidRPr="00736BBF" w:rsidR="00C41824" w:rsidP="005B48BB" w:rsidRDefault="00495B53" w14:paraId="70BC8B18" w14:textId="77777777">
            <w:pPr>
              <w:pStyle w:val="ListParagraph"/>
              <w:numPr>
                <w:ilvl w:val="0"/>
                <w:numId w:val="33"/>
              </w:numPr>
            </w:pPr>
            <w:r w:rsidRPr="00736BBF">
              <w:t>l</w:t>
            </w:r>
            <w:r w:rsidRPr="00736BBF" w:rsidR="005B48BB">
              <w:t>ooking at settlement pattern</w:t>
            </w:r>
            <w:r w:rsidRPr="00736BBF">
              <w:t>s. W</w:t>
            </w:r>
            <w:r w:rsidRPr="00736BBF" w:rsidR="005B48BB">
              <w:t>hy do people live near places that experience wildfires</w:t>
            </w:r>
            <w:r w:rsidRPr="00736BBF">
              <w:t>?</w:t>
            </w:r>
          </w:p>
          <w:p w:rsidRPr="00736BBF" w:rsidR="00B21F00" w:rsidP="005B48BB" w:rsidRDefault="00C41824" w14:paraId="19FACC10" w14:textId="77777777">
            <w:pPr>
              <w:pStyle w:val="ListParagraph"/>
              <w:numPr>
                <w:ilvl w:val="0"/>
                <w:numId w:val="33"/>
              </w:numPr>
            </w:pPr>
            <w:r w:rsidRPr="00736BBF">
              <w:t>r</w:t>
            </w:r>
            <w:r w:rsidRPr="00736BBF" w:rsidR="005B48BB">
              <w:t xml:space="preserve">evising the processes that contribute to the natural hazard of </w:t>
            </w:r>
            <w:r w:rsidRPr="00736BBF" w:rsidR="00B21F00">
              <w:t>wildfires</w:t>
            </w:r>
          </w:p>
          <w:p w:rsidRPr="00736BBF" w:rsidR="005B48BB" w:rsidP="005B48BB" w:rsidRDefault="002B5F8E" w14:paraId="3F45679C" w14:textId="3CE92056">
            <w:pPr>
              <w:pStyle w:val="ListParagraph"/>
              <w:numPr>
                <w:ilvl w:val="0"/>
                <w:numId w:val="33"/>
              </w:numPr>
            </w:pPr>
            <w:r w:rsidRPr="00736BBF">
              <w:t>l</w:t>
            </w:r>
            <w:r w:rsidRPr="00736BBF" w:rsidR="00B21F00">
              <w:t xml:space="preserve">ooking at </w:t>
            </w:r>
            <w:r w:rsidRPr="00736BBF">
              <w:t>impacts</w:t>
            </w:r>
            <w:r w:rsidRPr="00736BBF" w:rsidR="005B48BB">
              <w:t xml:space="preserve"> these events have had on settlement areas</w:t>
            </w:r>
            <w:r w:rsidRPr="00736BBF">
              <w:t xml:space="preserve">, </w:t>
            </w:r>
            <w:proofErr w:type="spellStart"/>
            <w:r w:rsidRPr="00736BBF">
              <w:t>eg</w:t>
            </w:r>
            <w:proofErr w:type="spellEnd"/>
            <w:r w:rsidRPr="00736BBF">
              <w:t xml:space="preserve">: </w:t>
            </w:r>
          </w:p>
          <w:p w:rsidRPr="00736BBF" w:rsidR="005B48BB" w:rsidP="002B5F8E" w:rsidRDefault="005B48BB" w14:paraId="64A4B4DF" w14:textId="59881CB1">
            <w:pPr>
              <w:pStyle w:val="ListParagraph"/>
              <w:numPr>
                <w:ilvl w:val="1"/>
                <w:numId w:val="32"/>
              </w:numPr>
            </w:pPr>
            <w:r w:rsidRPr="00736BBF">
              <w:t>Australia in 2020</w:t>
            </w:r>
          </w:p>
          <w:p w:rsidRPr="00736BBF" w:rsidR="005B48BB" w:rsidP="002B5F8E" w:rsidRDefault="005B48BB" w14:paraId="1DBBA9C1" w14:textId="77777777">
            <w:pPr>
              <w:pStyle w:val="ListParagraph"/>
              <w:numPr>
                <w:ilvl w:val="1"/>
                <w:numId w:val="32"/>
              </w:numPr>
            </w:pPr>
            <w:r w:rsidRPr="00736BBF">
              <w:t xml:space="preserve">California </w:t>
            </w:r>
          </w:p>
          <w:p w:rsidRPr="00736BBF" w:rsidR="002B5F8E" w:rsidP="002B5F8E" w:rsidRDefault="005B48BB" w14:paraId="1114CAF1" w14:textId="223479E0">
            <w:pPr>
              <w:pStyle w:val="ListParagraph"/>
              <w:numPr>
                <w:ilvl w:val="1"/>
                <w:numId w:val="32"/>
              </w:numPr>
            </w:pPr>
            <w:r w:rsidRPr="00736BBF">
              <w:t xml:space="preserve">Indonesia </w:t>
            </w:r>
            <w:r w:rsidRPr="00736BBF" w:rsidR="002B5F8E">
              <w:t xml:space="preserve">in the </w:t>
            </w:r>
            <w:r w:rsidRPr="00736BBF">
              <w:t>1990s</w:t>
            </w:r>
          </w:p>
          <w:p w:rsidR="005B48BB" w:rsidP="002B5F8E" w:rsidRDefault="00591651" w14:paraId="12039A4B" w14:textId="305F9B44">
            <w:pPr>
              <w:pStyle w:val="ListParagraph"/>
              <w:numPr>
                <w:ilvl w:val="0"/>
                <w:numId w:val="34"/>
              </w:numPr>
            </w:pPr>
            <w:r w:rsidRPr="00736BBF">
              <w:t>l</w:t>
            </w:r>
            <w:r w:rsidRPr="00736BBF" w:rsidR="002B5F8E">
              <w:t>ooking at w</w:t>
            </w:r>
            <w:r w:rsidRPr="00736BBF" w:rsidR="005B48BB">
              <w:t>ays to</w:t>
            </w:r>
            <w:r w:rsidRPr="00FE6A68" w:rsidR="005B48BB">
              <w:t xml:space="preserve"> mitigate the impacts of wildfires and adapt to them</w:t>
            </w:r>
            <w:r>
              <w:t>.</w:t>
            </w:r>
            <w:r w:rsidRPr="00FE6A68" w:rsidR="005B48BB">
              <w:t xml:space="preserve"> </w:t>
            </w:r>
          </w:p>
          <w:p w:rsidR="007F51DD" w:rsidP="007F51DD" w:rsidRDefault="007F51DD" w14:paraId="475699B2" w14:textId="77777777"/>
          <w:p w:rsidR="007F51DD" w:rsidP="007F51DD" w:rsidRDefault="00C844E0" w14:paraId="20462474" w14:textId="6AC26AFF">
            <w:proofErr w:type="spellStart"/>
            <w:r>
              <w:t>Ākonga</w:t>
            </w:r>
            <w:proofErr w:type="spellEnd"/>
            <w:r w:rsidR="007F51DD">
              <w:t xml:space="preserve"> will </w:t>
            </w:r>
            <w:r w:rsidRPr="00386CB1" w:rsidR="007F51DD">
              <w:rPr>
                <w:b/>
                <w:bCs/>
              </w:rPr>
              <w:t>share their presentations</w:t>
            </w:r>
            <w:r w:rsidR="007F51DD">
              <w:t xml:space="preserve"> with the class. It</w:t>
            </w:r>
            <w:r w:rsidR="00814112">
              <w:t xml:space="preserve"> i</w:t>
            </w:r>
            <w:r w:rsidR="007F51DD">
              <w:t>s encourage</w:t>
            </w:r>
            <w:r w:rsidR="00814112">
              <w:t>d</w:t>
            </w:r>
            <w:r w:rsidR="007F51DD">
              <w:t xml:space="preserve"> that </w:t>
            </w:r>
            <w:proofErr w:type="spellStart"/>
            <w:r>
              <w:t>ākonga</w:t>
            </w:r>
            <w:proofErr w:type="spellEnd"/>
            <w:r w:rsidR="007F51DD">
              <w:t xml:space="preserve"> </w:t>
            </w:r>
            <w:r w:rsidR="007D2D80">
              <w:t xml:space="preserve">record notes </w:t>
            </w:r>
            <w:r w:rsidR="002A7164">
              <w:t xml:space="preserve">as they listen and engage with the presentations.  Create a template for </w:t>
            </w:r>
            <w:proofErr w:type="spellStart"/>
            <w:r w:rsidR="002A7164">
              <w:t>ākonga</w:t>
            </w:r>
            <w:proofErr w:type="spellEnd"/>
            <w:r w:rsidR="002A7164">
              <w:t xml:space="preserve"> to use so that they are guided about </w:t>
            </w:r>
            <w:r w:rsidR="00D4253D">
              <w:t>what is important</w:t>
            </w:r>
            <w:r w:rsidR="008B4E44">
              <w:t>,</w:t>
            </w:r>
            <w:r w:rsidR="00D4253D">
              <w:t xml:space="preserve"> </w:t>
            </w:r>
            <w:proofErr w:type="spellStart"/>
            <w:proofErr w:type="gramStart"/>
            <w:r w:rsidR="00D4253D">
              <w:t>ie</w:t>
            </w:r>
            <w:proofErr w:type="spellEnd"/>
            <w:proofErr w:type="gramEnd"/>
            <w:r w:rsidR="00D4253D">
              <w:t xml:space="preserve"> </w:t>
            </w:r>
            <w:r w:rsidR="008B4E44">
              <w:t>p</w:t>
            </w:r>
            <w:r w:rsidR="00D4253D">
              <w:t>rocesses, impacts,</w:t>
            </w:r>
            <w:r w:rsidR="008B4E44">
              <w:t xml:space="preserve"> and</w:t>
            </w:r>
            <w:r w:rsidR="00D4253D">
              <w:t xml:space="preserve"> mitigation methods.  </w:t>
            </w:r>
            <w:proofErr w:type="spellStart"/>
            <w:r w:rsidR="00554F9B">
              <w:t>Ākonga</w:t>
            </w:r>
            <w:proofErr w:type="spellEnd"/>
            <w:r w:rsidR="00554F9B">
              <w:t xml:space="preserve"> can refer to this</w:t>
            </w:r>
            <w:r w:rsidR="000F43BA">
              <w:t xml:space="preserve"> in the following learning tasks</w:t>
            </w:r>
            <w:r w:rsidR="008B4E44">
              <w:t>.</w:t>
            </w:r>
          </w:p>
          <w:p w:rsidR="007D2D80" w:rsidP="007F51DD" w:rsidRDefault="007D2D80" w14:paraId="3CB90769" w14:textId="77777777"/>
          <w:p w:rsidR="004A7383" w:rsidP="007F51DD" w:rsidRDefault="00EB7828" w14:paraId="53E265FF" w14:textId="21339632">
            <w:r>
              <w:t xml:space="preserve">Support </w:t>
            </w:r>
            <w:proofErr w:type="spellStart"/>
            <w:r w:rsidR="00C844E0">
              <w:t>ākonga</w:t>
            </w:r>
            <w:proofErr w:type="spellEnd"/>
            <w:r>
              <w:t xml:space="preserve"> to evaluate a mitigation </w:t>
            </w:r>
            <w:r w:rsidR="000414FE">
              <w:t xml:space="preserve">method for </w:t>
            </w:r>
            <w:r w:rsidR="009B0435">
              <w:t>one</w:t>
            </w:r>
            <w:r w:rsidR="000414FE">
              <w:t xml:space="preserve"> of the natural processes presented</w:t>
            </w:r>
            <w:r>
              <w:t xml:space="preserve">. Based on what they have learned through the shared presentations, what do they think could be included in the criteria </w:t>
            </w:r>
            <w:r w:rsidR="00276B1C">
              <w:t>used to carry out an evaluation</w:t>
            </w:r>
            <w:r w:rsidR="00B11952">
              <w:t xml:space="preserve">? Prompt </w:t>
            </w:r>
            <w:proofErr w:type="spellStart"/>
            <w:r w:rsidR="00C844E0">
              <w:t>ākonga</w:t>
            </w:r>
            <w:proofErr w:type="spellEnd"/>
            <w:r w:rsidR="00B11952">
              <w:t xml:space="preserve"> to consider participation of local communities and different perspectives</w:t>
            </w:r>
            <w:r w:rsidR="00554F9B">
              <w:t xml:space="preserve"> and values. This could be done through a guided </w:t>
            </w:r>
            <w:proofErr w:type="spellStart"/>
            <w:r w:rsidR="00554F9B">
              <w:t>talanoa</w:t>
            </w:r>
            <w:proofErr w:type="spellEnd"/>
            <w:r w:rsidR="00554F9B">
              <w:t xml:space="preserve"> or wānanga.</w:t>
            </w:r>
          </w:p>
          <w:p w:rsidR="004A7383" w:rsidP="007F51DD" w:rsidRDefault="004A7383" w14:paraId="36684C73" w14:textId="77777777"/>
          <w:p w:rsidRPr="00FE6A68" w:rsidR="007D2D80" w:rsidP="007F51DD" w:rsidRDefault="00C844E0" w14:paraId="32A2DB0A" w14:textId="080F58FB">
            <w:proofErr w:type="spellStart"/>
            <w:r>
              <w:t>Ākonga</w:t>
            </w:r>
            <w:proofErr w:type="spellEnd"/>
            <w:r w:rsidR="004A7383">
              <w:t xml:space="preserve"> can then </w:t>
            </w:r>
            <w:r w:rsidR="007D2D80">
              <w:t xml:space="preserve">evaluate a mitigation attempt. It may be one that they included in their presentation, or one that was included in the presentation of another group. </w:t>
            </w:r>
            <w:r w:rsidR="005B697A">
              <w:t xml:space="preserve">To deepen </w:t>
            </w:r>
            <w:r w:rsidR="009C2E08">
              <w:t>their</w:t>
            </w:r>
            <w:r w:rsidR="005B697A">
              <w:t xml:space="preserve"> understanding</w:t>
            </w:r>
            <w:r w:rsidR="009C2E08">
              <w:t>,</w:t>
            </w:r>
            <w:r w:rsidR="005B697A">
              <w:t xml:space="preserve"> encourage them to consider</w:t>
            </w:r>
            <w:r w:rsidR="009C2E08">
              <w:t xml:space="preserve"> </w:t>
            </w:r>
            <w:r w:rsidR="005B697A">
              <w:t xml:space="preserve">how well a mitigation attempt achieved each </w:t>
            </w:r>
            <w:proofErr w:type="gramStart"/>
            <w:r w:rsidR="005B697A">
              <w:t>criteria</w:t>
            </w:r>
            <w:proofErr w:type="gramEnd"/>
            <w:r w:rsidR="005B697A">
              <w:t xml:space="preserve">.  </w:t>
            </w:r>
          </w:p>
          <w:p w:rsidR="00BF755D" w:rsidP="005B48BB" w:rsidRDefault="00BF755D" w14:paraId="1D69B927" w14:textId="77777777">
            <w:pPr>
              <w:rPr>
                <w:b/>
                <w:bCs/>
              </w:rPr>
            </w:pPr>
          </w:p>
          <w:p w:rsidRPr="005B697A" w:rsidR="005B48BB" w:rsidP="005B48BB" w:rsidRDefault="005B48BB" w14:paraId="4292A763" w14:textId="4001BAD8">
            <w:pPr>
              <w:rPr>
                <w:b/>
                <w:bCs/>
              </w:rPr>
            </w:pPr>
            <w:r w:rsidRPr="005B697A">
              <w:rPr>
                <w:b/>
                <w:bCs/>
              </w:rPr>
              <w:t>Coast</w:t>
            </w:r>
            <w:r w:rsidRPr="005B697A" w:rsidR="005B697A">
              <w:rPr>
                <w:b/>
                <w:bCs/>
              </w:rPr>
              <w:t>al processes</w:t>
            </w:r>
          </w:p>
          <w:p w:rsidRPr="00FE6A68" w:rsidR="005B697A" w:rsidP="005B48BB" w:rsidRDefault="005B697A" w14:paraId="51C3E628" w14:textId="77777777"/>
          <w:p w:rsidRPr="00FE6A68" w:rsidR="005B48BB" w:rsidP="00BF2490" w:rsidRDefault="00386CB1" w14:paraId="35ACAB1A" w14:textId="40E3E057">
            <w:r>
              <w:t>Draw on recent media</w:t>
            </w:r>
            <w:r w:rsidR="00BF2490">
              <w:t xml:space="preserve"> that illustrates the processes that impact people located near the coastline. </w:t>
            </w:r>
          </w:p>
          <w:p w:rsidRPr="00FE6A68" w:rsidR="005B48BB" w:rsidP="005B48BB" w:rsidRDefault="005B48BB" w14:paraId="3C2CCCD4" w14:textId="77777777"/>
          <w:p w:rsidRPr="00FE6A68" w:rsidR="005B48BB" w:rsidP="005B48BB" w:rsidRDefault="00D20245" w14:paraId="326C9BC8" w14:textId="0A177234">
            <w:r>
              <w:t>Explore different contexts</w:t>
            </w:r>
            <w:r w:rsidR="00340A4D">
              <w:t>,</w:t>
            </w:r>
            <w:r>
              <w:t xml:space="preserve"> such as </w:t>
            </w:r>
            <w:r w:rsidR="00340A4D">
              <w:t>g</w:t>
            </w:r>
            <w:r w:rsidRPr="00FE6A68" w:rsidR="005B48BB">
              <w:t xml:space="preserve">lobal focus (Bangladesh and </w:t>
            </w:r>
            <w:r w:rsidR="00340A4D">
              <w:t>s</w:t>
            </w:r>
            <w:r w:rsidRPr="00FE6A68" w:rsidR="005B48BB">
              <w:t>ea</w:t>
            </w:r>
            <w:r w:rsidR="00340A4D">
              <w:t>-</w:t>
            </w:r>
            <w:r w:rsidRPr="00FE6A68" w:rsidR="005B48BB">
              <w:t>level rise); Pacific focus (Kiribati); Regional focus (Auckland) and then a local case study (preferably one that you will use for</w:t>
            </w:r>
            <w:r w:rsidR="00AB265E">
              <w:t xml:space="preserve"> internal assessment 2.2</w:t>
            </w:r>
            <w:r w:rsidRPr="00FE6A68" w:rsidR="005B48BB">
              <w:t>)</w:t>
            </w:r>
            <w:r w:rsidR="00340A4D">
              <w:t>.</w:t>
            </w:r>
          </w:p>
          <w:p w:rsidRPr="00FE6A68" w:rsidR="005B48BB" w:rsidP="005B48BB" w:rsidRDefault="005B48BB" w14:paraId="0BA12253" w14:textId="77777777"/>
          <w:p w:rsidRPr="001F2DD0" w:rsidR="001F2DD0" w:rsidP="005B48BB" w:rsidRDefault="001F2DD0" w14:paraId="104295B1" w14:textId="77777777">
            <w:pPr>
              <w:rPr>
                <w:b/>
                <w:bCs/>
              </w:rPr>
            </w:pPr>
            <w:r w:rsidRPr="001F2DD0">
              <w:rPr>
                <w:b/>
                <w:bCs/>
              </w:rPr>
              <w:t xml:space="preserve">Local case study </w:t>
            </w:r>
            <w:proofErr w:type="spellStart"/>
            <w:r w:rsidRPr="001F2DD0">
              <w:rPr>
                <w:b/>
                <w:bCs/>
              </w:rPr>
              <w:t>taiao</w:t>
            </w:r>
            <w:proofErr w:type="spellEnd"/>
          </w:p>
          <w:p w:rsidR="005B48BB" w:rsidP="005B48BB" w:rsidRDefault="005B48BB" w14:paraId="57AA8BFA" w14:textId="1149CA11">
            <w:r w:rsidRPr="00FE6A68">
              <w:t xml:space="preserve">Introduce </w:t>
            </w:r>
            <w:r w:rsidR="001F2DD0">
              <w:t xml:space="preserve">the </w:t>
            </w:r>
            <w:r w:rsidRPr="00FE6A68">
              <w:t xml:space="preserve">case study </w:t>
            </w:r>
            <w:proofErr w:type="spellStart"/>
            <w:r w:rsidR="001F2DD0">
              <w:t>taiao</w:t>
            </w:r>
            <w:proofErr w:type="spellEnd"/>
            <w:r w:rsidR="00DE277E">
              <w:t xml:space="preserve">. Use data and mapping to identify the features of the </w:t>
            </w:r>
            <w:proofErr w:type="spellStart"/>
            <w:r w:rsidR="00DE277E">
              <w:t>taiao</w:t>
            </w:r>
            <w:proofErr w:type="spellEnd"/>
            <w:r w:rsidR="00DE277E">
              <w:t xml:space="preserve"> such as location, size, scale, </w:t>
            </w:r>
            <w:r w:rsidR="0006328A">
              <w:t>population</w:t>
            </w:r>
            <w:r w:rsidR="003F2B19">
              <w:t>,</w:t>
            </w:r>
            <w:r w:rsidR="0006328A">
              <w:t xml:space="preserve"> etc.</w:t>
            </w:r>
          </w:p>
          <w:p w:rsidR="00B17BFB" w:rsidP="005B48BB" w:rsidRDefault="00B17BFB" w14:paraId="44914059" w14:textId="77777777"/>
          <w:p w:rsidR="00B17BFB" w:rsidP="005B48BB" w:rsidRDefault="00B17BFB" w14:paraId="2BB11AC0" w14:textId="009AAD4D">
            <w:r>
              <w:lastRenderedPageBreak/>
              <w:t>Draw on differen</w:t>
            </w:r>
            <w:r w:rsidR="003E7DA0">
              <w:t>t</w:t>
            </w:r>
            <w:r>
              <w:t xml:space="preserve"> sources of information to explore how coastal processes are operati</w:t>
            </w:r>
            <w:r w:rsidR="00BF0AA9">
              <w:t>n</w:t>
            </w:r>
            <w:r>
              <w:t xml:space="preserve">g in this </w:t>
            </w:r>
            <w:proofErr w:type="spellStart"/>
            <w:r>
              <w:t>taiao</w:t>
            </w:r>
            <w:proofErr w:type="spellEnd"/>
            <w:r w:rsidR="00BF0AA9">
              <w:t>. Draw on different knowledge systems</w:t>
            </w:r>
            <w:r w:rsidR="003E7DA0">
              <w:t>,</w:t>
            </w:r>
            <w:r w:rsidR="00BF0AA9">
              <w:t xml:space="preserve"> such as </w:t>
            </w:r>
            <w:proofErr w:type="spellStart"/>
            <w:r w:rsidR="00094945">
              <w:t>pūrākau</w:t>
            </w:r>
            <w:proofErr w:type="spellEnd"/>
            <w:r w:rsidR="00BF0AA9">
              <w:t xml:space="preserve"> from the </w:t>
            </w:r>
            <w:r w:rsidR="007F1D04">
              <w:t>local</w:t>
            </w:r>
            <w:r w:rsidR="00BF0AA9">
              <w:t xml:space="preserve"> iwi</w:t>
            </w:r>
            <w:r w:rsidR="00607367">
              <w:t xml:space="preserve">. </w:t>
            </w:r>
            <w:proofErr w:type="spellStart"/>
            <w:r w:rsidR="00C844E0">
              <w:t>Ākonga</w:t>
            </w:r>
            <w:proofErr w:type="spellEnd"/>
            <w:r w:rsidR="00607367">
              <w:t xml:space="preserve"> can create an annotated visual to show how the coastal processes are operating and the interactions occurring in the </w:t>
            </w:r>
            <w:proofErr w:type="spellStart"/>
            <w:r w:rsidR="00607367">
              <w:t>taiao</w:t>
            </w:r>
            <w:proofErr w:type="spellEnd"/>
            <w:r w:rsidR="00607367">
              <w:t>.</w:t>
            </w:r>
            <w:r w:rsidR="009B0435">
              <w:t xml:space="preserve"> Take the opportunity to support </w:t>
            </w:r>
            <w:proofErr w:type="spellStart"/>
            <w:r w:rsidR="009B0435">
              <w:t>ākonga</w:t>
            </w:r>
            <w:proofErr w:type="spellEnd"/>
            <w:r w:rsidR="009B0435">
              <w:t xml:space="preserve"> to develop skills in using different digital platforms and software</w:t>
            </w:r>
            <w:r w:rsidR="00B77580">
              <w:t xml:space="preserve"> to communicate their understanding.</w:t>
            </w:r>
          </w:p>
          <w:p w:rsidRPr="00FE6A68" w:rsidR="00E91114" w:rsidP="005B48BB" w:rsidRDefault="00E91114" w14:paraId="0624577A" w14:textId="77777777"/>
          <w:p w:rsidR="00E91114" w:rsidP="005B48BB" w:rsidRDefault="00E91114" w14:paraId="0CEE139F" w14:textId="4429FC7F">
            <w:r>
              <w:t xml:space="preserve">Use resources such as photographs to have </w:t>
            </w:r>
            <w:proofErr w:type="spellStart"/>
            <w:r w:rsidR="00AC4F3F">
              <w:t>ākonga</w:t>
            </w:r>
            <w:proofErr w:type="spellEnd"/>
            <w:r>
              <w:t xml:space="preserve"> describe how the </w:t>
            </w:r>
            <w:proofErr w:type="spellStart"/>
            <w:r>
              <w:t>taiao</w:t>
            </w:r>
            <w:proofErr w:type="spellEnd"/>
            <w:r>
              <w:t xml:space="preserve"> has changed over time due to the coastal processes operating.</w:t>
            </w:r>
            <w:r w:rsidR="00BF0AA9">
              <w:t xml:space="preserve"> Using this learning</w:t>
            </w:r>
            <w:r w:rsidR="000232A3">
              <w:t>,</w:t>
            </w:r>
            <w:r w:rsidR="00BF0AA9">
              <w:t xml:space="preserve"> </w:t>
            </w:r>
            <w:proofErr w:type="spellStart"/>
            <w:r w:rsidR="00AC4F3F">
              <w:t>ākonga</w:t>
            </w:r>
            <w:proofErr w:type="spellEnd"/>
            <w:r w:rsidR="00BF0AA9">
              <w:t xml:space="preserve"> can discuss what the future might look like if the coastal processes continue to operate</w:t>
            </w:r>
            <w:r w:rsidR="00B77580">
              <w:t xml:space="preserve"> without mitigation.</w:t>
            </w:r>
          </w:p>
          <w:p w:rsidR="00B77580" w:rsidP="005B48BB" w:rsidRDefault="00B77580" w14:paraId="3697DF5E" w14:textId="7F608446">
            <w:r>
              <w:t xml:space="preserve">Ensure that resources have been adapted </w:t>
            </w:r>
            <w:r w:rsidR="00B5083F">
              <w:t xml:space="preserve">so that they can be used by all </w:t>
            </w:r>
            <w:proofErr w:type="spellStart"/>
            <w:r w:rsidR="00B5083F">
              <w:t>ākonga</w:t>
            </w:r>
            <w:proofErr w:type="spellEnd"/>
            <w:r w:rsidR="00B5083F">
              <w:t xml:space="preserve"> </w:t>
            </w:r>
            <w:r w:rsidR="00B611AC">
              <w:t>—</w:t>
            </w:r>
            <w:r w:rsidR="00B5083F">
              <w:t xml:space="preserve"> consider size, colour, layout, quality of image etc.</w:t>
            </w:r>
          </w:p>
          <w:p w:rsidRPr="00FE6A68" w:rsidR="005B48BB" w:rsidP="005B48BB" w:rsidRDefault="005B48BB" w14:paraId="2D322592" w14:textId="77777777"/>
          <w:p w:rsidRPr="00FE6A68" w:rsidR="005B48BB" w:rsidP="005B48BB" w:rsidRDefault="005B48BB" w14:paraId="50A55C39" w14:textId="77777777"/>
          <w:p w:rsidRPr="00FE6A68" w:rsidR="005B48BB" w:rsidP="005B48BB" w:rsidRDefault="005B48BB" w14:paraId="72CFDBA2" w14:textId="6F9964CE">
            <w:r w:rsidRPr="00BF0AA9">
              <w:rPr>
                <w:b/>
                <w:bCs/>
              </w:rPr>
              <w:t>Field trip</w:t>
            </w:r>
            <w:r w:rsidRPr="00FE6A68">
              <w:t xml:space="preserve"> to the location to see the different processes operating </w:t>
            </w:r>
            <w:r w:rsidR="00B0432F">
              <w:t>there</w:t>
            </w:r>
            <w:r w:rsidRPr="00FE6A68">
              <w:t xml:space="preserve"> </w:t>
            </w:r>
            <w:r w:rsidR="000232A3">
              <w:t>—</w:t>
            </w:r>
            <w:r w:rsidRPr="00FE6A68">
              <w:t xml:space="preserve"> identifying erosional and depositional features and examining how the processes of erosion and deposition have changed this </w:t>
            </w:r>
            <w:proofErr w:type="spellStart"/>
            <w:r w:rsidRPr="00FE6A68">
              <w:t>taiao</w:t>
            </w:r>
            <w:proofErr w:type="spellEnd"/>
            <w:r w:rsidRPr="00FE6A68">
              <w:t>.</w:t>
            </w:r>
            <w:r w:rsidR="007E735E">
              <w:t xml:space="preserve"> Refer to the fieldtrip guidance in your fieldtrip planning to </w:t>
            </w:r>
            <w:r w:rsidR="00CC0BF4">
              <w:t>consider access and inclusion.</w:t>
            </w:r>
          </w:p>
          <w:p w:rsidRPr="00FE6A68" w:rsidR="005B48BB" w:rsidP="005B48BB" w:rsidRDefault="005B48BB" w14:paraId="2B29C965" w14:textId="77777777"/>
          <w:p w:rsidR="005B48BB" w:rsidP="005B48BB" w:rsidRDefault="00FB6A0A" w14:paraId="7D1FDEC3" w14:textId="4336BE45">
            <w:r>
              <w:t xml:space="preserve">Engage with </w:t>
            </w:r>
            <w:r w:rsidR="00225A0B">
              <w:t>experts or stakeholders</w:t>
            </w:r>
            <w:r w:rsidRPr="00FE6A68" w:rsidR="005B48BB">
              <w:t xml:space="preserve"> </w:t>
            </w:r>
            <w:r>
              <w:t xml:space="preserve">from the </w:t>
            </w:r>
            <w:proofErr w:type="spellStart"/>
            <w:r>
              <w:t>taiao</w:t>
            </w:r>
            <w:proofErr w:type="spellEnd"/>
            <w:r w:rsidRPr="00FE6A68" w:rsidR="005B48BB">
              <w:t xml:space="preserve"> to discuss the impacts that </w:t>
            </w:r>
            <w:r w:rsidR="00A32CA6">
              <w:t>natural</w:t>
            </w:r>
            <w:r w:rsidRPr="00FE6A68" w:rsidR="005B48BB">
              <w:t xml:space="preserve"> processes have had</w:t>
            </w:r>
            <w:r w:rsidR="00A32CA6">
              <w:t xml:space="preserve">. </w:t>
            </w:r>
            <w:proofErr w:type="spellStart"/>
            <w:r w:rsidR="00C844E0">
              <w:t>Ākonga</w:t>
            </w:r>
            <w:proofErr w:type="spellEnd"/>
            <w:r w:rsidRPr="00FE6A68" w:rsidR="005B48BB">
              <w:t xml:space="preserve"> will also observe </w:t>
            </w:r>
            <w:r w:rsidR="00B0432F">
              <w:t xml:space="preserve">people’s </w:t>
            </w:r>
            <w:r w:rsidR="00A32CA6">
              <w:t>attempts</w:t>
            </w:r>
            <w:r w:rsidRPr="00FE6A68" w:rsidR="005B48BB">
              <w:t xml:space="preserve"> to mitigate the impacts of coastal</w:t>
            </w:r>
            <w:r w:rsidR="00A32CA6">
              <w:t xml:space="preserve"> processes </w:t>
            </w:r>
            <w:r w:rsidR="00B0432F">
              <w:t>—</w:t>
            </w:r>
            <w:r w:rsidRPr="00FE6A68" w:rsidR="005B48BB">
              <w:t xml:space="preserve"> this</w:t>
            </w:r>
            <w:r w:rsidR="00A32CA6">
              <w:t xml:space="preserve"> could</w:t>
            </w:r>
            <w:r w:rsidRPr="00FE6A68" w:rsidR="005B48BB">
              <w:t xml:space="preserve"> </w:t>
            </w:r>
            <w:r w:rsidRPr="00FE6A68" w:rsidR="00B0432F">
              <w:t>include</w:t>
            </w:r>
            <w:r w:rsidRPr="00FE6A68" w:rsidR="005B48BB">
              <w:t xml:space="preserve"> remo</w:t>
            </w:r>
            <w:r w:rsidR="004A50C2">
              <w:t>ving</w:t>
            </w:r>
            <w:r w:rsidRPr="00FE6A68" w:rsidR="005B48BB">
              <w:t xml:space="preserve"> mangroves</w:t>
            </w:r>
            <w:r w:rsidR="00B0432F">
              <w:t>,</w:t>
            </w:r>
            <w:r w:rsidRPr="00FE6A68" w:rsidR="005B48BB">
              <w:t xml:space="preserve"> dredging the estuary, and replanting the sand dunes. </w:t>
            </w:r>
          </w:p>
          <w:p w:rsidRPr="00FE6A68" w:rsidR="000F49A8" w:rsidP="005B48BB" w:rsidRDefault="000F49A8" w14:paraId="5ACD3CA1" w14:textId="77777777"/>
          <w:p w:rsidRPr="000F49A8" w:rsidR="003B701E" w:rsidP="003B701E" w:rsidRDefault="003D48B8" w14:paraId="2CC8CAD6" w14:textId="69DE7050">
            <w:r>
              <w:t>An expert or stakeholder</w:t>
            </w:r>
            <w:r w:rsidR="00BF755D">
              <w:t xml:space="preserve"> could include someone from the </w:t>
            </w:r>
            <w:r w:rsidR="00FA73D7">
              <w:t xml:space="preserve">local </w:t>
            </w:r>
            <w:r w:rsidRPr="00FE6A68" w:rsidR="005B48BB">
              <w:t xml:space="preserve">iwi to talk about </w:t>
            </w:r>
            <w:r w:rsidR="00F23763">
              <w:t xml:space="preserve">how </w:t>
            </w:r>
            <w:proofErr w:type="spellStart"/>
            <w:r w:rsidRPr="00FE6A68" w:rsidR="005B48BB">
              <w:t>kaitiakitanga</w:t>
            </w:r>
            <w:proofErr w:type="spellEnd"/>
            <w:r w:rsidRPr="00FE6A68" w:rsidR="005B48BB">
              <w:t xml:space="preserve"> </w:t>
            </w:r>
            <w:r w:rsidR="00BF755D">
              <w:t>has been considered when planning for mitigation</w:t>
            </w:r>
            <w:r w:rsidR="00FA73D7">
              <w:t>,</w:t>
            </w:r>
            <w:r w:rsidR="00BF755D">
              <w:t xml:space="preserve"> as well other factors that have been considered. </w:t>
            </w:r>
            <w:proofErr w:type="spellStart"/>
            <w:r w:rsidR="00C844E0">
              <w:t>Ākonga</w:t>
            </w:r>
            <w:proofErr w:type="spellEnd"/>
            <w:r w:rsidR="00E1175D">
              <w:t xml:space="preserve"> could have prepared questions to ask so that they can develop </w:t>
            </w:r>
            <w:r w:rsidR="002A05F4">
              <w:t xml:space="preserve">deeper understandings of </w:t>
            </w:r>
            <w:proofErr w:type="spellStart"/>
            <w:r w:rsidRPr="002A05F4" w:rsidR="003B701E">
              <w:t>mātauranga</w:t>
            </w:r>
            <w:proofErr w:type="spellEnd"/>
            <w:r w:rsidRPr="002A05F4" w:rsidR="003B701E">
              <w:t xml:space="preserve"> Māori </w:t>
            </w:r>
            <w:r w:rsidR="002A05F4">
              <w:t>related to:</w:t>
            </w:r>
            <w:r w:rsidRPr="003B701E" w:rsidR="003B701E">
              <w:rPr>
                <w:highlight w:val="yellow"/>
              </w:rPr>
              <w:t xml:space="preserve"> </w:t>
            </w:r>
          </w:p>
          <w:p w:rsidRPr="002A05F4" w:rsidR="003B701E" w:rsidP="003B701E" w:rsidRDefault="00851691" w14:paraId="2E1A4737" w14:textId="4F15712B">
            <w:pPr>
              <w:pStyle w:val="ListParagraph"/>
              <w:numPr>
                <w:ilvl w:val="0"/>
                <w:numId w:val="21"/>
              </w:numPr>
              <w:spacing w:line="259" w:lineRule="auto"/>
            </w:pPr>
            <w:r>
              <w:t>p</w:t>
            </w:r>
            <w:r w:rsidRPr="002A05F4" w:rsidR="003B701E">
              <w:t>hysical features</w:t>
            </w:r>
          </w:p>
          <w:p w:rsidRPr="002A05F4" w:rsidR="003B701E" w:rsidP="003B701E" w:rsidRDefault="00851691" w14:paraId="412AD54C" w14:textId="46BBA1D6">
            <w:pPr>
              <w:pStyle w:val="ListParagraph"/>
              <w:numPr>
                <w:ilvl w:val="0"/>
                <w:numId w:val="21"/>
              </w:numPr>
              <w:spacing w:line="259" w:lineRule="auto"/>
            </w:pPr>
            <w:r>
              <w:t>c</w:t>
            </w:r>
            <w:r w:rsidRPr="002A05F4" w:rsidR="003B701E">
              <w:t>hange in physical features</w:t>
            </w:r>
          </w:p>
          <w:p w:rsidRPr="002A05F4" w:rsidR="003B701E" w:rsidP="003B701E" w:rsidRDefault="00851691" w14:paraId="23458B4E" w14:textId="54B2C038">
            <w:pPr>
              <w:pStyle w:val="ListParagraph"/>
              <w:numPr>
                <w:ilvl w:val="0"/>
                <w:numId w:val="21"/>
              </w:numPr>
              <w:spacing w:line="259" w:lineRule="auto"/>
            </w:pPr>
            <w:r>
              <w:t>c</w:t>
            </w:r>
            <w:r w:rsidRPr="002A05F4" w:rsidR="003B701E">
              <w:t>hange in land use</w:t>
            </w:r>
          </w:p>
          <w:p w:rsidRPr="002A05F4" w:rsidR="003B701E" w:rsidP="003B701E" w:rsidRDefault="00851691" w14:paraId="3DFE0474" w14:textId="03D1F917">
            <w:pPr>
              <w:pStyle w:val="ListParagraph"/>
              <w:numPr>
                <w:ilvl w:val="0"/>
                <w:numId w:val="21"/>
              </w:numPr>
              <w:spacing w:line="259" w:lineRule="auto"/>
            </w:pPr>
            <w:r>
              <w:t>a</w:t>
            </w:r>
            <w:r w:rsidRPr="002A05F4" w:rsidR="003B701E">
              <w:t>spirations for the whenua and people</w:t>
            </w:r>
            <w:r>
              <w:t>.</w:t>
            </w:r>
            <w:r w:rsidRPr="002A05F4" w:rsidR="003B701E">
              <w:t xml:space="preserve"> </w:t>
            </w:r>
          </w:p>
          <w:p w:rsidR="000F49A8" w:rsidP="000F49A8" w:rsidRDefault="000F49A8" w14:paraId="34D0AEFA" w14:textId="77777777"/>
          <w:p w:rsidRPr="003B701E" w:rsidR="000F49A8" w:rsidP="000F49A8" w:rsidRDefault="000F49A8" w14:paraId="4A6303B1" w14:textId="0D76079E">
            <w:pPr>
              <w:rPr>
                <w:highlight w:val="yellow"/>
              </w:rPr>
            </w:pPr>
            <w:r w:rsidRPr="002A05F4">
              <w:t xml:space="preserve">Use tools from the geography </w:t>
            </w:r>
            <w:proofErr w:type="spellStart"/>
            <w:r w:rsidRPr="002A05F4">
              <w:t>kete</w:t>
            </w:r>
            <w:proofErr w:type="spellEnd"/>
            <w:r w:rsidRPr="002A05F4">
              <w:t xml:space="preserve"> to engage with mana whenua</w:t>
            </w:r>
            <w:r w:rsidR="00D354D1">
              <w:t xml:space="preserve"> thoughtfully</w:t>
            </w:r>
            <w:r w:rsidRPr="002A05F4">
              <w:t xml:space="preserve">. </w:t>
            </w:r>
            <w:r w:rsidR="00D354D1">
              <w:t xml:space="preserve">Consider the preparation work that needs to be done to establish relationships prior to </w:t>
            </w:r>
            <w:r w:rsidR="004B6AE0">
              <w:t xml:space="preserve">a fieldtrip and ask questions of mana whenua. </w:t>
            </w:r>
            <w:r w:rsidRPr="002A05F4">
              <w:t>Recognise that this information needs to be treated as taonga.</w:t>
            </w:r>
          </w:p>
          <w:p w:rsidR="00E82D6C" w:rsidP="005B48BB" w:rsidRDefault="00E82D6C" w14:paraId="2BD881FD" w14:textId="77777777"/>
          <w:p w:rsidR="005B48BB" w:rsidP="005B48BB" w:rsidRDefault="00C844E0" w14:paraId="0881F579" w14:textId="025883B3">
            <w:proofErr w:type="spellStart"/>
            <w:r>
              <w:t>Ākonga</w:t>
            </w:r>
            <w:proofErr w:type="spellEnd"/>
            <w:r w:rsidR="000F49A8">
              <w:t xml:space="preserve"> </w:t>
            </w:r>
            <w:r w:rsidR="0019326A">
              <w:t xml:space="preserve">will </w:t>
            </w:r>
            <w:r w:rsidR="000F49A8">
              <w:t>reflect on the s</w:t>
            </w:r>
            <w:r w:rsidRPr="00FE6A68" w:rsidR="005B48BB">
              <w:t xml:space="preserve">ignificance of looking after the </w:t>
            </w:r>
            <w:proofErr w:type="spellStart"/>
            <w:r w:rsidRPr="00FE6A68" w:rsidR="005B48BB">
              <w:t>taiao</w:t>
            </w:r>
            <w:proofErr w:type="spellEnd"/>
            <w:r w:rsidRPr="00FE6A68" w:rsidR="005B48BB">
              <w:t xml:space="preserve"> and our obligations under Te </w:t>
            </w:r>
            <w:proofErr w:type="spellStart"/>
            <w:r w:rsidRPr="00FE6A68" w:rsidR="005B48BB">
              <w:t>Tiriti</w:t>
            </w:r>
            <w:proofErr w:type="spellEnd"/>
            <w:r w:rsidRPr="00FE6A68" w:rsidR="005B48BB">
              <w:t xml:space="preserve"> o Waitangi</w:t>
            </w:r>
            <w:r w:rsidR="004B6AE0">
              <w:t xml:space="preserve"> using the new knowledge they have gained. </w:t>
            </w:r>
            <w:r w:rsidR="00CC0BF4">
              <w:t>Use a range of sources across different media</w:t>
            </w:r>
            <w:r w:rsidR="007650C9">
              <w:t xml:space="preserve"> to support students to fully understand the principals of Te </w:t>
            </w:r>
            <w:proofErr w:type="spellStart"/>
            <w:r w:rsidR="007650C9">
              <w:t>Tiriti</w:t>
            </w:r>
            <w:proofErr w:type="spellEnd"/>
            <w:r w:rsidR="007650C9">
              <w:t xml:space="preserve"> o Waitangi and how these obligations are met in </w:t>
            </w:r>
            <w:r w:rsidR="00234125">
              <w:t xml:space="preserve">legislation. Places you could go to include the Waitangi Tribunal, </w:t>
            </w:r>
            <w:r w:rsidR="00BD150B">
              <w:t>as well as r</w:t>
            </w:r>
            <w:r w:rsidR="00234125">
              <w:t>egional and</w:t>
            </w:r>
            <w:r w:rsidR="00BD150B">
              <w:t xml:space="preserve"> l</w:t>
            </w:r>
            <w:r w:rsidR="00234125">
              <w:t xml:space="preserve">ocal </w:t>
            </w:r>
            <w:r w:rsidR="00BD150B">
              <w:t>c</w:t>
            </w:r>
            <w:r w:rsidR="00234125">
              <w:t xml:space="preserve">ouncils. Have </w:t>
            </w:r>
            <w:proofErr w:type="spellStart"/>
            <w:r w:rsidR="00234125">
              <w:t>ākonga</w:t>
            </w:r>
            <w:proofErr w:type="spellEnd"/>
            <w:r w:rsidR="00234125">
              <w:t xml:space="preserve"> apply the pri</w:t>
            </w:r>
            <w:r w:rsidR="00440EA2">
              <w:t>nci</w:t>
            </w:r>
            <w:r w:rsidR="00234125">
              <w:t>p</w:t>
            </w:r>
            <w:r w:rsidR="001D08D6">
              <w:t>le</w:t>
            </w:r>
            <w:r w:rsidR="00234125">
              <w:t xml:space="preserve"> to the decision making around the m</w:t>
            </w:r>
            <w:r w:rsidR="005A38A5">
              <w:t xml:space="preserve">itigation method. Discuss with </w:t>
            </w:r>
            <w:proofErr w:type="spellStart"/>
            <w:r w:rsidR="005A38A5">
              <w:t>ākonga</w:t>
            </w:r>
            <w:proofErr w:type="spellEnd"/>
            <w:r w:rsidR="005A38A5">
              <w:t xml:space="preserve"> how the principles could be used to evaluate the appropriateness and viability</w:t>
            </w:r>
            <w:r w:rsidR="005D6A9D">
              <w:t xml:space="preserve"> of the mitigation method.</w:t>
            </w:r>
          </w:p>
          <w:p w:rsidR="000F49A8" w:rsidP="005B48BB" w:rsidRDefault="000F49A8" w14:paraId="4F49561F" w14:textId="77777777"/>
          <w:p w:rsidRPr="00FE6A68" w:rsidR="000F49A8" w:rsidP="005B48BB" w:rsidRDefault="000F49A8" w14:paraId="1891E8FF" w14:textId="52A18316">
            <w:r>
              <w:t xml:space="preserve">Other guests </w:t>
            </w:r>
            <w:proofErr w:type="spellStart"/>
            <w:r w:rsidR="00C844E0">
              <w:t>ākonga</w:t>
            </w:r>
            <w:proofErr w:type="spellEnd"/>
            <w:r>
              <w:t xml:space="preserve"> could engage with </w:t>
            </w:r>
            <w:r w:rsidRPr="00FE6A68" w:rsidR="008330EC">
              <w:t xml:space="preserve">to gain greater understanding of the connections and interactions </w:t>
            </w:r>
            <w:r>
              <w:t>are</w:t>
            </w:r>
            <w:r w:rsidRPr="00FE6A68">
              <w:t xml:space="preserve"> those working in different sectors</w:t>
            </w:r>
            <w:r w:rsidR="008330EC">
              <w:t>.</w:t>
            </w:r>
            <w:r w:rsidRPr="00FE6A68">
              <w:t xml:space="preserve"> </w:t>
            </w:r>
            <w:r w:rsidR="0018000A">
              <w:t>These could be</w:t>
            </w:r>
            <w:r w:rsidRPr="00FE6A68">
              <w:t xml:space="preserve"> </w:t>
            </w:r>
            <w:r w:rsidR="0018000A">
              <w:t>E</w:t>
            </w:r>
            <w:r w:rsidRPr="00FE6A68">
              <w:t>ngineers</w:t>
            </w:r>
            <w:r w:rsidRPr="00FE6A68" w:rsidR="0018000A">
              <w:t xml:space="preserve"> </w:t>
            </w:r>
            <w:r w:rsidR="0018000A">
              <w:t>(</w:t>
            </w:r>
            <w:r w:rsidRPr="00FE6A68" w:rsidR="0018000A">
              <w:t>construction and infrastructure</w:t>
            </w:r>
            <w:r w:rsidR="0018000A">
              <w:t>)</w:t>
            </w:r>
            <w:r w:rsidRPr="00FE6A68">
              <w:t xml:space="preserve">, </w:t>
            </w:r>
            <w:r w:rsidR="0018000A">
              <w:t xml:space="preserve">as well as </w:t>
            </w:r>
            <w:r w:rsidRPr="00FE6A68" w:rsidR="0018000A">
              <w:t xml:space="preserve">Scientists, Project Managers, </w:t>
            </w:r>
            <w:r w:rsidR="00803594">
              <w:t xml:space="preserve">and </w:t>
            </w:r>
            <w:r w:rsidRPr="00FE6A68" w:rsidR="0018000A">
              <w:t>Geo-spatial analysts</w:t>
            </w:r>
            <w:r w:rsidRPr="00FE6A68">
              <w:t xml:space="preserve"> </w:t>
            </w:r>
            <w:r w:rsidR="0018000A">
              <w:t>(</w:t>
            </w:r>
            <w:r w:rsidRPr="00FE6A68">
              <w:t>Primary Industries</w:t>
            </w:r>
            <w:r w:rsidR="0018000A">
              <w:t>)</w:t>
            </w:r>
            <w:r w:rsidRPr="00FE6A68">
              <w:t xml:space="preserve">. </w:t>
            </w:r>
            <w:proofErr w:type="spellStart"/>
            <w:r w:rsidR="00AC4F3F">
              <w:t>Ākonga</w:t>
            </w:r>
            <w:proofErr w:type="spellEnd"/>
            <w:r w:rsidRPr="00FE6A68">
              <w:t xml:space="preserve"> can gain insight into what they are doing, what knowledge they are using,</w:t>
            </w:r>
            <w:r w:rsidR="000E58E7">
              <w:t xml:space="preserve"> and</w:t>
            </w:r>
            <w:r w:rsidRPr="00FE6A68">
              <w:t xml:space="preserve"> what they consider important to </w:t>
            </w:r>
            <w:proofErr w:type="gramStart"/>
            <w:r w:rsidR="000E58E7">
              <w:t>take into account</w:t>
            </w:r>
            <w:proofErr w:type="gramEnd"/>
            <w:r w:rsidRPr="00FE6A68">
              <w:t xml:space="preserve"> when mitigating the issue.</w:t>
            </w:r>
          </w:p>
          <w:p w:rsidRPr="00FE6A68" w:rsidR="005B48BB" w:rsidP="005B48BB" w:rsidRDefault="005B48BB" w14:paraId="7CB2C8F1" w14:textId="77777777"/>
          <w:p w:rsidRPr="00FE6A68" w:rsidR="005B48BB" w:rsidP="005B48BB" w:rsidRDefault="000F49A8" w14:paraId="71D3C946" w14:textId="2382E4DE">
            <w:r>
              <w:t xml:space="preserve">Using all the information they have gained, </w:t>
            </w:r>
            <w:proofErr w:type="spellStart"/>
            <w:r w:rsidR="00C844E0">
              <w:t>ākonga</w:t>
            </w:r>
            <w:proofErr w:type="spellEnd"/>
            <w:r w:rsidR="006A1D17">
              <w:t xml:space="preserve"> will</w:t>
            </w:r>
            <w:r>
              <w:t xml:space="preserve"> c</w:t>
            </w:r>
            <w:r w:rsidRPr="00FE6A68" w:rsidR="005B48BB">
              <w:t>reat</w:t>
            </w:r>
            <w:r>
              <w:t>e</w:t>
            </w:r>
            <w:r w:rsidRPr="00FE6A68" w:rsidR="005B48BB">
              <w:t xml:space="preserve"> </w:t>
            </w:r>
            <w:r w:rsidR="00864456">
              <w:t>an annotated</w:t>
            </w:r>
            <w:r w:rsidR="006A1D17">
              <w:t xml:space="preserve"> diagram,</w:t>
            </w:r>
            <w:r w:rsidR="00864456">
              <w:t xml:space="preserve"> or several annotated diagrams to </w:t>
            </w:r>
            <w:r w:rsidRPr="00FE6A68" w:rsidR="005B48BB">
              <w:t xml:space="preserve">identify the </w:t>
            </w:r>
            <w:r w:rsidR="003168AF">
              <w:t xml:space="preserve">interactions between stakeholders in the </w:t>
            </w:r>
            <w:proofErr w:type="spellStart"/>
            <w:r w:rsidR="003168AF">
              <w:t>taiao</w:t>
            </w:r>
            <w:proofErr w:type="spellEnd"/>
            <w:r w:rsidR="003168AF">
              <w:t xml:space="preserve"> and how they impact the </w:t>
            </w:r>
            <w:proofErr w:type="spellStart"/>
            <w:r w:rsidR="003168AF">
              <w:t>taiao</w:t>
            </w:r>
            <w:proofErr w:type="spellEnd"/>
            <w:r w:rsidR="003168AF">
              <w:t xml:space="preserve"> through the mitigation attempt.</w:t>
            </w:r>
          </w:p>
          <w:p w:rsidRPr="00FE6A68" w:rsidR="005B48BB" w:rsidP="005B48BB" w:rsidRDefault="005B48BB" w14:paraId="64DD68DB" w14:textId="77777777"/>
          <w:p w:rsidR="005B48BB" w:rsidP="005B48BB" w:rsidRDefault="003C65B0" w14:paraId="054F700A" w14:textId="29994D99">
            <w:r>
              <w:t>Examine the</w:t>
            </w:r>
            <w:r w:rsidRPr="00FE6A68" w:rsidR="005B48BB">
              <w:t xml:space="preserve"> viability of different </w:t>
            </w:r>
            <w:r w:rsidR="005D6A9D">
              <w:t xml:space="preserve">methods </w:t>
            </w:r>
            <w:r w:rsidR="00F826AF">
              <w:t xml:space="preserve">to </w:t>
            </w:r>
            <w:r w:rsidRPr="00FE6A68" w:rsidR="005B48BB">
              <w:t>mitigat</w:t>
            </w:r>
            <w:r w:rsidR="00F826AF">
              <w:t>e</w:t>
            </w:r>
            <w:r w:rsidR="005D6A9D">
              <w:t xml:space="preserve"> </w:t>
            </w:r>
            <w:r w:rsidRPr="00FE6A68" w:rsidR="005B48BB">
              <w:t xml:space="preserve">the impacts of coastal </w:t>
            </w:r>
            <w:r>
              <w:t>processes</w:t>
            </w:r>
            <w:r w:rsidRPr="00FE6A68" w:rsidR="005B48BB">
              <w:t xml:space="preserve"> on</w:t>
            </w:r>
            <w:r w:rsidR="001F5743">
              <w:t xml:space="preserve"> the</w:t>
            </w:r>
            <w:r w:rsidRPr="00FE6A68" w:rsidR="005B48BB">
              <w:t xml:space="preserve"> </w:t>
            </w:r>
            <w:r>
              <w:t>tiao</w:t>
            </w:r>
            <w:r w:rsidR="001F5743">
              <w:t xml:space="preserve">. </w:t>
            </w:r>
            <w:r w:rsidR="009C0DA1">
              <w:t xml:space="preserve">Prior to </w:t>
            </w:r>
            <w:proofErr w:type="spellStart"/>
            <w:r w:rsidR="009C0DA1">
              <w:t>talanoa</w:t>
            </w:r>
            <w:proofErr w:type="spellEnd"/>
            <w:r w:rsidR="00FD423D">
              <w:t>,</w:t>
            </w:r>
            <w:r w:rsidR="009C0DA1">
              <w:t xml:space="preserve"> </w:t>
            </w:r>
            <w:proofErr w:type="spellStart"/>
            <w:r w:rsidR="00C844E0">
              <w:t>ākonga</w:t>
            </w:r>
            <w:proofErr w:type="spellEnd"/>
            <w:r w:rsidR="009C0DA1">
              <w:t xml:space="preserve"> can do a </w:t>
            </w:r>
            <w:r w:rsidR="00F23763">
              <w:t>word</w:t>
            </w:r>
            <w:r w:rsidR="00124CF4">
              <w:t xml:space="preserve"> </w:t>
            </w:r>
            <w:r w:rsidR="00F23763">
              <w:t>to</w:t>
            </w:r>
            <w:r w:rsidR="00124CF4">
              <w:t xml:space="preserve"> </w:t>
            </w:r>
            <w:r w:rsidR="00F23763">
              <w:t xml:space="preserve">idea activity. Kaiako distribute key words. </w:t>
            </w:r>
            <w:proofErr w:type="spellStart"/>
            <w:r w:rsidR="00C844E0">
              <w:t>Ākonga</w:t>
            </w:r>
            <w:proofErr w:type="spellEnd"/>
            <w:r w:rsidR="00F23763">
              <w:t xml:space="preserve"> use 2</w:t>
            </w:r>
            <w:r w:rsidR="00630263">
              <w:t>–</w:t>
            </w:r>
            <w:r w:rsidR="00F23763">
              <w:t xml:space="preserve">3 of these at a time to form ideas. They can then share these ideas/statements in the </w:t>
            </w:r>
            <w:proofErr w:type="spellStart"/>
            <w:r w:rsidR="00F23763">
              <w:t>talanoa</w:t>
            </w:r>
            <w:proofErr w:type="spellEnd"/>
            <w:r w:rsidR="00F23763">
              <w:t xml:space="preserve"> and elaborate on them. </w:t>
            </w:r>
            <w:r w:rsidR="001F5743">
              <w:t xml:space="preserve"> </w:t>
            </w:r>
            <w:r w:rsidR="00F23763">
              <w:t xml:space="preserve">Following </w:t>
            </w:r>
            <w:proofErr w:type="spellStart"/>
            <w:r w:rsidR="00F23763">
              <w:t>talanoa</w:t>
            </w:r>
            <w:proofErr w:type="spellEnd"/>
            <w:r w:rsidR="00F23763">
              <w:t xml:space="preserve">, </w:t>
            </w:r>
            <w:proofErr w:type="spellStart"/>
            <w:r w:rsidR="00C844E0">
              <w:t>ākonga</w:t>
            </w:r>
            <w:proofErr w:type="spellEnd"/>
            <w:r w:rsidR="00F23763">
              <w:t xml:space="preserve"> can create diagrams and other visuals to support their ideas/statements and consolidate their understandings. </w:t>
            </w:r>
          </w:p>
          <w:p w:rsidRPr="00FE6A68" w:rsidR="001F5743" w:rsidP="005B48BB" w:rsidRDefault="001F5743" w14:paraId="6B8BB6E5" w14:textId="77777777"/>
          <w:p w:rsidR="003B2C99" w:rsidP="00FD423D" w:rsidRDefault="00C844E0" w14:paraId="4F924096" w14:textId="7283F34F">
            <w:proofErr w:type="spellStart"/>
            <w:r>
              <w:t>Ākonga</w:t>
            </w:r>
            <w:proofErr w:type="spellEnd"/>
            <w:r w:rsidR="001F5743">
              <w:t xml:space="preserve"> can explore </w:t>
            </w:r>
            <w:r w:rsidR="00CD58D4">
              <w:t>alternative</w:t>
            </w:r>
            <w:r w:rsidR="001F5743">
              <w:t xml:space="preserve"> </w:t>
            </w:r>
            <w:r w:rsidR="003B2C99">
              <w:t xml:space="preserve">mitigation </w:t>
            </w:r>
            <w:r w:rsidR="00F826AF">
              <w:t>methods</w:t>
            </w:r>
            <w:r w:rsidR="003B2C99">
              <w:t xml:space="preserve"> that could be applied to this </w:t>
            </w:r>
            <w:proofErr w:type="spellStart"/>
            <w:r w:rsidR="003B2C99">
              <w:t>taiao</w:t>
            </w:r>
            <w:proofErr w:type="spellEnd"/>
            <w:r w:rsidR="003B2C99">
              <w:t xml:space="preserve">.  Have them </w:t>
            </w:r>
            <w:proofErr w:type="spellStart"/>
            <w:r w:rsidR="003B2C99">
              <w:t>talanoa</w:t>
            </w:r>
            <w:proofErr w:type="spellEnd"/>
            <w:r w:rsidR="003B2C99">
              <w:t xml:space="preserve"> to discuss and justify an alternative mitigation </w:t>
            </w:r>
            <w:r w:rsidR="00F826AF">
              <w:t>method</w:t>
            </w:r>
            <w:r w:rsidR="003B2C99">
              <w:t xml:space="preserve">. </w:t>
            </w:r>
          </w:p>
          <w:p w:rsidR="00FD423D" w:rsidP="00FD423D" w:rsidRDefault="00FD423D" w14:paraId="0A5FB5FF" w14:textId="77777777"/>
          <w:p w:rsidRPr="00C11428" w:rsidR="00C54F6E" w:rsidP="00C11428" w:rsidRDefault="00CD58D4" w14:paraId="75090BDA" w14:textId="7B3A6F39">
            <w:pPr>
              <w:rPr>
                <w:b/>
                <w:bCs/>
                <w:color w:val="FF0000"/>
              </w:rPr>
            </w:pPr>
            <w:r w:rsidRPr="004D3062">
              <w:rPr>
                <w:b/>
                <w:bCs/>
                <w:color w:val="FF0000"/>
              </w:rPr>
              <w:t>Opportunity</w:t>
            </w:r>
            <w:r w:rsidRPr="004D3062" w:rsidR="003B2C99">
              <w:rPr>
                <w:b/>
                <w:bCs/>
                <w:color w:val="FF0000"/>
              </w:rPr>
              <w:t xml:space="preserve"> for internal assessment 2.2</w:t>
            </w:r>
            <w:r w:rsidRPr="004D3062" w:rsidR="004D3062">
              <w:rPr>
                <w:b/>
                <w:bCs/>
                <w:color w:val="FF0000"/>
              </w:rPr>
              <w:t>:</w:t>
            </w:r>
            <w:r w:rsidRPr="004D3062" w:rsidR="003B2C99">
              <w:rPr>
                <w:b/>
                <w:bCs/>
                <w:color w:val="FF0000"/>
              </w:rPr>
              <w:t xml:space="preserve"> </w:t>
            </w:r>
            <w:r w:rsidRPr="004D3062">
              <w:rPr>
                <w:b/>
                <w:bCs/>
                <w:color w:val="FF0000"/>
              </w:rPr>
              <w:t>Demonstrate</w:t>
            </w:r>
            <w:r w:rsidR="001F203D">
              <w:rPr>
                <w:b/>
                <w:bCs/>
                <w:color w:val="FF0000"/>
              </w:rPr>
              <w:t xml:space="preserve"> </w:t>
            </w:r>
            <w:r w:rsidRPr="004D3062">
              <w:rPr>
                <w:b/>
                <w:bCs/>
                <w:color w:val="FF0000"/>
              </w:rPr>
              <w:t>understanding of mitigat</w:t>
            </w:r>
            <w:r w:rsidR="00F86114">
              <w:rPr>
                <w:b/>
                <w:bCs/>
                <w:color w:val="FF0000"/>
              </w:rPr>
              <w:t>ion methods that can build resilience to</w:t>
            </w:r>
            <w:r w:rsidRPr="004D3062">
              <w:rPr>
                <w:b/>
                <w:bCs/>
                <w:color w:val="FF0000"/>
              </w:rPr>
              <w:t xml:space="preserve"> a natural process</w:t>
            </w:r>
            <w:r w:rsidR="001F203D">
              <w:rPr>
                <w:b/>
                <w:bCs/>
                <w:color w:val="FF0000"/>
              </w:rPr>
              <w:t>.</w:t>
            </w:r>
          </w:p>
        </w:tc>
        <w:tc>
          <w:tcPr>
            <w:tcW w:w="1984" w:type="dxa"/>
            <w:tcMar/>
          </w:tcPr>
          <w:p w:rsidR="00C54F6E" w:rsidP="00F92E10" w:rsidRDefault="00C54F6E" w14:paraId="6FE9CC64" w14:textId="77777777">
            <w:pPr>
              <w:pStyle w:val="BodyText"/>
              <w:spacing w:before="120" w:after="120" w:line="240" w:lineRule="auto"/>
              <w:ind w:right="30"/>
              <w:rPr>
                <w:rFonts w:ascii="Calibri" w:hAnsi="Calibri" w:cs="Calibri"/>
                <w:color w:val="231F20"/>
                <w:sz w:val="22"/>
                <w:szCs w:val="22"/>
              </w:rPr>
            </w:pPr>
          </w:p>
          <w:p w:rsidR="00E72436" w:rsidP="00F92E10" w:rsidRDefault="00E72436" w14:paraId="468571BF" w14:textId="77777777">
            <w:pPr>
              <w:pStyle w:val="BodyText"/>
              <w:spacing w:before="120" w:after="120" w:line="240" w:lineRule="auto"/>
              <w:ind w:right="30"/>
              <w:rPr>
                <w:rFonts w:ascii="Calibri" w:hAnsi="Calibri" w:cs="Calibri"/>
                <w:color w:val="231F20"/>
                <w:sz w:val="22"/>
                <w:szCs w:val="22"/>
              </w:rPr>
            </w:pPr>
          </w:p>
          <w:p w:rsidR="00E72436" w:rsidP="00F92E10" w:rsidRDefault="009D05E4" w14:paraId="53F02980" w14:textId="3BFB8C0A">
            <w:pPr>
              <w:pStyle w:val="BodyText"/>
              <w:spacing w:before="120" w:after="120" w:line="240" w:lineRule="auto"/>
              <w:ind w:right="30"/>
              <w:rPr>
                <w:rFonts w:ascii="Calibri" w:hAnsi="Calibri" w:cs="Calibri"/>
                <w:color w:val="231F20"/>
                <w:sz w:val="22"/>
                <w:szCs w:val="22"/>
              </w:rPr>
            </w:pPr>
            <w:r>
              <w:rPr>
                <w:rFonts w:ascii="Calibri" w:hAnsi="Calibri" w:cs="Calibri"/>
                <w:color w:val="231F20"/>
                <w:sz w:val="22"/>
                <w:szCs w:val="22"/>
              </w:rPr>
              <w:t>1 week</w:t>
            </w:r>
          </w:p>
          <w:p w:rsidR="009D05E4" w:rsidP="00F92E10" w:rsidRDefault="009D05E4" w14:paraId="537C53B9"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2DE0062"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0B4265E"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47AFC4A"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3E5E496"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C62FDCC"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ABCFE14"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7CBBD1A"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92728C5"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52C4BF41"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ECEFC90"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01DB08D"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502B618D"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5A1B2E9C" w14:textId="0A0ECC43">
            <w:pPr>
              <w:pStyle w:val="BodyText"/>
              <w:spacing w:before="120" w:after="120" w:line="240" w:lineRule="auto"/>
              <w:ind w:right="30"/>
              <w:rPr>
                <w:rFonts w:ascii="Calibri" w:hAnsi="Calibri" w:cs="Calibri"/>
                <w:color w:val="231F20"/>
                <w:sz w:val="22"/>
                <w:szCs w:val="22"/>
              </w:rPr>
            </w:pPr>
            <w:r>
              <w:rPr>
                <w:rFonts w:ascii="Calibri" w:hAnsi="Calibri" w:cs="Calibri"/>
                <w:color w:val="231F20"/>
                <w:sz w:val="22"/>
                <w:szCs w:val="22"/>
              </w:rPr>
              <w:t>4 weeks</w:t>
            </w:r>
          </w:p>
          <w:p w:rsidR="009D05E4" w:rsidP="00F92E10" w:rsidRDefault="009D05E4" w14:paraId="7DECF852"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03C498E"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BD5011D"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5574EDC"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3B18AA7"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392C79F"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88294D8"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C0EAB87"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12788AD"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AADF544"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96445D1"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7887C4E"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3F66A28"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B65A432"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5B77812B"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B1448DB"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443F795"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033FA32"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51BB773"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D2219AD"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6BB0CE0F"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61D7106"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42DB282"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55CDD44D"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51DE29A"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D26EDAC"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134DE58"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9E17217"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EBBF3BC"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E384785"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360160B"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15A2D35"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6CA9EB31"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D418BF2"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076D994"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6DF6C643" w14:textId="5D6986DD">
            <w:pPr>
              <w:pStyle w:val="BodyText"/>
              <w:spacing w:before="120" w:after="120" w:line="240" w:lineRule="auto"/>
              <w:ind w:right="30"/>
              <w:rPr>
                <w:rFonts w:ascii="Calibri" w:hAnsi="Calibri" w:cs="Calibri"/>
                <w:color w:val="231F20"/>
                <w:sz w:val="22"/>
                <w:szCs w:val="22"/>
              </w:rPr>
            </w:pPr>
            <w:r>
              <w:rPr>
                <w:rFonts w:ascii="Calibri" w:hAnsi="Calibri" w:cs="Calibri"/>
                <w:color w:val="231F20"/>
                <w:sz w:val="22"/>
                <w:szCs w:val="22"/>
              </w:rPr>
              <w:t>4 weeks</w:t>
            </w:r>
          </w:p>
          <w:p w:rsidR="009D05E4" w:rsidP="00F92E10" w:rsidRDefault="009D05E4" w14:paraId="1ABB8E8F"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0EBA676"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F245452"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52A01F4"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1C08EA99"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1A205D9"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A7C28C7"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A3AE3C0"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5E32E33"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66E64832"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21A771E"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7C4C968"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C76DD42"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4184249"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81953C1"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130AA1A"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922E58C"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73135BB8"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5871490"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8D9431F"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58A42211"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5C355176"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08BC1BE"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6654DA4A"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89AF060"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5033A389"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1A3124B"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BD95C5D"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5C16A07"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613179E6"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0AD0947"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8D74AEA"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A3A005C" w14:textId="48ADF8B0">
            <w:pPr>
              <w:pStyle w:val="BodyText"/>
              <w:spacing w:before="120" w:after="120" w:line="240" w:lineRule="auto"/>
              <w:ind w:right="30"/>
              <w:rPr>
                <w:rFonts w:ascii="Calibri" w:hAnsi="Calibri" w:cs="Calibri"/>
                <w:color w:val="231F20"/>
                <w:sz w:val="22"/>
                <w:szCs w:val="22"/>
              </w:rPr>
            </w:pPr>
            <w:r>
              <w:rPr>
                <w:rFonts w:ascii="Calibri" w:hAnsi="Calibri" w:cs="Calibri"/>
                <w:color w:val="231F20"/>
                <w:sz w:val="22"/>
                <w:szCs w:val="22"/>
              </w:rPr>
              <w:t>1 week</w:t>
            </w:r>
          </w:p>
          <w:p w:rsidR="009D05E4" w:rsidP="00F92E10" w:rsidRDefault="009D05E4" w14:paraId="4DFAA1CB"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845E016"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A6BF20F"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5D898A79"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034E2D1A"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477BFDC3"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4D0D8CD"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BB22E4C"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33CE8E63" w14:textId="77777777">
            <w:pPr>
              <w:pStyle w:val="BodyText"/>
              <w:spacing w:before="120" w:after="120" w:line="240" w:lineRule="auto"/>
              <w:ind w:right="30"/>
              <w:rPr>
                <w:rFonts w:ascii="Calibri" w:hAnsi="Calibri" w:cs="Calibri"/>
                <w:color w:val="231F20"/>
                <w:sz w:val="22"/>
                <w:szCs w:val="22"/>
              </w:rPr>
            </w:pPr>
          </w:p>
          <w:p w:rsidR="009D05E4" w:rsidP="00F92E10" w:rsidRDefault="009D05E4" w14:paraId="2EE439C0" w14:textId="77777777">
            <w:pPr>
              <w:pStyle w:val="BodyText"/>
              <w:spacing w:before="120" w:after="120" w:line="240" w:lineRule="auto"/>
              <w:ind w:right="30"/>
              <w:rPr>
                <w:rFonts w:ascii="Calibri" w:hAnsi="Calibri" w:cs="Calibri"/>
                <w:color w:val="231F20"/>
                <w:sz w:val="22"/>
                <w:szCs w:val="22"/>
              </w:rPr>
            </w:pPr>
          </w:p>
          <w:p w:rsidRPr="00766259" w:rsidR="00E72436" w:rsidP="00F92E10" w:rsidRDefault="00E72436" w14:paraId="2171BAFB" w14:textId="46284373">
            <w:pPr>
              <w:pStyle w:val="BodyText"/>
              <w:spacing w:before="120" w:after="120" w:line="240" w:lineRule="auto"/>
              <w:ind w:right="30"/>
              <w:rPr>
                <w:rFonts w:ascii="Calibri" w:hAnsi="Calibri" w:cs="Calibri"/>
                <w:color w:val="231F20"/>
                <w:sz w:val="22"/>
                <w:szCs w:val="22"/>
              </w:rPr>
            </w:pPr>
          </w:p>
        </w:tc>
      </w:tr>
      <w:tr w:rsidRPr="00766259" w:rsidR="00C54F6E" w:rsidTr="74BD9C71" w14:paraId="4D5F3ED2" w14:textId="231EEB34">
        <w:trPr>
          <w:cantSplit/>
          <w:trHeight w:val="1163"/>
        </w:trPr>
        <w:tc>
          <w:tcPr>
            <w:tcW w:w="4394" w:type="dxa"/>
            <w:shd w:val="clear" w:color="auto" w:fill="auto"/>
            <w:tcMar/>
          </w:tcPr>
          <w:p w:rsidRPr="00F8513B" w:rsidR="00F94038" w:rsidP="003B25F0" w:rsidRDefault="00E571D1" w14:paraId="49565D9F" w14:textId="50C60627">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I</w:t>
            </w:r>
            <w:r w:rsidRPr="00F8513B" w:rsidR="00F94038">
              <w:rPr>
                <w:rStyle w:val="normaltextrun"/>
                <w:rFonts w:asciiTheme="minorHAnsi" w:hAnsiTheme="minorHAnsi" w:cstheme="minorHAnsi"/>
                <w:sz w:val="22"/>
                <w:szCs w:val="22"/>
              </w:rPr>
              <w:t>nvestigate how natural and cultural characteristics shape</w:t>
            </w:r>
            <w:r w:rsidR="00850566">
              <w:rPr>
                <w:rStyle w:val="normaltextrun"/>
                <w:rFonts w:asciiTheme="minorHAnsi" w:hAnsiTheme="minorHAnsi" w:cstheme="minorHAnsi"/>
                <w:sz w:val="22"/>
                <w:szCs w:val="22"/>
              </w:rPr>
              <w:t xml:space="preserve"> the</w:t>
            </w:r>
            <w:r w:rsidRPr="00F8513B" w:rsidR="00F94038">
              <w:rPr>
                <w:rStyle w:val="normaltextrun"/>
                <w:rFonts w:asciiTheme="minorHAnsi" w:hAnsiTheme="minorHAnsi" w:cstheme="minorHAnsi"/>
                <w:sz w:val="22"/>
                <w:szCs w:val="22"/>
              </w:rPr>
              <w:t xml:space="preserve"> </w:t>
            </w:r>
            <w:proofErr w:type="spellStart"/>
            <w:r w:rsidRPr="00F8513B" w:rsidR="00F94038">
              <w:rPr>
                <w:rStyle w:val="normaltextrun"/>
                <w:rFonts w:asciiTheme="minorHAnsi" w:hAnsiTheme="minorHAnsi" w:cstheme="minorHAnsi"/>
                <w:sz w:val="22"/>
                <w:szCs w:val="22"/>
              </w:rPr>
              <w:t>taiao</w:t>
            </w:r>
            <w:proofErr w:type="spellEnd"/>
          </w:p>
          <w:p w:rsidRPr="00F8513B" w:rsidR="00F94038" w:rsidP="003B25F0" w:rsidRDefault="00E571D1" w14:paraId="1152745B" w14:textId="3C0C25B3">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Pr="00F8513B" w:rsidR="00F94038">
              <w:rPr>
                <w:rStyle w:val="normaltextrun"/>
                <w:rFonts w:asciiTheme="minorHAnsi" w:hAnsiTheme="minorHAnsi" w:cstheme="minorHAnsi"/>
                <w:sz w:val="22"/>
                <w:szCs w:val="22"/>
              </w:rPr>
              <w:t xml:space="preserve">nvestigate the consequences of interactions within the </w:t>
            </w:r>
            <w:proofErr w:type="spellStart"/>
            <w:r w:rsidRPr="00F8513B" w:rsidR="00F94038">
              <w:rPr>
                <w:rStyle w:val="normaltextrun"/>
                <w:rFonts w:asciiTheme="minorHAnsi" w:hAnsiTheme="minorHAnsi" w:cstheme="minorHAnsi"/>
                <w:sz w:val="22"/>
                <w:szCs w:val="22"/>
              </w:rPr>
              <w:t>taiao</w:t>
            </w:r>
            <w:proofErr w:type="spellEnd"/>
            <w:r w:rsidRPr="00F8513B" w:rsidR="00F94038">
              <w:rPr>
                <w:rStyle w:val="normaltextrun"/>
                <w:rFonts w:asciiTheme="minorHAnsi" w:hAnsiTheme="minorHAnsi" w:cstheme="minorHAnsi"/>
                <w:sz w:val="22"/>
                <w:szCs w:val="22"/>
              </w:rPr>
              <w:t xml:space="preserve"> </w:t>
            </w:r>
          </w:p>
          <w:p w:rsidRPr="00F8513B" w:rsidR="00F94038" w:rsidP="003B25F0" w:rsidRDefault="00E571D1" w14:paraId="23468780" w14:textId="6CAF519A">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F94038">
              <w:rPr>
                <w:rStyle w:val="normaltextrun"/>
                <w:rFonts w:asciiTheme="minorHAnsi" w:hAnsiTheme="minorHAnsi" w:cstheme="minorHAnsi"/>
                <w:sz w:val="22"/>
                <w:szCs w:val="22"/>
              </w:rPr>
              <w:t xml:space="preserve">xamine indigenous knowledge, perspectives, and actions related to </w:t>
            </w:r>
            <w:r w:rsidR="00850566">
              <w:rPr>
                <w:rStyle w:val="normaltextrun"/>
                <w:rFonts w:asciiTheme="minorHAnsi" w:hAnsiTheme="minorHAnsi" w:cstheme="minorHAnsi"/>
                <w:sz w:val="22"/>
                <w:szCs w:val="22"/>
              </w:rPr>
              <w:t xml:space="preserve">the </w:t>
            </w:r>
            <w:proofErr w:type="spellStart"/>
            <w:r w:rsidRPr="00F8513B" w:rsidR="00F94038">
              <w:rPr>
                <w:rStyle w:val="normaltextrun"/>
                <w:rFonts w:asciiTheme="minorHAnsi" w:hAnsiTheme="minorHAnsi" w:cstheme="minorHAnsi"/>
                <w:sz w:val="22"/>
                <w:szCs w:val="22"/>
              </w:rPr>
              <w:t>taiao</w:t>
            </w:r>
            <w:proofErr w:type="spellEnd"/>
          </w:p>
          <w:p w:rsidRPr="00F8513B" w:rsidR="00F94038" w:rsidP="003B25F0" w:rsidRDefault="00E571D1" w14:paraId="63C8F511" w14:textId="220E7FE9">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w:t>
            </w:r>
            <w:r w:rsidRPr="00F8513B" w:rsidR="00F94038">
              <w:rPr>
                <w:rStyle w:val="normaltextrun"/>
                <w:rFonts w:asciiTheme="minorHAnsi" w:hAnsiTheme="minorHAnsi" w:cstheme="minorHAnsi"/>
                <w:sz w:val="22"/>
                <w:szCs w:val="22"/>
              </w:rPr>
              <w:t xml:space="preserve">nderstand how natural processes cause </w:t>
            </w:r>
            <w:r w:rsidR="00926267">
              <w:rPr>
                <w:rStyle w:val="normaltextrun"/>
                <w:rFonts w:asciiTheme="minorHAnsi" w:hAnsiTheme="minorHAnsi" w:cstheme="minorHAnsi"/>
                <w:sz w:val="22"/>
                <w:szCs w:val="22"/>
              </w:rPr>
              <w:t xml:space="preserve">the </w:t>
            </w:r>
            <w:proofErr w:type="spellStart"/>
            <w:r w:rsidRPr="00F8513B" w:rsidR="00F94038">
              <w:rPr>
                <w:rStyle w:val="normaltextrun"/>
                <w:rFonts w:asciiTheme="minorHAnsi" w:hAnsiTheme="minorHAnsi" w:cstheme="minorHAnsi"/>
                <w:sz w:val="22"/>
                <w:szCs w:val="22"/>
              </w:rPr>
              <w:t>taiao</w:t>
            </w:r>
            <w:proofErr w:type="spellEnd"/>
            <w:r w:rsidRPr="00F8513B" w:rsidR="00F94038">
              <w:rPr>
                <w:rStyle w:val="normaltextrun"/>
                <w:rFonts w:asciiTheme="minorHAnsi" w:hAnsiTheme="minorHAnsi" w:cstheme="minorHAnsi"/>
                <w:sz w:val="22"/>
                <w:szCs w:val="22"/>
              </w:rPr>
              <w:t xml:space="preserve"> to change </w:t>
            </w:r>
          </w:p>
          <w:p w:rsidRPr="00F8513B" w:rsidR="00F94038" w:rsidP="003B25F0" w:rsidRDefault="00E571D1" w14:paraId="2F6E7687" w14:textId="4CE21802">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w:t>
            </w:r>
            <w:r w:rsidRPr="00F8513B" w:rsidR="00F94038">
              <w:rPr>
                <w:rStyle w:val="normaltextrun"/>
                <w:rFonts w:asciiTheme="minorHAnsi" w:hAnsiTheme="minorHAnsi" w:cstheme="minorHAnsi"/>
                <w:sz w:val="22"/>
                <w:szCs w:val="22"/>
              </w:rPr>
              <w:t xml:space="preserve">nderstand how cultural processes cause </w:t>
            </w:r>
            <w:r w:rsidR="00926267">
              <w:rPr>
                <w:rStyle w:val="normaltextrun"/>
                <w:rFonts w:asciiTheme="minorHAnsi" w:hAnsiTheme="minorHAnsi" w:cstheme="minorHAnsi"/>
                <w:sz w:val="22"/>
                <w:szCs w:val="22"/>
              </w:rPr>
              <w:t xml:space="preserve">the </w:t>
            </w:r>
            <w:proofErr w:type="spellStart"/>
            <w:r w:rsidRPr="00F8513B" w:rsidR="00F94038">
              <w:rPr>
                <w:rStyle w:val="normaltextrun"/>
                <w:rFonts w:asciiTheme="minorHAnsi" w:hAnsiTheme="minorHAnsi" w:cstheme="minorHAnsi"/>
                <w:sz w:val="22"/>
                <w:szCs w:val="22"/>
              </w:rPr>
              <w:t>taiao</w:t>
            </w:r>
            <w:proofErr w:type="spellEnd"/>
            <w:r w:rsidRPr="00F8513B" w:rsidR="00F94038">
              <w:rPr>
                <w:rStyle w:val="normaltextrun"/>
                <w:rFonts w:asciiTheme="minorHAnsi" w:hAnsiTheme="minorHAnsi" w:cstheme="minorHAnsi"/>
                <w:sz w:val="22"/>
                <w:szCs w:val="22"/>
              </w:rPr>
              <w:t xml:space="preserve"> to change </w:t>
            </w:r>
          </w:p>
          <w:p w:rsidRPr="00F8513B" w:rsidR="00F94038" w:rsidP="003B25F0" w:rsidRDefault="00E571D1" w14:paraId="307D0262" w14:textId="211C3EEE">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F94038">
              <w:rPr>
                <w:rStyle w:val="normaltextrun"/>
                <w:rFonts w:asciiTheme="minorHAnsi" w:hAnsiTheme="minorHAnsi" w:cstheme="minorHAnsi"/>
                <w:sz w:val="22"/>
                <w:szCs w:val="22"/>
              </w:rPr>
              <w:t xml:space="preserve">xplore </w:t>
            </w:r>
            <w:r w:rsidR="00F94038">
              <w:rPr>
                <w:rStyle w:val="normaltextrun"/>
                <w:rFonts w:asciiTheme="minorHAnsi" w:hAnsiTheme="minorHAnsi" w:cstheme="minorHAnsi"/>
                <w:sz w:val="22"/>
                <w:szCs w:val="22"/>
              </w:rPr>
              <w:t xml:space="preserve">power </w:t>
            </w:r>
            <w:r w:rsidRPr="00F8513B" w:rsidR="00F94038">
              <w:rPr>
                <w:rStyle w:val="normaltextrun"/>
                <w:rFonts w:asciiTheme="minorHAnsi" w:hAnsiTheme="minorHAnsi" w:cstheme="minorHAnsi"/>
                <w:sz w:val="22"/>
                <w:szCs w:val="22"/>
              </w:rPr>
              <w:t>relationships within geographic issues</w:t>
            </w:r>
          </w:p>
          <w:p w:rsidRPr="00F8513B" w:rsidR="00F94038" w:rsidP="003B25F0" w:rsidRDefault="00E571D1" w14:paraId="63772A58" w14:textId="37A4B893">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F94038">
              <w:rPr>
                <w:rStyle w:val="normaltextrun"/>
                <w:rFonts w:asciiTheme="minorHAnsi" w:hAnsiTheme="minorHAnsi" w:cstheme="minorHAnsi"/>
                <w:sz w:val="22"/>
                <w:szCs w:val="22"/>
              </w:rPr>
              <w:t xml:space="preserve">xamine how power or mana influences </w:t>
            </w:r>
            <w:r w:rsidR="00E04837">
              <w:rPr>
                <w:rStyle w:val="normaltextrun"/>
                <w:rFonts w:asciiTheme="minorHAnsi" w:hAnsiTheme="minorHAnsi" w:cstheme="minorHAnsi"/>
                <w:sz w:val="22"/>
                <w:szCs w:val="22"/>
              </w:rPr>
              <w:t>decision making</w:t>
            </w:r>
            <w:r w:rsidRPr="00F8513B" w:rsidR="00F94038">
              <w:rPr>
                <w:rStyle w:val="normaltextrun"/>
                <w:rFonts w:asciiTheme="minorHAnsi" w:hAnsiTheme="minorHAnsi" w:cstheme="minorHAnsi"/>
                <w:sz w:val="22"/>
                <w:szCs w:val="22"/>
              </w:rPr>
              <w:t xml:space="preserve"> and outcomes on the </w:t>
            </w:r>
            <w:proofErr w:type="spellStart"/>
            <w:r w:rsidRPr="00F8513B" w:rsidR="00F94038">
              <w:rPr>
                <w:rStyle w:val="normaltextrun"/>
                <w:rFonts w:asciiTheme="minorHAnsi" w:hAnsiTheme="minorHAnsi" w:cstheme="minorHAnsi"/>
                <w:sz w:val="22"/>
                <w:szCs w:val="22"/>
              </w:rPr>
              <w:t>taiao</w:t>
            </w:r>
            <w:proofErr w:type="spellEnd"/>
          </w:p>
          <w:p w:rsidRPr="00B35B40" w:rsidR="00F94038" w:rsidP="003B25F0" w:rsidRDefault="002844F2" w14:paraId="2775AFD1" w14:textId="546C31BB">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w:t>
            </w:r>
            <w:r w:rsidRPr="00B35B40" w:rsidR="00F94038">
              <w:rPr>
                <w:rStyle w:val="normaltextrun"/>
                <w:rFonts w:asciiTheme="minorHAnsi" w:hAnsiTheme="minorHAnsi" w:cstheme="minorHAnsi"/>
                <w:sz w:val="22"/>
                <w:szCs w:val="22"/>
              </w:rPr>
              <w:t xml:space="preserve">nderstand that change in one part of the </w:t>
            </w:r>
            <w:proofErr w:type="spellStart"/>
            <w:r w:rsidRPr="00B35B40" w:rsidR="00F94038">
              <w:rPr>
                <w:rStyle w:val="normaltextrun"/>
                <w:rFonts w:asciiTheme="minorHAnsi" w:hAnsiTheme="minorHAnsi" w:cstheme="minorHAnsi"/>
                <w:sz w:val="22"/>
                <w:szCs w:val="22"/>
              </w:rPr>
              <w:t>taiao</w:t>
            </w:r>
            <w:proofErr w:type="spellEnd"/>
            <w:r w:rsidRPr="00B35B40" w:rsidR="00F94038">
              <w:rPr>
                <w:rStyle w:val="normaltextrun"/>
                <w:rFonts w:asciiTheme="minorHAnsi" w:hAnsiTheme="minorHAnsi" w:cstheme="minorHAnsi"/>
                <w:sz w:val="22"/>
                <w:szCs w:val="22"/>
              </w:rPr>
              <w:t xml:space="preserve"> may influence further changes</w:t>
            </w:r>
          </w:p>
          <w:p w:rsidRPr="00AC3B2E" w:rsidR="00FE3E89" w:rsidP="00FE3E89" w:rsidRDefault="00FE3E89" w14:paraId="0E630D84" w14:textId="77777777">
            <w:pPr>
              <w:pStyle w:val="paragraph"/>
              <w:spacing w:before="0" w:beforeAutospacing="0" w:after="0" w:afterAutospacing="0"/>
              <w:textAlignment w:val="baseline"/>
              <w:rPr>
                <w:rFonts w:eastAsiaTheme="minorEastAsia"/>
                <w:lang w:eastAsia="en-US"/>
              </w:rPr>
            </w:pPr>
          </w:p>
          <w:p w:rsidRPr="00766259" w:rsidR="00C54F6E" w:rsidP="00F92E10" w:rsidRDefault="00C54F6E" w14:paraId="13D31F58" w14:textId="77777777">
            <w:pPr>
              <w:pStyle w:val="BodyText"/>
              <w:spacing w:before="120" w:after="120" w:line="240" w:lineRule="auto"/>
              <w:ind w:right="30"/>
              <w:rPr>
                <w:rFonts w:ascii="Calibri" w:hAnsi="Calibri" w:cs="Calibri"/>
                <w:color w:val="231F20"/>
                <w:sz w:val="22"/>
                <w:szCs w:val="22"/>
              </w:rPr>
            </w:pPr>
          </w:p>
        </w:tc>
        <w:tc>
          <w:tcPr>
            <w:tcW w:w="14738" w:type="dxa"/>
            <w:shd w:val="clear" w:color="auto" w:fill="auto"/>
            <w:tcMar/>
          </w:tcPr>
          <w:p w:rsidR="00765AB3" w:rsidP="00857422" w:rsidRDefault="00765AB3" w14:paraId="5F2C1B1C" w14:textId="0BC33F9B">
            <w:pPr>
              <w:pStyle w:val="Heading1"/>
              <w:outlineLvl w:val="0"/>
            </w:pPr>
            <w:r>
              <w:t>Term 2</w:t>
            </w:r>
          </w:p>
          <w:p w:rsidR="00765AB3" w:rsidP="00765AB3" w:rsidRDefault="00765AB3" w14:paraId="68FDF815" w14:textId="77777777">
            <w:pPr>
              <w:rPr>
                <w:rFonts w:ascii="Arial" w:hAnsi="Arial" w:cs="Arial"/>
              </w:rPr>
            </w:pPr>
          </w:p>
          <w:p w:rsidRPr="00857422" w:rsidR="00765AB3" w:rsidP="00857422" w:rsidRDefault="00F94038" w14:paraId="053B989F" w14:textId="311C061E">
            <w:pPr>
              <w:rPr>
                <w:rFonts w:cstheme="minorHAnsi"/>
              </w:rPr>
            </w:pPr>
            <w:r>
              <w:rPr>
                <w:rFonts w:cstheme="minorHAnsi"/>
              </w:rPr>
              <w:t xml:space="preserve">Significant </w:t>
            </w:r>
            <w:r w:rsidR="00E650CD">
              <w:rPr>
                <w:rFonts w:cstheme="minorHAnsi"/>
              </w:rPr>
              <w:t>L</w:t>
            </w:r>
            <w:r>
              <w:rPr>
                <w:rFonts w:cstheme="minorHAnsi"/>
              </w:rPr>
              <w:t xml:space="preserve">earning is grouped to explore </w:t>
            </w:r>
            <w:r w:rsidR="004C27DD">
              <w:rPr>
                <w:rFonts w:cstheme="minorHAnsi"/>
              </w:rPr>
              <w:t xml:space="preserve">recent </w:t>
            </w:r>
            <w:r w:rsidRPr="00857422" w:rsidR="00765AB3">
              <w:rPr>
                <w:rFonts w:cstheme="minorHAnsi"/>
              </w:rPr>
              <w:t>geographic issues</w:t>
            </w:r>
            <w:r w:rsidR="004C27DD">
              <w:rPr>
                <w:rFonts w:cstheme="minorHAnsi"/>
              </w:rPr>
              <w:t xml:space="preserve">. </w:t>
            </w:r>
            <w:proofErr w:type="gramStart"/>
            <w:r w:rsidRPr="00857422" w:rsidR="00765AB3">
              <w:rPr>
                <w:rFonts w:cstheme="minorHAnsi"/>
              </w:rPr>
              <w:t>During the course of</w:t>
            </w:r>
            <w:proofErr w:type="gramEnd"/>
            <w:r w:rsidRPr="00857422" w:rsidR="00765AB3">
              <w:rPr>
                <w:rFonts w:cstheme="minorHAnsi"/>
              </w:rPr>
              <w:t xml:space="preserve"> the term there will be a number of opportunities for </w:t>
            </w:r>
            <w:proofErr w:type="spellStart"/>
            <w:r w:rsidRPr="00857422" w:rsidR="00765AB3">
              <w:rPr>
                <w:rFonts w:cstheme="minorHAnsi"/>
              </w:rPr>
              <w:t>ākonga</w:t>
            </w:r>
            <w:proofErr w:type="spellEnd"/>
            <w:r w:rsidRPr="00857422" w:rsidR="00765AB3">
              <w:rPr>
                <w:rFonts w:cstheme="minorHAnsi"/>
              </w:rPr>
              <w:t xml:space="preserve"> to w</w:t>
            </w:r>
            <w:r w:rsidR="003C2ACA">
              <w:rPr>
                <w:rFonts w:cstheme="minorHAnsi"/>
              </w:rPr>
              <w:t>ā</w:t>
            </w:r>
            <w:r w:rsidRPr="00857422" w:rsidR="00765AB3">
              <w:rPr>
                <w:rFonts w:cstheme="minorHAnsi"/>
              </w:rPr>
              <w:t xml:space="preserve">nanga and </w:t>
            </w:r>
            <w:proofErr w:type="spellStart"/>
            <w:r w:rsidRPr="00857422" w:rsidR="00765AB3">
              <w:rPr>
                <w:rFonts w:cstheme="minorHAnsi"/>
              </w:rPr>
              <w:t>tala</w:t>
            </w:r>
            <w:r w:rsidR="002844F2">
              <w:rPr>
                <w:rFonts w:cstheme="minorHAnsi"/>
              </w:rPr>
              <w:t>no</w:t>
            </w:r>
            <w:r w:rsidRPr="00857422" w:rsidR="00765AB3">
              <w:rPr>
                <w:rFonts w:cstheme="minorHAnsi"/>
              </w:rPr>
              <w:t>a</w:t>
            </w:r>
            <w:proofErr w:type="spellEnd"/>
            <w:r w:rsidRPr="00857422" w:rsidR="00765AB3">
              <w:rPr>
                <w:rFonts w:cstheme="minorHAnsi"/>
              </w:rPr>
              <w:t xml:space="preserve"> during </w:t>
            </w:r>
            <w:r w:rsidRPr="00986FFF" w:rsidR="00765AB3">
              <w:rPr>
                <w:rFonts w:cstheme="minorHAnsi"/>
              </w:rPr>
              <w:t>lessons</w:t>
            </w:r>
            <w:r w:rsidRPr="00986FFF" w:rsidR="00586C6F">
              <w:rPr>
                <w:rFonts w:cstheme="minorHAnsi"/>
              </w:rPr>
              <w:t>,</w:t>
            </w:r>
            <w:r w:rsidRPr="00986FFF" w:rsidR="00765AB3">
              <w:rPr>
                <w:rFonts w:cstheme="minorHAnsi"/>
              </w:rPr>
              <w:t xml:space="preserve"> so they are confident with the CAA.</w:t>
            </w:r>
          </w:p>
          <w:p w:rsidRPr="00857422" w:rsidR="00765AB3" w:rsidP="00857422" w:rsidRDefault="00765AB3" w14:paraId="7DF2F078" w14:textId="77777777">
            <w:pPr>
              <w:rPr>
                <w:rStyle w:val="eop"/>
                <w:rFonts w:cstheme="minorHAnsi"/>
                <w:color w:val="000000"/>
                <w:shd w:val="clear" w:color="auto" w:fill="FFFFFF"/>
              </w:rPr>
            </w:pPr>
          </w:p>
          <w:p w:rsidRPr="00C300AE" w:rsidR="009B456E" w:rsidP="00857422" w:rsidRDefault="009B456E" w14:paraId="19FF92FC" w14:textId="77777777">
            <w:pPr>
              <w:rPr>
                <w:rFonts w:cstheme="minorHAnsi"/>
                <w:b/>
                <w:bCs/>
              </w:rPr>
            </w:pPr>
            <w:r w:rsidRPr="00C300AE">
              <w:rPr>
                <w:rFonts w:cstheme="minorHAnsi"/>
                <w:b/>
                <w:bCs/>
              </w:rPr>
              <w:t>What is a geographic issue?</w:t>
            </w:r>
          </w:p>
          <w:p w:rsidRPr="00857422" w:rsidR="009B456E" w:rsidP="00857422" w:rsidRDefault="009B456E" w14:paraId="7CB69DB8" w14:textId="77777777">
            <w:pPr>
              <w:rPr>
                <w:rFonts w:cstheme="minorHAnsi"/>
              </w:rPr>
            </w:pPr>
          </w:p>
          <w:p w:rsidRPr="00857422" w:rsidR="009B456E" w:rsidP="00857422" w:rsidRDefault="009A2293" w14:paraId="5CECF0F8" w14:textId="41DE817C">
            <w:pPr>
              <w:rPr>
                <w:rFonts w:cstheme="minorHAnsi"/>
              </w:rPr>
            </w:pPr>
            <w:r>
              <w:rPr>
                <w:rFonts w:cstheme="minorHAnsi"/>
              </w:rPr>
              <w:t>Look</w:t>
            </w:r>
            <w:r w:rsidRPr="00857422" w:rsidR="009B456E">
              <w:rPr>
                <w:rFonts w:cstheme="minorHAnsi"/>
              </w:rPr>
              <w:t xml:space="preserve"> at an </w:t>
            </w:r>
            <w:proofErr w:type="gramStart"/>
            <w:r w:rsidRPr="00857422" w:rsidR="009B456E">
              <w:rPr>
                <w:rFonts w:cstheme="minorHAnsi"/>
              </w:rPr>
              <w:t>example</w:t>
            </w:r>
            <w:r>
              <w:rPr>
                <w:rFonts w:cstheme="minorHAnsi"/>
              </w:rPr>
              <w:t>s</w:t>
            </w:r>
            <w:proofErr w:type="gramEnd"/>
            <w:r w:rsidRPr="00857422" w:rsidR="009B456E">
              <w:rPr>
                <w:rFonts w:cstheme="minorHAnsi"/>
              </w:rPr>
              <w:t xml:space="preserve"> from your local </w:t>
            </w:r>
            <w:proofErr w:type="spellStart"/>
            <w:r w:rsidRPr="00857422" w:rsidR="009B456E">
              <w:rPr>
                <w:rFonts w:cstheme="minorHAnsi"/>
              </w:rPr>
              <w:t>taiao</w:t>
            </w:r>
            <w:proofErr w:type="spellEnd"/>
            <w:r w:rsidRPr="00857422" w:rsidR="009B456E">
              <w:rPr>
                <w:rFonts w:cstheme="minorHAnsi"/>
              </w:rPr>
              <w:t xml:space="preserve"> to investigate </w:t>
            </w:r>
            <w:r w:rsidR="00CB5E68">
              <w:rPr>
                <w:rFonts w:cstheme="minorHAnsi"/>
              </w:rPr>
              <w:t>—</w:t>
            </w:r>
            <w:r w:rsidRPr="00857422" w:rsidR="009B456E">
              <w:rPr>
                <w:rFonts w:cstheme="minorHAnsi"/>
              </w:rPr>
              <w:t xml:space="preserve"> </w:t>
            </w:r>
            <w:r>
              <w:rPr>
                <w:rFonts w:cstheme="minorHAnsi"/>
              </w:rPr>
              <w:t>is</w:t>
            </w:r>
            <w:r w:rsidRPr="00857422" w:rsidR="009B456E">
              <w:rPr>
                <w:rFonts w:cstheme="minorHAnsi"/>
              </w:rPr>
              <w:t xml:space="preserve"> it a geographic issue?</w:t>
            </w:r>
            <w:r w:rsidR="00AE0371">
              <w:rPr>
                <w:rFonts w:cstheme="minorHAnsi"/>
              </w:rPr>
              <w:t xml:space="preserve"> </w:t>
            </w:r>
            <w:r>
              <w:rPr>
                <w:rFonts w:cstheme="minorHAnsi"/>
              </w:rPr>
              <w:t>Issues</w:t>
            </w:r>
            <w:r w:rsidRPr="00857422" w:rsidR="009B456E">
              <w:rPr>
                <w:rFonts w:cstheme="minorHAnsi"/>
              </w:rPr>
              <w:t xml:space="preserve"> might be something </w:t>
            </w:r>
            <w:r>
              <w:rPr>
                <w:rFonts w:cstheme="minorHAnsi"/>
              </w:rPr>
              <w:t>like</w:t>
            </w:r>
            <w:r w:rsidR="007C3B80">
              <w:rPr>
                <w:rFonts w:cstheme="minorHAnsi"/>
              </w:rPr>
              <w:t>:</w:t>
            </w:r>
          </w:p>
          <w:p w:rsidRPr="00AE0371" w:rsidR="009B456E" w:rsidP="00AE0371" w:rsidRDefault="00AE0371" w14:paraId="08E53C67" w14:textId="50013074">
            <w:pPr>
              <w:pStyle w:val="ListParagraph"/>
              <w:numPr>
                <w:ilvl w:val="0"/>
                <w:numId w:val="33"/>
              </w:numPr>
            </w:pPr>
            <w:r>
              <w:t>c</w:t>
            </w:r>
            <w:r w:rsidRPr="00AE0371" w:rsidR="009B456E">
              <w:t>ongestion at the school gate</w:t>
            </w:r>
          </w:p>
          <w:p w:rsidRPr="00AE0371" w:rsidR="009B456E" w:rsidP="00AE0371" w:rsidRDefault="00AE0371" w14:paraId="5D4AFAE1" w14:textId="72FB319A">
            <w:pPr>
              <w:pStyle w:val="ListParagraph"/>
              <w:numPr>
                <w:ilvl w:val="0"/>
                <w:numId w:val="33"/>
              </w:numPr>
            </w:pPr>
            <w:r>
              <w:t>h</w:t>
            </w:r>
            <w:r w:rsidRPr="00AE0371" w:rsidR="009B456E">
              <w:t xml:space="preserve">ousing developments vs farmland </w:t>
            </w:r>
            <w:r w:rsidRPr="00AE0371" w:rsidR="00CB5E68">
              <w:t>—</w:t>
            </w:r>
            <w:r w:rsidRPr="00AE0371" w:rsidR="009B456E">
              <w:t xml:space="preserve"> loss of farmland in urban fringe areas</w:t>
            </w:r>
          </w:p>
          <w:p w:rsidRPr="00AE0371" w:rsidR="009B456E" w:rsidP="00AE0371" w:rsidRDefault="00AE0371" w14:paraId="2087842C" w14:textId="1C2499A0">
            <w:pPr>
              <w:pStyle w:val="ListParagraph"/>
              <w:numPr>
                <w:ilvl w:val="0"/>
                <w:numId w:val="33"/>
              </w:numPr>
            </w:pPr>
            <w:r>
              <w:t>n</w:t>
            </w:r>
            <w:r w:rsidRPr="00AE0371" w:rsidR="009B456E">
              <w:t>ew roading developments</w:t>
            </w:r>
          </w:p>
          <w:p w:rsidRPr="00AE0371" w:rsidR="009B456E" w:rsidP="00AE0371" w:rsidRDefault="00AE0371" w14:paraId="09E65E2F" w14:textId="2F87EC17">
            <w:pPr>
              <w:pStyle w:val="ListParagraph"/>
              <w:numPr>
                <w:ilvl w:val="0"/>
                <w:numId w:val="33"/>
              </w:numPr>
            </w:pPr>
            <w:r>
              <w:t>p</w:t>
            </w:r>
            <w:r w:rsidRPr="00AE0371" w:rsidR="009B456E">
              <w:t>rovision of water for irrigation</w:t>
            </w:r>
          </w:p>
          <w:p w:rsidRPr="00AE0371" w:rsidR="009B456E" w:rsidP="00AE0371" w:rsidRDefault="00AE0371" w14:paraId="65B7EE83" w14:textId="18E6273A">
            <w:pPr>
              <w:pStyle w:val="ListParagraph"/>
              <w:numPr>
                <w:ilvl w:val="0"/>
                <w:numId w:val="33"/>
              </w:numPr>
            </w:pPr>
            <w:r>
              <w:t>i</w:t>
            </w:r>
            <w:r w:rsidRPr="00AE0371" w:rsidR="009B456E">
              <w:t xml:space="preserve">mpact of tourists on the local </w:t>
            </w:r>
            <w:proofErr w:type="spellStart"/>
            <w:r w:rsidRPr="00AE0371" w:rsidR="009B456E">
              <w:t>taiao</w:t>
            </w:r>
            <w:proofErr w:type="spellEnd"/>
          </w:p>
          <w:p w:rsidRPr="00AE0371" w:rsidR="009B456E" w:rsidP="00AE0371" w:rsidRDefault="00AE0371" w14:paraId="5C4615B1" w14:textId="3BEC009C">
            <w:pPr>
              <w:pStyle w:val="ListParagraph"/>
              <w:numPr>
                <w:ilvl w:val="0"/>
                <w:numId w:val="33"/>
              </w:numPr>
            </w:pPr>
            <w:r>
              <w:t>r</w:t>
            </w:r>
            <w:r w:rsidRPr="00AE0371" w:rsidR="009B456E">
              <w:t>estrictions on numbers of visitors to the Waitomo glow-worm caves</w:t>
            </w:r>
            <w:r>
              <w:t>.</w:t>
            </w:r>
          </w:p>
          <w:p w:rsidRPr="00857422" w:rsidR="009B456E" w:rsidP="00857422" w:rsidRDefault="009B456E" w14:paraId="07BB1C0B" w14:textId="77777777">
            <w:pPr>
              <w:rPr>
                <w:rFonts w:cstheme="minorHAnsi"/>
              </w:rPr>
            </w:pPr>
          </w:p>
          <w:p w:rsidR="007E1311" w:rsidP="00857422" w:rsidRDefault="009A2293" w14:paraId="680F90AA" w14:textId="5F190361">
            <w:pPr>
              <w:rPr>
                <w:rFonts w:cstheme="minorHAnsi"/>
              </w:rPr>
            </w:pPr>
            <w:proofErr w:type="gramStart"/>
            <w:r>
              <w:rPr>
                <w:rFonts w:cstheme="minorHAnsi"/>
              </w:rPr>
              <w:t>Refer back</w:t>
            </w:r>
            <w:proofErr w:type="gramEnd"/>
            <w:r>
              <w:rPr>
                <w:rFonts w:cstheme="minorHAnsi"/>
              </w:rPr>
              <w:t xml:space="preserve"> to </w:t>
            </w:r>
            <w:r w:rsidR="00E50E7F">
              <w:rPr>
                <w:rFonts w:cstheme="minorHAnsi"/>
              </w:rPr>
              <w:t xml:space="preserve">discussion in </w:t>
            </w:r>
            <w:r w:rsidR="005C216A">
              <w:rPr>
                <w:rFonts w:cstheme="minorHAnsi"/>
              </w:rPr>
              <w:t>T</w:t>
            </w:r>
            <w:r w:rsidR="00E50E7F">
              <w:rPr>
                <w:rFonts w:cstheme="minorHAnsi"/>
              </w:rPr>
              <w:t xml:space="preserve">erm </w:t>
            </w:r>
            <w:r w:rsidR="005C216A">
              <w:rPr>
                <w:rFonts w:cstheme="minorHAnsi"/>
              </w:rPr>
              <w:t>O</w:t>
            </w:r>
            <w:r w:rsidR="00E50E7F">
              <w:rPr>
                <w:rFonts w:cstheme="minorHAnsi"/>
              </w:rPr>
              <w:t xml:space="preserve">ne </w:t>
            </w:r>
            <w:r w:rsidR="00F86A3D">
              <w:rPr>
                <w:rFonts w:cstheme="minorHAnsi"/>
              </w:rPr>
              <w:t xml:space="preserve">about </w:t>
            </w:r>
            <w:r w:rsidR="00845A52">
              <w:rPr>
                <w:rFonts w:cstheme="minorHAnsi"/>
              </w:rPr>
              <w:t>w</w:t>
            </w:r>
            <w:r w:rsidR="00F86A3D">
              <w:rPr>
                <w:rFonts w:cstheme="minorHAnsi"/>
              </w:rPr>
              <w:t xml:space="preserve">hat makes a </w:t>
            </w:r>
            <w:r w:rsidR="00845A52">
              <w:rPr>
                <w:rFonts w:cstheme="minorHAnsi"/>
              </w:rPr>
              <w:t>g</w:t>
            </w:r>
            <w:r w:rsidR="00F86A3D">
              <w:rPr>
                <w:rFonts w:cstheme="minorHAnsi"/>
              </w:rPr>
              <w:t xml:space="preserve">eographic </w:t>
            </w:r>
            <w:r w:rsidR="00845A52">
              <w:rPr>
                <w:rFonts w:cstheme="minorHAnsi"/>
              </w:rPr>
              <w:t>i</w:t>
            </w:r>
            <w:r w:rsidR="00F86A3D">
              <w:rPr>
                <w:rFonts w:cstheme="minorHAnsi"/>
              </w:rPr>
              <w:t xml:space="preserve">ssue. </w:t>
            </w:r>
            <w:proofErr w:type="spellStart"/>
            <w:r w:rsidR="00690E90">
              <w:rPr>
                <w:rFonts w:cstheme="minorHAnsi"/>
              </w:rPr>
              <w:t>Ā</w:t>
            </w:r>
            <w:r w:rsidR="00C844E0">
              <w:rPr>
                <w:rFonts w:cstheme="minorHAnsi"/>
              </w:rPr>
              <w:t>konga</w:t>
            </w:r>
            <w:proofErr w:type="spellEnd"/>
            <w:r w:rsidR="00E50E7F">
              <w:rPr>
                <w:rFonts w:cstheme="minorHAnsi"/>
              </w:rPr>
              <w:t xml:space="preserve"> can </w:t>
            </w:r>
            <w:proofErr w:type="spellStart"/>
            <w:r w:rsidR="00E50E7F">
              <w:rPr>
                <w:rFonts w:cstheme="minorHAnsi"/>
              </w:rPr>
              <w:t>talanoa</w:t>
            </w:r>
            <w:proofErr w:type="spellEnd"/>
            <w:r w:rsidR="00E50E7F">
              <w:rPr>
                <w:rFonts w:cstheme="minorHAnsi"/>
              </w:rPr>
              <w:t xml:space="preserve"> to decide </w:t>
            </w:r>
            <w:r w:rsidR="005C216A">
              <w:rPr>
                <w:rFonts w:cstheme="minorHAnsi"/>
              </w:rPr>
              <w:t xml:space="preserve">if </w:t>
            </w:r>
            <w:r w:rsidR="00690E90">
              <w:rPr>
                <w:rFonts w:cstheme="minorHAnsi"/>
              </w:rPr>
              <w:t>the issues listed above are</w:t>
            </w:r>
            <w:r w:rsidR="00E50E7F">
              <w:rPr>
                <w:rFonts w:cstheme="minorHAnsi"/>
              </w:rPr>
              <w:t xml:space="preserve"> geographic</w:t>
            </w:r>
            <w:r w:rsidR="00845A52">
              <w:rPr>
                <w:rFonts w:cstheme="minorHAnsi"/>
              </w:rPr>
              <w:t xml:space="preserve"> issues</w:t>
            </w:r>
            <w:r w:rsidR="005C216A">
              <w:rPr>
                <w:rFonts w:cstheme="minorHAnsi"/>
              </w:rPr>
              <w:t>, and i</w:t>
            </w:r>
            <w:r w:rsidR="00E50E7F">
              <w:rPr>
                <w:rFonts w:cstheme="minorHAnsi"/>
              </w:rPr>
              <w:t xml:space="preserve">f so, how significant </w:t>
            </w:r>
            <w:r w:rsidR="00845A52">
              <w:rPr>
                <w:rFonts w:cstheme="minorHAnsi"/>
              </w:rPr>
              <w:t>they are</w:t>
            </w:r>
            <w:r w:rsidR="005C216A">
              <w:rPr>
                <w:rFonts w:cstheme="minorHAnsi"/>
              </w:rPr>
              <w:t>.</w:t>
            </w:r>
            <w:r w:rsidR="00E50E7F">
              <w:rPr>
                <w:rFonts w:cstheme="minorHAnsi"/>
              </w:rPr>
              <w:t xml:space="preserve"> </w:t>
            </w:r>
          </w:p>
          <w:p w:rsidR="00F85AC6" w:rsidP="00857422" w:rsidRDefault="007E1311" w14:paraId="305AF3E7" w14:textId="7737E1D0">
            <w:pPr>
              <w:rPr>
                <w:rFonts w:cstheme="minorHAnsi"/>
              </w:rPr>
            </w:pPr>
            <w:r w:rsidRPr="00F85AC6">
              <w:rPr>
                <w:rFonts w:cstheme="minorHAnsi"/>
                <w:i/>
                <w:iCs/>
              </w:rPr>
              <w:t>Note:</w:t>
            </w:r>
            <w:r>
              <w:rPr>
                <w:rFonts w:cstheme="minorHAnsi"/>
              </w:rPr>
              <w:t xml:space="preserve"> </w:t>
            </w:r>
            <w:r w:rsidR="00F85AC6">
              <w:rPr>
                <w:rFonts w:cstheme="minorHAnsi"/>
              </w:rPr>
              <w:t>significance</w:t>
            </w:r>
            <w:r>
              <w:rPr>
                <w:rFonts w:cstheme="minorHAnsi"/>
              </w:rPr>
              <w:t xml:space="preserve"> requires a judgement to be made</w:t>
            </w:r>
            <w:r w:rsidR="00F85AC6">
              <w:rPr>
                <w:rFonts w:cstheme="minorHAnsi"/>
              </w:rPr>
              <w:t>.  Raise awareness about what we base our judgments on and the values that influence our criteria. Have them reflect on the criteria they are using. Is it appropriate for the issue? Have they missed something?</w:t>
            </w:r>
          </w:p>
          <w:p w:rsidRPr="00E50E7F" w:rsidR="009B456E" w:rsidP="00857422" w:rsidRDefault="00AC4F3F" w14:paraId="5668DA18" w14:textId="68376643">
            <w:pPr>
              <w:rPr>
                <w:rFonts w:cstheme="minorHAnsi"/>
                <w:color w:val="202124"/>
                <w:shd w:val="clear" w:color="auto" w:fill="FFFFFF"/>
              </w:rPr>
            </w:pPr>
            <w:proofErr w:type="spellStart"/>
            <w:r>
              <w:rPr>
                <w:rFonts w:cstheme="minorHAnsi"/>
              </w:rPr>
              <w:t>Ākonga</w:t>
            </w:r>
            <w:proofErr w:type="spellEnd"/>
            <w:r w:rsidRPr="00857422" w:rsidR="009B456E">
              <w:rPr>
                <w:rFonts w:cstheme="minorHAnsi"/>
              </w:rPr>
              <w:t xml:space="preserve"> could work on a range of different issues to identify the main problem that exists for a community, </w:t>
            </w:r>
            <w:r w:rsidR="00DA3B9F">
              <w:rPr>
                <w:rFonts w:cstheme="minorHAnsi"/>
              </w:rPr>
              <w:t xml:space="preserve">and </w:t>
            </w:r>
            <w:r w:rsidRPr="00857422" w:rsidR="009B456E">
              <w:rPr>
                <w:rFonts w:cstheme="minorHAnsi"/>
              </w:rPr>
              <w:t xml:space="preserve">why it might be a problem for the community. They would also identify who are the different stakeholders </w:t>
            </w:r>
            <w:r w:rsidRPr="00857422" w:rsidR="00690E90">
              <w:rPr>
                <w:rFonts w:cstheme="minorHAnsi"/>
              </w:rPr>
              <w:t>regarding</w:t>
            </w:r>
            <w:r w:rsidRPr="00857422" w:rsidR="009B456E">
              <w:rPr>
                <w:rFonts w:cstheme="minorHAnsi"/>
              </w:rPr>
              <w:t xml:space="preserve"> the problem and what their level of power is in solving the issue.</w:t>
            </w:r>
          </w:p>
          <w:p w:rsidR="00857422" w:rsidP="00857422" w:rsidRDefault="00857422" w14:paraId="62FAE1CA" w14:textId="77777777">
            <w:pPr>
              <w:rPr>
                <w:rFonts w:cstheme="minorHAnsi"/>
                <w:u w:val="single"/>
              </w:rPr>
            </w:pPr>
          </w:p>
          <w:p w:rsidRPr="00E50E7F" w:rsidR="009B456E" w:rsidP="00857422" w:rsidRDefault="009B456E" w14:paraId="7F671D7B" w14:textId="6E15C67A">
            <w:pPr>
              <w:rPr>
                <w:rFonts w:cstheme="minorHAnsi"/>
                <w:b/>
                <w:bCs/>
              </w:rPr>
            </w:pPr>
            <w:r w:rsidRPr="00E50E7F">
              <w:rPr>
                <w:rFonts w:cstheme="minorHAnsi"/>
                <w:b/>
                <w:bCs/>
              </w:rPr>
              <w:t>A global geographic issue</w:t>
            </w:r>
            <w:r w:rsidR="009B4010">
              <w:rPr>
                <w:rFonts w:cstheme="minorHAnsi"/>
                <w:b/>
                <w:bCs/>
              </w:rPr>
              <w:t>: Cl</w:t>
            </w:r>
            <w:r w:rsidRPr="00E50E7F">
              <w:rPr>
                <w:rFonts w:cstheme="minorHAnsi"/>
                <w:b/>
                <w:bCs/>
              </w:rPr>
              <w:t xml:space="preserve">imate </w:t>
            </w:r>
            <w:r w:rsidR="009B4010">
              <w:rPr>
                <w:rFonts w:cstheme="minorHAnsi"/>
                <w:b/>
                <w:bCs/>
              </w:rPr>
              <w:t>c</w:t>
            </w:r>
            <w:r w:rsidRPr="00E50E7F">
              <w:rPr>
                <w:rFonts w:cstheme="minorHAnsi"/>
                <w:b/>
                <w:bCs/>
              </w:rPr>
              <w:t>hange refugees</w:t>
            </w:r>
          </w:p>
          <w:p w:rsidRPr="00857422" w:rsidR="009B456E" w:rsidP="00857422" w:rsidRDefault="009B456E" w14:paraId="31E301ED" w14:textId="77777777">
            <w:pPr>
              <w:rPr>
                <w:rFonts w:cstheme="minorHAnsi"/>
              </w:rPr>
            </w:pPr>
          </w:p>
          <w:p w:rsidRPr="00857422" w:rsidR="009B456E" w:rsidP="00857422" w:rsidRDefault="00C844E0" w14:paraId="6CCDBFE1" w14:textId="3E5E8EA8">
            <w:pPr>
              <w:rPr>
                <w:rFonts w:cstheme="minorHAnsi"/>
              </w:rPr>
            </w:pPr>
            <w:proofErr w:type="spellStart"/>
            <w:r>
              <w:rPr>
                <w:rFonts w:cstheme="minorHAnsi"/>
              </w:rPr>
              <w:t>Ākonga</w:t>
            </w:r>
            <w:proofErr w:type="spellEnd"/>
            <w:r w:rsidR="00902946">
              <w:rPr>
                <w:rFonts w:cstheme="minorHAnsi"/>
              </w:rPr>
              <w:t xml:space="preserve"> use a range of </w:t>
            </w:r>
            <w:r w:rsidR="00E946D5">
              <w:rPr>
                <w:rFonts w:cstheme="minorHAnsi"/>
              </w:rPr>
              <w:t>information in</w:t>
            </w:r>
            <w:r w:rsidR="00902946">
              <w:rPr>
                <w:rFonts w:cstheme="minorHAnsi"/>
              </w:rPr>
              <w:t xml:space="preserve"> different </w:t>
            </w:r>
            <w:r w:rsidR="00B47FA8">
              <w:rPr>
                <w:rFonts w:cstheme="minorHAnsi"/>
              </w:rPr>
              <w:t>modes</w:t>
            </w:r>
            <w:r w:rsidR="00902946">
              <w:rPr>
                <w:rFonts w:cstheme="minorHAnsi"/>
              </w:rPr>
              <w:t xml:space="preserve"> to </w:t>
            </w:r>
            <w:r w:rsidR="00E946D5">
              <w:rPr>
                <w:rFonts w:cstheme="minorHAnsi"/>
              </w:rPr>
              <w:t>get an</w:t>
            </w:r>
            <w:r w:rsidRPr="00857422" w:rsidR="009B456E">
              <w:rPr>
                <w:rFonts w:cstheme="minorHAnsi"/>
              </w:rPr>
              <w:t xml:space="preserve"> overview of the different places where </w:t>
            </w:r>
            <w:r w:rsidR="00E946D5">
              <w:rPr>
                <w:rFonts w:cstheme="minorHAnsi"/>
              </w:rPr>
              <w:t xml:space="preserve">people are at greater risk of becoming </w:t>
            </w:r>
            <w:r w:rsidRPr="00857422" w:rsidR="009B456E">
              <w:rPr>
                <w:rFonts w:cstheme="minorHAnsi"/>
              </w:rPr>
              <w:t>climate change refugees</w:t>
            </w:r>
            <w:r w:rsidR="00B47FA8">
              <w:rPr>
                <w:rFonts w:cstheme="minorHAnsi"/>
              </w:rPr>
              <w:t>.</w:t>
            </w:r>
          </w:p>
          <w:p w:rsidR="009B456E" w:rsidP="00857422" w:rsidRDefault="00E24F50" w14:paraId="2C471253" w14:textId="0E26C7CA">
            <w:pPr>
              <w:rPr>
                <w:rStyle w:val="Hyperlink"/>
                <w:rFonts w:cstheme="minorHAnsi"/>
              </w:rPr>
            </w:pPr>
            <w:r>
              <w:rPr>
                <w:rFonts w:cstheme="minorHAnsi"/>
              </w:rPr>
              <w:t>Exploring the information at this link</w:t>
            </w:r>
            <w:r w:rsidR="00E1315E">
              <w:rPr>
                <w:rFonts w:cstheme="minorHAnsi"/>
              </w:rPr>
              <w:t xml:space="preserve"> </w:t>
            </w:r>
            <w:proofErr w:type="spellStart"/>
            <w:r w:rsidR="00C844E0">
              <w:rPr>
                <w:rFonts w:cstheme="minorHAnsi"/>
              </w:rPr>
              <w:t>ākonga</w:t>
            </w:r>
            <w:proofErr w:type="spellEnd"/>
            <w:r w:rsidR="00E1315E">
              <w:rPr>
                <w:rFonts w:cstheme="minorHAnsi"/>
              </w:rPr>
              <w:t xml:space="preserve"> can look at trends, spatial changes, </w:t>
            </w:r>
            <w:r w:rsidR="009B4010">
              <w:rPr>
                <w:rFonts w:cstheme="minorHAnsi"/>
              </w:rPr>
              <w:t xml:space="preserve">and </w:t>
            </w:r>
            <w:r w:rsidR="00E1315E">
              <w:rPr>
                <w:rFonts w:cstheme="minorHAnsi"/>
              </w:rPr>
              <w:t>temporal changes</w:t>
            </w:r>
            <w:r w:rsidR="009B4010">
              <w:rPr>
                <w:rFonts w:cstheme="minorHAnsi"/>
              </w:rPr>
              <w:t>,</w:t>
            </w:r>
            <w:r w:rsidR="00E1315E">
              <w:rPr>
                <w:rFonts w:cstheme="minorHAnsi"/>
              </w:rPr>
              <w:t xml:space="preserve"> and </w:t>
            </w:r>
            <w:r w:rsidR="009B4010">
              <w:rPr>
                <w:rFonts w:cstheme="minorHAnsi"/>
              </w:rPr>
              <w:t xml:space="preserve">can then </w:t>
            </w:r>
            <w:r w:rsidR="00E1315E">
              <w:rPr>
                <w:rFonts w:cstheme="minorHAnsi"/>
              </w:rPr>
              <w:t xml:space="preserve">draw </w:t>
            </w:r>
            <w:r w:rsidR="00E421C0">
              <w:rPr>
                <w:rFonts w:cstheme="minorHAnsi"/>
              </w:rPr>
              <w:t>conclusions</w:t>
            </w:r>
            <w:r w:rsidR="00E1315E">
              <w:rPr>
                <w:rFonts w:cstheme="minorHAnsi"/>
              </w:rPr>
              <w:t xml:space="preserve"> related to </w:t>
            </w:r>
            <w:r w:rsidR="00E421C0">
              <w:rPr>
                <w:rFonts w:cstheme="minorHAnsi"/>
              </w:rPr>
              <w:t>climate change and sea level rise</w:t>
            </w:r>
            <w:r>
              <w:rPr>
                <w:rFonts w:cstheme="minorHAnsi"/>
              </w:rPr>
              <w:t xml:space="preserve"> </w:t>
            </w:r>
            <w:r w:rsidRPr="00857422" w:rsidR="009B456E">
              <w:rPr>
                <w:rFonts w:cstheme="minorHAnsi"/>
              </w:rPr>
              <w:t xml:space="preserve"> </w:t>
            </w:r>
            <w:hyperlink w:history="1" r:id="rId11">
              <w:r w:rsidRPr="00857422" w:rsidR="009B456E">
                <w:rPr>
                  <w:rStyle w:val="Hyperlink"/>
                  <w:rFonts w:cstheme="minorHAnsi"/>
                </w:rPr>
                <w:t>https://www.oce.global/animations/sea-level-rise-final/sea_level_rise.html</w:t>
              </w:r>
            </w:hyperlink>
            <w:r>
              <w:rPr>
                <w:rStyle w:val="Hyperlink"/>
                <w:rFonts w:cstheme="minorHAnsi"/>
              </w:rPr>
              <w:t xml:space="preserve"> </w:t>
            </w:r>
          </w:p>
          <w:p w:rsidR="00E24F50" w:rsidP="00857422" w:rsidRDefault="00E24F50" w14:paraId="01DBB6BF" w14:textId="77777777">
            <w:pPr>
              <w:rPr>
                <w:rFonts w:cstheme="minorHAnsi"/>
              </w:rPr>
            </w:pPr>
          </w:p>
          <w:p w:rsidR="00E10685" w:rsidP="00857422" w:rsidRDefault="00E10685" w14:paraId="2FB1FB29" w14:textId="02F7214B">
            <w:pPr>
              <w:rPr>
                <w:rFonts w:cstheme="minorHAnsi"/>
              </w:rPr>
            </w:pPr>
            <w:r>
              <w:rPr>
                <w:rFonts w:cstheme="minorHAnsi"/>
              </w:rPr>
              <w:t xml:space="preserve">Support </w:t>
            </w:r>
            <w:proofErr w:type="spellStart"/>
            <w:r w:rsidR="00C844E0">
              <w:rPr>
                <w:rFonts w:cstheme="minorHAnsi"/>
              </w:rPr>
              <w:t>ākonga</w:t>
            </w:r>
            <w:proofErr w:type="spellEnd"/>
            <w:r>
              <w:rPr>
                <w:rFonts w:cstheme="minorHAnsi"/>
              </w:rPr>
              <w:t xml:space="preserve"> to use a variety of software to identify the features of the tiao that contribute to </w:t>
            </w:r>
            <w:r w:rsidR="009C4364">
              <w:rPr>
                <w:rFonts w:cstheme="minorHAnsi"/>
              </w:rPr>
              <w:t>climate change and sea level rise.</w:t>
            </w:r>
            <w:r w:rsidR="007A4A82">
              <w:rPr>
                <w:rFonts w:cstheme="minorHAnsi"/>
              </w:rPr>
              <w:t xml:space="preserve"> They can make connections between the data and features to</w:t>
            </w:r>
            <w:r w:rsidR="00C52CD1">
              <w:rPr>
                <w:rFonts w:cstheme="minorHAnsi"/>
              </w:rPr>
              <w:t xml:space="preserve"> identify relationships and</w:t>
            </w:r>
            <w:r w:rsidR="007A4A82">
              <w:rPr>
                <w:rFonts w:cstheme="minorHAnsi"/>
              </w:rPr>
              <w:t xml:space="preserve"> make generalisations. </w:t>
            </w:r>
          </w:p>
          <w:p w:rsidR="007A4A82" w:rsidP="00857422" w:rsidRDefault="007A4A82" w14:paraId="05B9598E" w14:textId="77777777">
            <w:pPr>
              <w:rPr>
                <w:rFonts w:cstheme="minorHAnsi"/>
              </w:rPr>
            </w:pPr>
          </w:p>
          <w:p w:rsidR="009B456E" w:rsidP="003A27F1" w:rsidRDefault="00F336CB" w14:paraId="0DD6D3E1" w14:textId="6C604078">
            <w:pPr>
              <w:rPr>
                <w:rFonts w:cstheme="minorHAnsi"/>
              </w:rPr>
            </w:pPr>
            <w:r w:rsidRPr="003A27F1">
              <w:rPr>
                <w:rFonts w:cstheme="minorHAnsi"/>
              </w:rPr>
              <w:t xml:space="preserve">Have </w:t>
            </w:r>
            <w:proofErr w:type="spellStart"/>
            <w:r w:rsidR="00C844E0">
              <w:rPr>
                <w:rFonts w:cstheme="minorHAnsi"/>
              </w:rPr>
              <w:t>ākonga</w:t>
            </w:r>
            <w:proofErr w:type="spellEnd"/>
            <w:r w:rsidRPr="003A27F1">
              <w:rPr>
                <w:rFonts w:cstheme="minorHAnsi"/>
              </w:rPr>
              <w:t xml:space="preserve"> carry out</w:t>
            </w:r>
            <w:r w:rsidR="00C52CD1">
              <w:rPr>
                <w:rFonts w:cstheme="minorHAnsi"/>
              </w:rPr>
              <w:t xml:space="preserve"> Geographic</w:t>
            </w:r>
            <w:r w:rsidRPr="003A27F1">
              <w:rPr>
                <w:rFonts w:cstheme="minorHAnsi"/>
              </w:rPr>
              <w:t xml:space="preserve"> </w:t>
            </w:r>
            <w:r w:rsidRPr="003A27F1" w:rsidR="00D279BC">
              <w:rPr>
                <w:rFonts w:cstheme="minorHAnsi"/>
              </w:rPr>
              <w:t xml:space="preserve">inquiry and identify different groups involved in </w:t>
            </w:r>
            <w:r w:rsidRPr="003A27F1" w:rsidR="009B456E">
              <w:rPr>
                <w:rFonts w:cstheme="minorHAnsi"/>
              </w:rPr>
              <w:t>“solving the problem”</w:t>
            </w:r>
            <w:r w:rsidRPr="003A27F1" w:rsidR="00D279BC">
              <w:rPr>
                <w:rFonts w:cstheme="minorHAnsi"/>
              </w:rPr>
              <w:t xml:space="preserve">. Through </w:t>
            </w:r>
            <w:proofErr w:type="spellStart"/>
            <w:r w:rsidRPr="003A27F1" w:rsidR="00D279BC">
              <w:rPr>
                <w:rFonts w:cstheme="minorHAnsi"/>
              </w:rPr>
              <w:t>talanoa</w:t>
            </w:r>
            <w:proofErr w:type="spellEnd"/>
            <w:r w:rsidR="002C40B7">
              <w:rPr>
                <w:rFonts w:cstheme="minorHAnsi"/>
              </w:rPr>
              <w:t>,</w:t>
            </w:r>
            <w:r w:rsidRPr="003A27F1" w:rsidR="00D279BC">
              <w:rPr>
                <w:rFonts w:cstheme="minorHAnsi"/>
              </w:rPr>
              <w:t xml:space="preserve"> </w:t>
            </w:r>
            <w:proofErr w:type="spellStart"/>
            <w:r w:rsidR="00AC4F3F">
              <w:rPr>
                <w:rFonts w:cstheme="minorHAnsi"/>
              </w:rPr>
              <w:t>ākonga</w:t>
            </w:r>
            <w:proofErr w:type="spellEnd"/>
            <w:r w:rsidRPr="003A27F1" w:rsidR="00D279BC">
              <w:rPr>
                <w:rFonts w:cstheme="minorHAnsi"/>
              </w:rPr>
              <w:t xml:space="preserve"> can examine their information to</w:t>
            </w:r>
            <w:r w:rsidRPr="003A27F1" w:rsidR="003A27F1">
              <w:rPr>
                <w:rFonts w:cstheme="minorHAnsi"/>
              </w:rPr>
              <w:t xml:space="preserve"> discuss</w:t>
            </w:r>
            <w:r w:rsidR="00AC4F3F">
              <w:rPr>
                <w:rFonts w:cstheme="minorHAnsi"/>
              </w:rPr>
              <w:t xml:space="preserve"> these questions</w:t>
            </w:r>
            <w:r w:rsidR="003A27F1">
              <w:rPr>
                <w:rFonts w:cstheme="minorHAnsi"/>
              </w:rPr>
              <w:t>:</w:t>
            </w:r>
          </w:p>
          <w:p w:rsidR="003A27F1" w:rsidP="003A27F1" w:rsidRDefault="00AC4F3F" w14:paraId="00C8F5D7" w14:textId="641D7E21">
            <w:pPr>
              <w:pStyle w:val="ListParagraph"/>
              <w:numPr>
                <w:ilvl w:val="0"/>
                <w:numId w:val="38"/>
              </w:numPr>
              <w:rPr>
                <w:rFonts w:cstheme="minorHAnsi"/>
              </w:rPr>
            </w:pPr>
            <w:r>
              <w:rPr>
                <w:rFonts w:cstheme="minorHAnsi"/>
              </w:rPr>
              <w:t>W</w:t>
            </w:r>
            <w:r w:rsidR="003A27F1">
              <w:rPr>
                <w:rFonts w:cstheme="minorHAnsi"/>
              </w:rPr>
              <w:t>hat are groups doing? What perspective is influencing their view</w:t>
            </w:r>
            <w:r w:rsidR="00CF60C0">
              <w:rPr>
                <w:rFonts w:cstheme="minorHAnsi"/>
              </w:rPr>
              <w:t>s</w:t>
            </w:r>
            <w:r w:rsidR="003A27F1">
              <w:rPr>
                <w:rFonts w:cstheme="minorHAnsi"/>
              </w:rPr>
              <w:t xml:space="preserve"> and actions?</w:t>
            </w:r>
          </w:p>
          <w:p w:rsidR="000A1FA3" w:rsidP="000A1FA3" w:rsidRDefault="000A1FA3" w14:paraId="51463CA0" w14:textId="7EB8AEDB">
            <w:pPr>
              <w:pStyle w:val="ListParagraph"/>
              <w:numPr>
                <w:ilvl w:val="0"/>
                <w:numId w:val="38"/>
              </w:numPr>
              <w:rPr>
                <w:rFonts w:cstheme="minorHAnsi"/>
              </w:rPr>
            </w:pPr>
            <w:r>
              <w:rPr>
                <w:rFonts w:cstheme="minorHAnsi"/>
              </w:rPr>
              <w:t>What obstacles to they encounter? How do they minimise these?</w:t>
            </w:r>
          </w:p>
          <w:p w:rsidR="000A1FA3" w:rsidP="000A1FA3" w:rsidRDefault="000A1FA3" w14:paraId="6F54A97A" w14:textId="59097562">
            <w:pPr>
              <w:pStyle w:val="ListParagraph"/>
              <w:numPr>
                <w:ilvl w:val="0"/>
                <w:numId w:val="38"/>
              </w:numPr>
              <w:rPr>
                <w:rFonts w:cstheme="minorHAnsi"/>
              </w:rPr>
            </w:pPr>
            <w:r>
              <w:rPr>
                <w:rFonts w:cstheme="minorHAnsi"/>
              </w:rPr>
              <w:t>How much power do they have?</w:t>
            </w:r>
          </w:p>
          <w:p w:rsidRPr="000A1FA3" w:rsidR="000A1FA3" w:rsidP="000A1FA3" w:rsidRDefault="00CF60C0" w14:paraId="78373817" w14:textId="73083CD5">
            <w:pPr>
              <w:pStyle w:val="ListParagraph"/>
              <w:numPr>
                <w:ilvl w:val="0"/>
                <w:numId w:val="38"/>
              </w:numPr>
              <w:rPr>
                <w:rFonts w:cstheme="minorHAnsi"/>
              </w:rPr>
            </w:pPr>
            <w:r>
              <w:rPr>
                <w:rFonts w:cstheme="minorHAnsi"/>
              </w:rPr>
              <w:t>W</w:t>
            </w:r>
            <w:r w:rsidR="003B25F0">
              <w:rPr>
                <w:rFonts w:cstheme="minorHAnsi"/>
              </w:rPr>
              <w:t>ho is</w:t>
            </w:r>
            <w:r>
              <w:rPr>
                <w:rFonts w:cstheme="minorHAnsi"/>
              </w:rPr>
              <w:t xml:space="preserve"> no</w:t>
            </w:r>
            <w:r w:rsidR="003B25F0">
              <w:rPr>
                <w:rFonts w:cstheme="minorHAnsi"/>
              </w:rPr>
              <w:t>t involved in this decision making that should be involved? Why are they being missed out? What</w:t>
            </w:r>
            <w:r>
              <w:rPr>
                <w:rFonts w:cstheme="minorHAnsi"/>
              </w:rPr>
              <w:t xml:space="preserve"> i</w:t>
            </w:r>
            <w:r w:rsidR="003B25F0">
              <w:rPr>
                <w:rFonts w:cstheme="minorHAnsi"/>
              </w:rPr>
              <w:t>s the impact of this?</w:t>
            </w:r>
          </w:p>
          <w:p w:rsidRPr="00857422" w:rsidR="009B456E" w:rsidP="00857422" w:rsidRDefault="009B456E" w14:paraId="468B1405" w14:textId="77777777">
            <w:pPr>
              <w:rPr>
                <w:rFonts w:cstheme="minorHAnsi"/>
              </w:rPr>
            </w:pPr>
          </w:p>
          <w:p w:rsidRPr="00857422" w:rsidR="009B456E" w:rsidP="00857422" w:rsidRDefault="009B456E" w14:paraId="608BD33D" w14:textId="34EBC8FC">
            <w:pPr>
              <w:rPr>
                <w:rFonts w:cstheme="minorHAnsi"/>
              </w:rPr>
            </w:pPr>
            <w:r w:rsidRPr="00857422">
              <w:rPr>
                <w:rFonts w:cstheme="minorHAnsi"/>
              </w:rPr>
              <w:t xml:space="preserve">There is opportunity to engage with organisations working in this sector and responding to the issue in different ways. </w:t>
            </w:r>
            <w:proofErr w:type="spellStart"/>
            <w:r w:rsidRPr="00857422">
              <w:rPr>
                <w:rFonts w:cstheme="minorHAnsi"/>
              </w:rPr>
              <w:t>Ākonga</w:t>
            </w:r>
            <w:proofErr w:type="spellEnd"/>
            <w:r w:rsidRPr="00857422">
              <w:rPr>
                <w:rFonts w:cstheme="minorHAnsi"/>
              </w:rPr>
              <w:t xml:space="preserve"> could find out what people are doing in the organisations, why</w:t>
            </w:r>
            <w:r w:rsidR="00CF60C0">
              <w:rPr>
                <w:rFonts w:cstheme="minorHAnsi"/>
              </w:rPr>
              <w:t xml:space="preserve"> and </w:t>
            </w:r>
            <w:r w:rsidRPr="00857422">
              <w:rPr>
                <w:rFonts w:cstheme="minorHAnsi"/>
              </w:rPr>
              <w:t>how they are doing it, what obstacles they encounter</w:t>
            </w:r>
            <w:r w:rsidR="00337098">
              <w:rPr>
                <w:rFonts w:cstheme="minorHAnsi"/>
              </w:rPr>
              <w:t>,</w:t>
            </w:r>
            <w:r w:rsidRPr="00857422">
              <w:rPr>
                <w:rFonts w:cstheme="minorHAnsi"/>
              </w:rPr>
              <w:t xml:space="preserve"> and how they overcome the</w:t>
            </w:r>
            <w:r w:rsidR="00337098">
              <w:rPr>
                <w:rFonts w:cstheme="minorHAnsi"/>
              </w:rPr>
              <w:t>se obstacles</w:t>
            </w:r>
            <w:r w:rsidRPr="00857422">
              <w:rPr>
                <w:rFonts w:cstheme="minorHAnsi"/>
              </w:rPr>
              <w:t xml:space="preserve"> in their work. In doing so, </w:t>
            </w:r>
            <w:proofErr w:type="spellStart"/>
            <w:r w:rsidRPr="00857422">
              <w:rPr>
                <w:rFonts w:cstheme="minorHAnsi"/>
              </w:rPr>
              <w:t>ākonga</w:t>
            </w:r>
            <w:proofErr w:type="spellEnd"/>
            <w:r w:rsidRPr="00857422">
              <w:rPr>
                <w:rFonts w:cstheme="minorHAnsi"/>
              </w:rPr>
              <w:t xml:space="preserve"> are beginning to see how the skills and understandings in Geography transfer to different sectors. </w:t>
            </w:r>
            <w:r w:rsidR="00E932F8">
              <w:rPr>
                <w:rFonts w:cstheme="minorHAnsi"/>
              </w:rPr>
              <w:t>They will also develop understanding of per</w:t>
            </w:r>
            <w:r w:rsidR="00F02D73">
              <w:rPr>
                <w:rFonts w:cstheme="minorHAnsi"/>
              </w:rPr>
              <w:t>spectives</w:t>
            </w:r>
            <w:r w:rsidR="00E932F8">
              <w:rPr>
                <w:rFonts w:cstheme="minorHAnsi"/>
              </w:rPr>
              <w:t xml:space="preserve"> and how this influences how people and organisations respond.</w:t>
            </w:r>
          </w:p>
          <w:p w:rsidRPr="002B742A" w:rsidR="00857422" w:rsidP="00857422" w:rsidRDefault="00857422" w14:paraId="2406830A" w14:textId="77777777">
            <w:pPr>
              <w:rPr>
                <w:rFonts w:cstheme="minorHAnsi"/>
                <w:b/>
                <w:bCs/>
                <w:u w:val="single"/>
              </w:rPr>
            </w:pPr>
          </w:p>
          <w:p w:rsidR="00857422" w:rsidP="00857422" w:rsidRDefault="00857422" w14:paraId="63D98CB4" w14:textId="77777777">
            <w:pPr>
              <w:rPr>
                <w:rFonts w:cstheme="minorHAnsi"/>
                <w:u w:val="single"/>
              </w:rPr>
            </w:pPr>
          </w:p>
          <w:p w:rsidRPr="002B742A" w:rsidR="009B456E" w:rsidP="00857422" w:rsidRDefault="009B456E" w14:paraId="59AAE8C4" w14:textId="539FF0C7">
            <w:pPr>
              <w:rPr>
                <w:rFonts w:cstheme="minorHAnsi"/>
                <w:b/>
                <w:bCs/>
              </w:rPr>
            </w:pPr>
            <w:r w:rsidRPr="002B742A">
              <w:rPr>
                <w:rFonts w:cstheme="minorHAnsi"/>
                <w:b/>
                <w:bCs/>
              </w:rPr>
              <w:t xml:space="preserve">A local geographic issue: The impact that poor water health has had on Rotorua </w:t>
            </w:r>
            <w:r w:rsidRPr="00675315" w:rsidR="00675315">
              <w:rPr>
                <w:rFonts w:cstheme="minorHAnsi"/>
                <w:b/>
                <w:bCs/>
                <w:i/>
                <w:iCs/>
              </w:rPr>
              <w:t xml:space="preserve">(note: the context could be change to another </w:t>
            </w:r>
            <w:proofErr w:type="spellStart"/>
            <w:r w:rsidRPr="00675315" w:rsidR="00675315">
              <w:rPr>
                <w:rFonts w:cstheme="minorHAnsi"/>
                <w:b/>
                <w:bCs/>
                <w:i/>
                <w:iCs/>
              </w:rPr>
              <w:t>taiao</w:t>
            </w:r>
            <w:proofErr w:type="spellEnd"/>
            <w:r w:rsidRPr="00675315" w:rsidR="00675315">
              <w:rPr>
                <w:rFonts w:cstheme="minorHAnsi"/>
                <w:b/>
                <w:bCs/>
                <w:i/>
                <w:iCs/>
              </w:rPr>
              <w:t xml:space="preserve"> in NZ experiencing a similar issue</w:t>
            </w:r>
            <w:r w:rsidR="00E971F7">
              <w:rPr>
                <w:rFonts w:cstheme="minorHAnsi"/>
                <w:b/>
                <w:bCs/>
                <w:i/>
                <w:iCs/>
              </w:rPr>
              <w:t>)</w:t>
            </w:r>
          </w:p>
          <w:p w:rsidRPr="00857422" w:rsidR="009B456E" w:rsidP="00857422" w:rsidRDefault="009B456E" w14:paraId="600FA74E" w14:textId="77777777">
            <w:pPr>
              <w:rPr>
                <w:rFonts w:cstheme="minorHAnsi"/>
              </w:rPr>
            </w:pPr>
          </w:p>
          <w:p w:rsidRPr="00857422" w:rsidR="009B456E" w:rsidP="00857422" w:rsidRDefault="009B456E" w14:paraId="53924728" w14:textId="32EA0E03">
            <w:pPr>
              <w:rPr>
                <w:rFonts w:cstheme="minorHAnsi"/>
              </w:rPr>
            </w:pPr>
            <w:r w:rsidRPr="00857422">
              <w:rPr>
                <w:rFonts w:cstheme="minorHAnsi"/>
              </w:rPr>
              <w:t xml:space="preserve">Class activities </w:t>
            </w:r>
            <w:r w:rsidR="00E971F7">
              <w:rPr>
                <w:rFonts w:cstheme="minorHAnsi"/>
              </w:rPr>
              <w:t>will be on</w:t>
            </w:r>
            <w:r w:rsidRPr="00857422">
              <w:rPr>
                <w:rFonts w:cstheme="minorHAnsi"/>
              </w:rPr>
              <w:t xml:space="preserve"> the location of the issue and the factors that have contributed to this issue. </w:t>
            </w:r>
            <w:proofErr w:type="spellStart"/>
            <w:r w:rsidR="00AC4F3F">
              <w:rPr>
                <w:rFonts w:cstheme="minorHAnsi"/>
              </w:rPr>
              <w:t>Ākonga</w:t>
            </w:r>
            <w:proofErr w:type="spellEnd"/>
            <w:r w:rsidRPr="00857422">
              <w:rPr>
                <w:rFonts w:cstheme="minorHAnsi"/>
              </w:rPr>
              <w:t xml:space="preserve"> will be encouraged to become familiar with these factors and in small groups discuss the most important factors contributing to this issue.</w:t>
            </w:r>
          </w:p>
          <w:p w:rsidRPr="00857422" w:rsidR="009B456E" w:rsidP="00857422" w:rsidRDefault="009B456E" w14:paraId="2DC0B1FC" w14:textId="77777777">
            <w:pPr>
              <w:rPr>
                <w:rFonts w:cstheme="minorHAnsi"/>
              </w:rPr>
            </w:pPr>
          </w:p>
          <w:p w:rsidR="00C27F4A" w:rsidP="00857422" w:rsidRDefault="009B456E" w14:paraId="3B0AE53B" w14:textId="582866C0">
            <w:pPr>
              <w:rPr>
                <w:rFonts w:cstheme="minorHAnsi"/>
                <w:color w:val="202124"/>
                <w:shd w:val="clear" w:color="auto" w:fill="FFFFFF"/>
              </w:rPr>
            </w:pPr>
            <w:r w:rsidRPr="00C27F4A">
              <w:rPr>
                <w:rFonts w:cstheme="minorHAnsi"/>
                <w:b/>
                <w:bCs/>
              </w:rPr>
              <w:lastRenderedPageBreak/>
              <w:t>Field trip</w:t>
            </w:r>
            <w:r w:rsidRPr="00857422">
              <w:rPr>
                <w:rFonts w:cstheme="minorHAnsi"/>
              </w:rPr>
              <w:t xml:space="preserve"> to Rotorua: The purpose of the field trip is to visit the local </w:t>
            </w:r>
            <w:proofErr w:type="spellStart"/>
            <w:r w:rsidRPr="00857422">
              <w:rPr>
                <w:rFonts w:cstheme="minorHAnsi"/>
              </w:rPr>
              <w:t>taiao</w:t>
            </w:r>
            <w:proofErr w:type="spellEnd"/>
            <w:r w:rsidRPr="00857422">
              <w:rPr>
                <w:rFonts w:cstheme="minorHAnsi"/>
              </w:rPr>
              <w:t xml:space="preserve"> and talk with different groups about the best way to </w:t>
            </w:r>
            <w:r w:rsidR="00C27F4A">
              <w:rPr>
                <w:rFonts w:cstheme="minorHAnsi"/>
              </w:rPr>
              <w:t>respond to</w:t>
            </w:r>
            <w:r w:rsidRPr="00857422">
              <w:rPr>
                <w:rFonts w:cstheme="minorHAnsi"/>
              </w:rPr>
              <w:t xml:space="preserve"> this issue</w:t>
            </w:r>
            <w:r w:rsidR="00C27F4A">
              <w:rPr>
                <w:rFonts w:cstheme="minorHAnsi"/>
              </w:rPr>
              <w:t>. Speakers could include members</w:t>
            </w:r>
            <w:r w:rsidRPr="00857422">
              <w:rPr>
                <w:rFonts w:cstheme="minorHAnsi"/>
              </w:rPr>
              <w:t xml:space="preserve"> from Rotorua Lakes Council, Te </w:t>
            </w:r>
            <w:proofErr w:type="spellStart"/>
            <w:r w:rsidRPr="00857422">
              <w:rPr>
                <w:rFonts w:cstheme="minorHAnsi"/>
              </w:rPr>
              <w:t>Arawa</w:t>
            </w:r>
            <w:proofErr w:type="spellEnd"/>
            <w:r w:rsidRPr="00857422">
              <w:rPr>
                <w:rFonts w:cstheme="minorHAnsi"/>
              </w:rPr>
              <w:t xml:space="preserve"> Lakes Trust, the Bay of Plenty Regional Council</w:t>
            </w:r>
            <w:r w:rsidR="00CE0815">
              <w:rPr>
                <w:rFonts w:cstheme="minorHAnsi"/>
              </w:rPr>
              <w:t>,</w:t>
            </w:r>
            <w:r w:rsidRPr="00857422">
              <w:rPr>
                <w:rFonts w:cstheme="minorHAnsi"/>
              </w:rPr>
              <w:t xml:space="preserve"> and local iwi (</w:t>
            </w:r>
            <w:proofErr w:type="spellStart"/>
            <w:r w:rsidRPr="00857422">
              <w:rPr>
                <w:rFonts w:cstheme="minorHAnsi"/>
                <w:color w:val="202124"/>
                <w:shd w:val="clear" w:color="auto" w:fill="FFFFFF"/>
              </w:rPr>
              <w:t>Ngāti</w:t>
            </w:r>
            <w:proofErr w:type="spellEnd"/>
            <w:r w:rsidRPr="00857422">
              <w:rPr>
                <w:rFonts w:cstheme="minorHAnsi"/>
                <w:color w:val="202124"/>
                <w:shd w:val="clear" w:color="auto" w:fill="FFFFFF"/>
              </w:rPr>
              <w:t xml:space="preserve"> </w:t>
            </w:r>
            <w:proofErr w:type="spellStart"/>
            <w:r w:rsidRPr="00857422">
              <w:rPr>
                <w:rFonts w:cstheme="minorHAnsi"/>
                <w:color w:val="202124"/>
                <w:shd w:val="clear" w:color="auto" w:fill="FFFFFF"/>
              </w:rPr>
              <w:t>Pikiao</w:t>
            </w:r>
            <w:proofErr w:type="spellEnd"/>
            <w:r w:rsidRPr="00857422">
              <w:rPr>
                <w:rFonts w:cstheme="minorHAnsi"/>
                <w:color w:val="202124"/>
                <w:shd w:val="clear" w:color="auto" w:fill="FFFFFF"/>
              </w:rPr>
              <w:t xml:space="preserve">, </w:t>
            </w:r>
            <w:proofErr w:type="spellStart"/>
            <w:r w:rsidRPr="00857422">
              <w:rPr>
                <w:rFonts w:cstheme="minorHAnsi"/>
                <w:color w:val="202124"/>
                <w:shd w:val="clear" w:color="auto" w:fill="FFFFFF"/>
              </w:rPr>
              <w:t>Tūhourangi</w:t>
            </w:r>
            <w:proofErr w:type="spellEnd"/>
            <w:r w:rsidR="001B77C2">
              <w:rPr>
                <w:rFonts w:cstheme="minorHAnsi"/>
                <w:color w:val="202124"/>
                <w:shd w:val="clear" w:color="auto" w:fill="FFFFFF"/>
              </w:rPr>
              <w:t>,</w:t>
            </w:r>
            <w:r w:rsidRPr="00857422">
              <w:rPr>
                <w:rFonts w:cstheme="minorHAnsi"/>
                <w:color w:val="202124"/>
                <w:shd w:val="clear" w:color="auto" w:fill="FFFFFF"/>
              </w:rPr>
              <w:t xml:space="preserve"> and </w:t>
            </w:r>
            <w:proofErr w:type="spellStart"/>
            <w:r w:rsidRPr="00857422">
              <w:rPr>
                <w:rFonts w:cstheme="minorHAnsi"/>
                <w:color w:val="202124"/>
                <w:shd w:val="clear" w:color="auto" w:fill="FFFFFF"/>
              </w:rPr>
              <w:t>Ngāti</w:t>
            </w:r>
            <w:proofErr w:type="spellEnd"/>
            <w:r w:rsidRPr="00857422">
              <w:rPr>
                <w:rFonts w:cstheme="minorHAnsi"/>
                <w:color w:val="202124"/>
                <w:shd w:val="clear" w:color="auto" w:fill="FFFFFF"/>
              </w:rPr>
              <w:t xml:space="preserve"> </w:t>
            </w:r>
            <w:proofErr w:type="spellStart"/>
            <w:r w:rsidRPr="00857422">
              <w:rPr>
                <w:rFonts w:cstheme="minorHAnsi"/>
                <w:color w:val="202124"/>
                <w:shd w:val="clear" w:color="auto" w:fill="FFFFFF"/>
              </w:rPr>
              <w:t>Whakaue</w:t>
            </w:r>
            <w:proofErr w:type="spellEnd"/>
            <w:r w:rsidRPr="00857422">
              <w:rPr>
                <w:rFonts w:cstheme="minorHAnsi"/>
                <w:color w:val="202124"/>
                <w:shd w:val="clear" w:color="auto" w:fill="FFFFFF"/>
              </w:rPr>
              <w:t>)</w:t>
            </w:r>
            <w:r w:rsidR="0003193F">
              <w:rPr>
                <w:rFonts w:cstheme="minorHAnsi"/>
                <w:color w:val="202124"/>
                <w:shd w:val="clear" w:color="auto" w:fill="FFFFFF"/>
              </w:rPr>
              <w:t>.</w:t>
            </w:r>
          </w:p>
          <w:p w:rsidR="007B2D17" w:rsidP="00857422" w:rsidRDefault="007B2D17" w14:paraId="400ACCDE" w14:textId="77777777">
            <w:pPr>
              <w:rPr>
                <w:rFonts w:cstheme="minorHAnsi"/>
                <w:color w:val="202124"/>
                <w:shd w:val="clear" w:color="auto" w:fill="FFFFFF"/>
              </w:rPr>
            </w:pPr>
          </w:p>
          <w:p w:rsidR="0074180D" w:rsidP="00857422" w:rsidRDefault="00C27F4A" w14:paraId="0E47D948" w14:textId="6053B874">
            <w:pPr>
              <w:rPr>
                <w:rFonts w:cstheme="minorHAnsi"/>
                <w:color w:val="202124"/>
                <w:shd w:val="clear" w:color="auto" w:fill="FFFFFF"/>
              </w:rPr>
            </w:pPr>
            <w:r w:rsidRPr="007B2D17">
              <w:rPr>
                <w:rFonts w:cstheme="minorHAnsi"/>
                <w:i/>
                <w:iCs/>
                <w:color w:val="202124"/>
                <w:shd w:val="clear" w:color="auto" w:fill="FFFFFF"/>
              </w:rPr>
              <w:t>Prior to the fieldtrip</w:t>
            </w:r>
            <w:r w:rsidRPr="0003193F" w:rsidR="00C93D2E">
              <w:rPr>
                <w:rFonts w:cstheme="minorHAnsi"/>
                <w:i/>
                <w:iCs/>
                <w:color w:val="202124"/>
                <w:shd w:val="clear" w:color="auto" w:fill="FFFFFF"/>
              </w:rPr>
              <w:t>:</w:t>
            </w:r>
          </w:p>
          <w:p w:rsidR="0074180D" w:rsidP="0074180D" w:rsidRDefault="0074180D" w14:paraId="521810EF" w14:textId="1E1923BE">
            <w:pPr>
              <w:pStyle w:val="ListParagraph"/>
              <w:numPr>
                <w:ilvl w:val="0"/>
                <w:numId w:val="39"/>
              </w:numPr>
              <w:rPr>
                <w:rFonts w:cstheme="minorHAnsi"/>
                <w:color w:val="202124"/>
                <w:shd w:val="clear" w:color="auto" w:fill="FFFFFF"/>
              </w:rPr>
            </w:pPr>
            <w:r>
              <w:rPr>
                <w:rFonts w:cstheme="minorHAnsi"/>
                <w:color w:val="202124"/>
                <w:shd w:val="clear" w:color="auto" w:fill="FFFFFF"/>
              </w:rPr>
              <w:t>Use secondary information to explore the issue and identify features of the location that have contributed to the issue.</w:t>
            </w:r>
            <w:r w:rsidR="006B08D7">
              <w:rPr>
                <w:rFonts w:cstheme="minorHAnsi"/>
                <w:color w:val="202124"/>
                <w:shd w:val="clear" w:color="auto" w:fill="FFFFFF"/>
              </w:rPr>
              <w:t xml:space="preserve"> This is an opportunity to do some mapping.</w:t>
            </w:r>
          </w:p>
          <w:p w:rsidR="000B38E5" w:rsidP="0074180D" w:rsidRDefault="000B38E5" w14:paraId="72F34AC5" w14:textId="558A1C10">
            <w:pPr>
              <w:pStyle w:val="ListParagraph"/>
              <w:numPr>
                <w:ilvl w:val="0"/>
                <w:numId w:val="39"/>
              </w:numPr>
              <w:rPr>
                <w:rFonts w:cstheme="minorHAnsi"/>
                <w:color w:val="202124"/>
                <w:shd w:val="clear" w:color="auto" w:fill="FFFFFF"/>
              </w:rPr>
            </w:pPr>
            <w:r>
              <w:rPr>
                <w:rFonts w:cstheme="minorHAnsi"/>
                <w:color w:val="202124"/>
                <w:shd w:val="clear" w:color="auto" w:fill="FFFFFF"/>
              </w:rPr>
              <w:t>Find out what other factors or processes have contributed to the geographic issue</w:t>
            </w:r>
            <w:r w:rsidR="00514962">
              <w:rPr>
                <w:rFonts w:cstheme="minorHAnsi"/>
                <w:color w:val="202124"/>
                <w:shd w:val="clear" w:color="auto" w:fill="FFFFFF"/>
              </w:rPr>
              <w:t xml:space="preserve">. </w:t>
            </w:r>
            <w:r w:rsidR="006B08D7">
              <w:rPr>
                <w:rFonts w:cstheme="minorHAnsi"/>
                <w:color w:val="202124"/>
                <w:shd w:val="clear" w:color="auto" w:fill="FFFFFF"/>
              </w:rPr>
              <w:t>Are they connected?</w:t>
            </w:r>
            <w:r w:rsidR="00CC66D5">
              <w:rPr>
                <w:rFonts w:cstheme="minorHAnsi"/>
                <w:color w:val="202124"/>
                <w:shd w:val="clear" w:color="auto" w:fill="FFFFFF"/>
              </w:rPr>
              <w:t xml:space="preserve"> There is opportunity to do </w:t>
            </w:r>
            <w:r w:rsidRPr="001E4E18" w:rsidR="00CC66D5">
              <w:rPr>
                <w:rFonts w:cstheme="minorHAnsi"/>
                <w:i/>
                <w:iCs/>
                <w:color w:val="202124"/>
                <w:shd w:val="clear" w:color="auto" w:fill="FFFFFF"/>
              </w:rPr>
              <w:t>annotated diagrams</w:t>
            </w:r>
            <w:r w:rsidR="00CC66D5">
              <w:rPr>
                <w:rFonts w:cstheme="minorHAnsi"/>
                <w:color w:val="202124"/>
                <w:shd w:val="clear" w:color="auto" w:fill="FFFFFF"/>
              </w:rPr>
              <w:t xml:space="preserve"> here to show connections. </w:t>
            </w:r>
          </w:p>
          <w:p w:rsidR="0007413A" w:rsidP="0074180D" w:rsidRDefault="0007413A" w14:paraId="2028F654" w14:textId="55560CB0">
            <w:pPr>
              <w:pStyle w:val="ListParagraph"/>
              <w:numPr>
                <w:ilvl w:val="0"/>
                <w:numId w:val="39"/>
              </w:numPr>
              <w:rPr>
                <w:rFonts w:cstheme="minorHAnsi"/>
                <w:color w:val="202124"/>
                <w:shd w:val="clear" w:color="auto" w:fill="FFFFFF"/>
              </w:rPr>
            </w:pPr>
            <w:r>
              <w:rPr>
                <w:rFonts w:cstheme="minorHAnsi"/>
                <w:color w:val="202124"/>
                <w:shd w:val="clear" w:color="auto" w:fill="FFFFFF"/>
              </w:rPr>
              <w:t>Based on this learning, who or what groups do they think have greater power to r</w:t>
            </w:r>
            <w:r w:rsidR="00927B90">
              <w:rPr>
                <w:rFonts w:cstheme="minorHAnsi"/>
                <w:color w:val="202124"/>
                <w:shd w:val="clear" w:color="auto" w:fill="FFFFFF"/>
              </w:rPr>
              <w:t>espond? And, who or what groups do they think should respond?</w:t>
            </w:r>
          </w:p>
          <w:p w:rsidRPr="0074180D" w:rsidR="009B456E" w:rsidP="0074180D" w:rsidRDefault="003C2ACA" w14:paraId="5478CBF7" w14:textId="779D57D1">
            <w:pPr>
              <w:pStyle w:val="ListParagraph"/>
              <w:numPr>
                <w:ilvl w:val="0"/>
                <w:numId w:val="39"/>
              </w:numPr>
              <w:rPr>
                <w:rFonts w:cstheme="minorHAnsi"/>
                <w:color w:val="202124"/>
                <w:shd w:val="clear" w:color="auto" w:fill="FFFFFF"/>
              </w:rPr>
            </w:pPr>
            <w:r>
              <w:rPr>
                <w:rFonts w:cstheme="minorHAnsi"/>
                <w:color w:val="202124"/>
                <w:shd w:val="clear" w:color="auto" w:fill="FFFFFF"/>
              </w:rPr>
              <w:t>Wānanga</w:t>
            </w:r>
            <w:r w:rsidRPr="0074180D" w:rsidR="009B456E">
              <w:rPr>
                <w:rFonts w:cstheme="minorHAnsi"/>
                <w:color w:val="202124"/>
                <w:shd w:val="clear" w:color="auto" w:fill="FFFFFF"/>
              </w:rPr>
              <w:t xml:space="preserve"> with </w:t>
            </w:r>
            <w:proofErr w:type="spellStart"/>
            <w:r w:rsidR="00AC4F3F">
              <w:rPr>
                <w:rFonts w:cstheme="minorHAnsi"/>
                <w:color w:val="202124"/>
                <w:shd w:val="clear" w:color="auto" w:fill="FFFFFF"/>
              </w:rPr>
              <w:t>ākonga</w:t>
            </w:r>
            <w:proofErr w:type="spellEnd"/>
            <w:r w:rsidRPr="0074180D" w:rsidR="009B456E">
              <w:rPr>
                <w:rFonts w:cstheme="minorHAnsi"/>
                <w:color w:val="202124"/>
                <w:shd w:val="clear" w:color="auto" w:fill="FFFFFF"/>
              </w:rPr>
              <w:t xml:space="preserve"> to discuss appropriate ways to engage with the different stakeholders to gain insight into what they are doing, as well as the skills and knowledge needed to be effective in responding to this Geographic issue.</w:t>
            </w:r>
          </w:p>
          <w:p w:rsidR="009B456E" w:rsidP="00857422" w:rsidRDefault="009B456E" w14:paraId="39359E25" w14:textId="77777777">
            <w:pPr>
              <w:rPr>
                <w:rFonts w:cstheme="minorHAnsi"/>
                <w:color w:val="202124"/>
                <w:shd w:val="clear" w:color="auto" w:fill="FFFFFF"/>
              </w:rPr>
            </w:pPr>
          </w:p>
          <w:p w:rsidR="00CC66D5" w:rsidP="00857422" w:rsidRDefault="00CC66D5" w14:paraId="413D9B06" w14:textId="02754DE8">
            <w:pPr>
              <w:rPr>
                <w:rFonts w:cstheme="minorHAnsi"/>
                <w:color w:val="202124"/>
                <w:shd w:val="clear" w:color="auto" w:fill="FFFFFF"/>
              </w:rPr>
            </w:pPr>
            <w:r>
              <w:rPr>
                <w:rFonts w:cstheme="minorHAnsi"/>
                <w:color w:val="202124"/>
                <w:shd w:val="clear" w:color="auto" w:fill="FFFFFF"/>
              </w:rPr>
              <w:t>F</w:t>
            </w:r>
            <w:r w:rsidR="004D2D9C">
              <w:rPr>
                <w:rFonts w:cstheme="minorHAnsi"/>
                <w:color w:val="202124"/>
                <w:shd w:val="clear" w:color="auto" w:fill="FFFFFF"/>
              </w:rPr>
              <w:t xml:space="preserve">ieldtrip </w:t>
            </w:r>
            <w:r w:rsidR="0003193F">
              <w:rPr>
                <w:rFonts w:cstheme="minorHAnsi"/>
                <w:color w:val="202124"/>
                <w:shd w:val="clear" w:color="auto" w:fill="FFFFFF"/>
              </w:rPr>
              <w:t>—</w:t>
            </w:r>
            <w:r w:rsidR="004D2D9C">
              <w:rPr>
                <w:rFonts w:cstheme="minorHAnsi"/>
                <w:color w:val="202124"/>
                <w:shd w:val="clear" w:color="auto" w:fill="FFFFFF"/>
              </w:rPr>
              <w:t xml:space="preserve"> engagement with stakeholders</w:t>
            </w:r>
          </w:p>
          <w:p w:rsidR="004D2D9C" w:rsidP="00857422" w:rsidRDefault="004D2D9C" w14:paraId="12BD8756" w14:textId="77777777">
            <w:pPr>
              <w:rPr>
                <w:rFonts w:cstheme="minorHAnsi"/>
                <w:color w:val="202124"/>
                <w:shd w:val="clear" w:color="auto" w:fill="FFFFFF"/>
              </w:rPr>
            </w:pPr>
          </w:p>
          <w:p w:rsidR="004D2D9C" w:rsidP="00857422" w:rsidRDefault="004D2D9C" w14:paraId="1E4B6956" w14:textId="002E9A35">
            <w:pPr>
              <w:rPr>
                <w:rFonts w:cstheme="minorHAnsi"/>
                <w:i/>
                <w:iCs/>
                <w:color w:val="202124"/>
                <w:shd w:val="clear" w:color="auto" w:fill="FFFFFF"/>
              </w:rPr>
            </w:pPr>
            <w:r w:rsidRPr="004D2D9C">
              <w:rPr>
                <w:rFonts w:cstheme="minorHAnsi"/>
                <w:i/>
                <w:iCs/>
                <w:color w:val="202124"/>
                <w:shd w:val="clear" w:color="auto" w:fill="FFFFFF"/>
              </w:rPr>
              <w:t>After the fieldtrip</w:t>
            </w:r>
            <w:r w:rsidR="00C93D2E">
              <w:rPr>
                <w:rFonts w:cstheme="minorHAnsi"/>
                <w:i/>
                <w:iCs/>
                <w:color w:val="202124"/>
                <w:shd w:val="clear" w:color="auto" w:fill="FFFFFF"/>
              </w:rPr>
              <w:t>:</w:t>
            </w:r>
          </w:p>
          <w:p w:rsidRPr="004D2D9C" w:rsidR="00B46C70" w:rsidP="00857422" w:rsidRDefault="00B46C70" w14:paraId="07E12053" w14:textId="59C8989B">
            <w:pPr>
              <w:rPr>
                <w:rFonts w:cstheme="minorHAnsi"/>
                <w:i/>
                <w:iCs/>
                <w:color w:val="202124"/>
                <w:shd w:val="clear" w:color="auto" w:fill="FFFFFF"/>
              </w:rPr>
            </w:pPr>
            <w:r>
              <w:rPr>
                <w:rFonts w:cstheme="minorHAnsi"/>
                <w:i/>
                <w:iCs/>
                <w:color w:val="202124"/>
                <w:shd w:val="clear" w:color="auto" w:fill="FFFFFF"/>
              </w:rPr>
              <w:t xml:space="preserve">Give </w:t>
            </w:r>
            <w:proofErr w:type="spellStart"/>
            <w:r>
              <w:rPr>
                <w:rFonts w:cstheme="minorHAnsi"/>
                <w:i/>
                <w:iCs/>
                <w:color w:val="202124"/>
                <w:shd w:val="clear" w:color="auto" w:fill="FFFFFF"/>
              </w:rPr>
              <w:t>ākonga</w:t>
            </w:r>
            <w:proofErr w:type="spellEnd"/>
            <w:r>
              <w:rPr>
                <w:rFonts w:cstheme="minorHAnsi"/>
                <w:i/>
                <w:iCs/>
                <w:color w:val="202124"/>
                <w:shd w:val="clear" w:color="auto" w:fill="FFFFFF"/>
              </w:rPr>
              <w:t xml:space="preserve"> time to update </w:t>
            </w:r>
            <w:r w:rsidR="001E4E18">
              <w:rPr>
                <w:rFonts w:cstheme="minorHAnsi"/>
                <w:i/>
                <w:iCs/>
                <w:color w:val="202124"/>
                <w:shd w:val="clear" w:color="auto" w:fill="FFFFFF"/>
              </w:rPr>
              <w:t>their annotated diagram with new understandings and information.</w:t>
            </w:r>
            <w:r w:rsidR="006D792A">
              <w:rPr>
                <w:rFonts w:cstheme="minorHAnsi"/>
                <w:i/>
                <w:iCs/>
                <w:color w:val="202124"/>
                <w:shd w:val="clear" w:color="auto" w:fill="FFFFFF"/>
              </w:rPr>
              <w:t xml:space="preserve"> Prompt them to add annotations about Te </w:t>
            </w:r>
            <w:proofErr w:type="spellStart"/>
            <w:r w:rsidR="006D792A">
              <w:rPr>
                <w:rFonts w:cstheme="minorHAnsi"/>
                <w:i/>
                <w:iCs/>
                <w:color w:val="202124"/>
                <w:shd w:val="clear" w:color="auto" w:fill="FFFFFF"/>
              </w:rPr>
              <w:t>Ti</w:t>
            </w:r>
            <w:r w:rsidR="007240FA">
              <w:rPr>
                <w:rFonts w:cstheme="minorHAnsi"/>
                <w:i/>
                <w:iCs/>
                <w:color w:val="202124"/>
                <w:shd w:val="clear" w:color="auto" w:fill="FFFFFF"/>
              </w:rPr>
              <w:t>riti</w:t>
            </w:r>
            <w:proofErr w:type="spellEnd"/>
            <w:r w:rsidR="006D792A">
              <w:rPr>
                <w:rFonts w:cstheme="minorHAnsi"/>
                <w:i/>
                <w:iCs/>
                <w:color w:val="202124"/>
                <w:shd w:val="clear" w:color="auto" w:fill="FFFFFF"/>
              </w:rPr>
              <w:t xml:space="preserve"> o Waitangi principles. </w:t>
            </w:r>
          </w:p>
          <w:p w:rsidR="009B456E" w:rsidP="00857422" w:rsidRDefault="003C2ACA" w14:paraId="0C38F537" w14:textId="4A60B936">
            <w:pPr>
              <w:rPr>
                <w:rFonts w:cstheme="minorHAnsi"/>
              </w:rPr>
            </w:pPr>
            <w:r>
              <w:rPr>
                <w:rFonts w:cstheme="minorHAnsi"/>
              </w:rPr>
              <w:t>Wānanga</w:t>
            </w:r>
            <w:r w:rsidRPr="00857422" w:rsidR="009B456E">
              <w:rPr>
                <w:rFonts w:cstheme="minorHAnsi"/>
              </w:rPr>
              <w:t xml:space="preserve"> </w:t>
            </w:r>
            <w:r w:rsidR="004D2D9C">
              <w:rPr>
                <w:rFonts w:cstheme="minorHAnsi"/>
              </w:rPr>
              <w:t>about</w:t>
            </w:r>
            <w:r w:rsidRPr="00857422" w:rsidR="009B456E">
              <w:rPr>
                <w:rFonts w:cstheme="minorHAnsi"/>
              </w:rPr>
              <w:t xml:space="preserve"> the </w:t>
            </w:r>
            <w:r w:rsidR="004D2D9C">
              <w:rPr>
                <w:rFonts w:cstheme="minorHAnsi"/>
              </w:rPr>
              <w:t>role of different</w:t>
            </w:r>
            <w:r w:rsidRPr="00857422" w:rsidR="009B456E">
              <w:rPr>
                <w:rFonts w:cstheme="minorHAnsi"/>
              </w:rPr>
              <w:t xml:space="preserve"> groups in addressing this issue</w:t>
            </w:r>
            <w:r w:rsidR="006F5493">
              <w:rPr>
                <w:rFonts w:cstheme="minorHAnsi"/>
              </w:rPr>
              <w:t>. Is</w:t>
            </w:r>
            <w:r w:rsidRPr="00857422" w:rsidR="009B456E">
              <w:rPr>
                <w:rFonts w:cstheme="minorHAnsi"/>
              </w:rPr>
              <w:t xml:space="preserve"> partnership occurring? What does partnership look like? Investigat</w:t>
            </w:r>
            <w:r w:rsidR="003F5207">
              <w:rPr>
                <w:rFonts w:cstheme="minorHAnsi"/>
              </w:rPr>
              <w:t>e</w:t>
            </w:r>
            <w:r w:rsidRPr="00857422" w:rsidR="009B456E">
              <w:rPr>
                <w:rFonts w:cstheme="minorHAnsi"/>
              </w:rPr>
              <w:t xml:space="preserve"> the role that different groups had in this issue and the extent of their power. </w:t>
            </w:r>
            <w:proofErr w:type="spellStart"/>
            <w:r w:rsidRPr="00857422" w:rsidR="009B456E">
              <w:rPr>
                <w:rFonts w:cstheme="minorHAnsi"/>
              </w:rPr>
              <w:t>Ākonga</w:t>
            </w:r>
            <w:proofErr w:type="spellEnd"/>
            <w:r w:rsidRPr="00857422" w:rsidR="009B456E">
              <w:rPr>
                <w:rFonts w:cstheme="minorHAnsi"/>
              </w:rPr>
              <w:t xml:space="preserve"> can practice using different perspectives to explore partnership</w:t>
            </w:r>
            <w:r w:rsidR="002B3283">
              <w:rPr>
                <w:rFonts w:cstheme="minorHAnsi"/>
              </w:rPr>
              <w:t xml:space="preserve"> and power relationships.  Have them think about and discuss:</w:t>
            </w:r>
          </w:p>
          <w:p w:rsidR="002B3283" w:rsidP="002B3283" w:rsidRDefault="00DF10C0" w14:paraId="00603359" w14:textId="048398A0">
            <w:pPr>
              <w:pStyle w:val="ListParagraph"/>
              <w:numPr>
                <w:ilvl w:val="0"/>
                <w:numId w:val="45"/>
              </w:numPr>
              <w:rPr>
                <w:rFonts w:cstheme="minorHAnsi"/>
              </w:rPr>
            </w:pPr>
            <w:r>
              <w:rPr>
                <w:rFonts w:cstheme="minorHAnsi"/>
              </w:rPr>
              <w:t>Are relationships equal and balanced?</w:t>
            </w:r>
          </w:p>
          <w:p w:rsidR="00DF10C0" w:rsidP="002B3283" w:rsidRDefault="00DF10C0" w14:paraId="024AA6A8" w14:textId="3DD76218">
            <w:pPr>
              <w:pStyle w:val="ListParagraph"/>
              <w:numPr>
                <w:ilvl w:val="0"/>
                <w:numId w:val="45"/>
              </w:numPr>
              <w:rPr>
                <w:rFonts w:cstheme="minorHAnsi"/>
              </w:rPr>
            </w:pPr>
            <w:r>
              <w:rPr>
                <w:rFonts w:cstheme="minorHAnsi"/>
              </w:rPr>
              <w:t>Is reciprocity a feature of the relationships?</w:t>
            </w:r>
          </w:p>
          <w:p w:rsidR="00DF10C0" w:rsidP="002B3283" w:rsidRDefault="00AA43D1" w14:paraId="0EC2EF8A" w14:textId="2FC964F7">
            <w:pPr>
              <w:pStyle w:val="ListParagraph"/>
              <w:numPr>
                <w:ilvl w:val="0"/>
                <w:numId w:val="45"/>
              </w:numPr>
              <w:rPr>
                <w:rFonts w:cstheme="minorHAnsi"/>
              </w:rPr>
            </w:pPr>
            <w:r>
              <w:rPr>
                <w:rFonts w:cstheme="minorHAnsi"/>
              </w:rPr>
              <w:t>Is the relationship consistent?</w:t>
            </w:r>
          </w:p>
          <w:p w:rsidR="00AA43D1" w:rsidP="002B3283" w:rsidRDefault="00AA43D1" w14:paraId="30863C4B" w14:textId="1FF94366">
            <w:pPr>
              <w:pStyle w:val="ListParagraph"/>
              <w:numPr>
                <w:ilvl w:val="0"/>
                <w:numId w:val="45"/>
              </w:numPr>
              <w:rPr>
                <w:rFonts w:cstheme="minorHAnsi"/>
              </w:rPr>
            </w:pPr>
            <w:r>
              <w:rPr>
                <w:rFonts w:cstheme="minorHAnsi"/>
              </w:rPr>
              <w:t>Is mana upheld in the relationship?</w:t>
            </w:r>
          </w:p>
          <w:p w:rsidRPr="002B3283" w:rsidR="00AA43D1" w:rsidP="002B3283" w:rsidRDefault="00AA43D1" w14:paraId="3EA8E2FC" w14:textId="3A3CE2EE">
            <w:pPr>
              <w:pStyle w:val="ListParagraph"/>
              <w:numPr>
                <w:ilvl w:val="0"/>
                <w:numId w:val="45"/>
              </w:numPr>
              <w:rPr>
                <w:rFonts w:cstheme="minorHAnsi"/>
              </w:rPr>
            </w:pPr>
            <w:r>
              <w:rPr>
                <w:rFonts w:cstheme="minorHAnsi"/>
              </w:rPr>
              <w:t xml:space="preserve">What systems maintain the relationship – what are the outcomes for the </w:t>
            </w:r>
            <w:proofErr w:type="spellStart"/>
            <w:r w:rsidR="00445D49">
              <w:rPr>
                <w:rFonts w:cstheme="minorHAnsi"/>
              </w:rPr>
              <w:t>taiao</w:t>
            </w:r>
            <w:proofErr w:type="spellEnd"/>
            <w:r>
              <w:rPr>
                <w:rFonts w:cstheme="minorHAnsi"/>
              </w:rPr>
              <w:t>?</w:t>
            </w:r>
          </w:p>
          <w:p w:rsidRPr="007D6B35" w:rsidR="009B456E" w:rsidP="00857422" w:rsidRDefault="009B456E" w14:paraId="64541AE5" w14:textId="77777777">
            <w:pPr>
              <w:rPr>
                <w:rFonts w:cstheme="minorHAnsi"/>
                <w:color w:val="FF0000"/>
              </w:rPr>
            </w:pPr>
          </w:p>
          <w:p w:rsidRPr="00857422" w:rsidR="006D792A" w:rsidP="74BD9C71" w:rsidRDefault="006D792A" w14:paraId="45AF0260" w14:textId="41333677">
            <w:pPr>
              <w:rPr>
                <w:rFonts w:cs="Calibri" w:cstheme="minorAscii"/>
              </w:rPr>
            </w:pPr>
            <w:r w:rsidRPr="74BD9C71" w:rsidR="006D792A">
              <w:rPr>
                <w:rFonts w:cs="Calibri" w:cstheme="minorAscii"/>
                <w:b w:val="1"/>
                <w:bCs w:val="1"/>
              </w:rPr>
              <w:t xml:space="preserve">Geographic </w:t>
            </w:r>
            <w:r w:rsidRPr="74BD9C71" w:rsidR="00445D49">
              <w:rPr>
                <w:rFonts w:cs="Calibri" w:cstheme="minorAscii"/>
                <w:b w:val="1"/>
                <w:bCs w:val="1"/>
              </w:rPr>
              <w:t>i</w:t>
            </w:r>
            <w:r w:rsidRPr="74BD9C71" w:rsidR="006D792A">
              <w:rPr>
                <w:rFonts w:cs="Calibri" w:cstheme="minorAscii"/>
                <w:b w:val="1"/>
                <w:bCs w:val="1"/>
              </w:rPr>
              <w:t>nequalities</w:t>
            </w:r>
            <w:r w:rsidRPr="74BD9C71" w:rsidR="006D792A">
              <w:rPr>
                <w:rFonts w:cs="Calibri" w:cstheme="minorAscii"/>
                <w:b w:val="1"/>
                <w:bCs w:val="1"/>
              </w:rPr>
              <w:t xml:space="preserve"> in </w:t>
            </w:r>
            <w:r w:rsidRPr="74BD9C71" w:rsidR="00445D49">
              <w:rPr>
                <w:rFonts w:cs="Calibri" w:cstheme="minorAscii"/>
                <w:b w:val="1"/>
                <w:bCs w:val="1"/>
              </w:rPr>
              <w:t>d</w:t>
            </w:r>
            <w:r w:rsidRPr="74BD9C71" w:rsidR="006D792A">
              <w:rPr>
                <w:rFonts w:cs="Calibri" w:cstheme="minorAscii"/>
                <w:b w:val="1"/>
                <w:bCs w:val="1"/>
              </w:rPr>
              <w:t>evelopment</w:t>
            </w:r>
            <w:r w:rsidRPr="74BD9C71" w:rsidR="006D792A">
              <w:rPr>
                <w:rFonts w:cs="Calibri" w:cstheme="minorAscii"/>
                <w:b w:val="1"/>
                <w:bCs w:val="1"/>
              </w:rPr>
              <w:t xml:space="preserve"> between </w:t>
            </w:r>
            <w:r w:rsidRPr="74BD9C71" w:rsidR="006D792A">
              <w:rPr>
                <w:rFonts w:cs="Calibri" w:cstheme="minorAscii"/>
                <w:b w:val="1"/>
                <w:bCs w:val="1"/>
              </w:rPr>
              <w:t>males</w:t>
            </w:r>
            <w:r w:rsidRPr="74BD9C71" w:rsidR="006D792A">
              <w:rPr>
                <w:rFonts w:cs="Calibri" w:cstheme="minorAscii"/>
                <w:b w:val="1"/>
                <w:bCs w:val="1"/>
              </w:rPr>
              <w:t xml:space="preserve"> and fe</w:t>
            </w:r>
            <w:r w:rsidRPr="74BD9C71" w:rsidR="006D792A">
              <w:rPr>
                <w:rFonts w:cs="Calibri" w:cstheme="minorAscii"/>
                <w:b w:val="1"/>
                <w:bCs w:val="1"/>
              </w:rPr>
              <w:t>males</w:t>
            </w:r>
            <w:r w:rsidRPr="74BD9C71" w:rsidR="006D792A">
              <w:rPr>
                <w:rFonts w:cs="Calibri" w:cstheme="minorAscii"/>
                <w:b w:val="1"/>
                <w:bCs w:val="1"/>
              </w:rPr>
              <w:t xml:space="preserve"> across a range of “S” countries and Aotearoa N</w:t>
            </w:r>
            <w:r w:rsidRPr="74BD9C71" w:rsidR="006D792A">
              <w:rPr>
                <w:rFonts w:cs="Calibri" w:cstheme="minorAscii"/>
                <w:b w:val="1"/>
                <w:bCs w:val="1"/>
              </w:rPr>
              <w:t xml:space="preserve">ew </w:t>
            </w:r>
            <w:r w:rsidRPr="74BD9C71" w:rsidR="006D792A">
              <w:rPr>
                <w:rFonts w:cs="Calibri" w:cstheme="minorAscii"/>
                <w:b w:val="1"/>
                <w:bCs w:val="1"/>
              </w:rPr>
              <w:t>Z</w:t>
            </w:r>
            <w:r w:rsidRPr="74BD9C71" w:rsidR="006D792A">
              <w:rPr>
                <w:rFonts w:cs="Calibri" w:cstheme="minorAscii"/>
                <w:b w:val="1"/>
                <w:bCs w:val="1"/>
              </w:rPr>
              <w:t>ealand</w:t>
            </w:r>
            <w:r w:rsidRPr="74BD9C71" w:rsidR="006D792A">
              <w:rPr>
                <w:rFonts w:cs="Calibri" w:cstheme="minorAscii"/>
              </w:rPr>
              <w:t xml:space="preserve"> </w:t>
            </w:r>
            <w:r>
              <w:br/>
            </w:r>
            <w:r w:rsidRPr="74BD9C71" w:rsidR="74BD9C71">
              <w:rPr>
                <w:rFonts w:cs="Calibri" w:cstheme="minorAscii"/>
              </w:rPr>
              <w:t>Teachers must be mindful of the risk of reinforcing binary stereotypes and ensure learning activities and resources are inclusive of gender-diverse learners.</w:t>
            </w:r>
          </w:p>
          <w:p w:rsidRPr="00857422" w:rsidR="006D792A" w:rsidP="006D792A" w:rsidRDefault="006D792A" w14:paraId="65FAF164" w14:textId="77777777">
            <w:pPr>
              <w:rPr>
                <w:rFonts w:cstheme="minorHAnsi"/>
              </w:rPr>
            </w:pPr>
          </w:p>
          <w:p w:rsidRPr="00857422" w:rsidR="006D792A" w:rsidP="006D792A" w:rsidRDefault="006D792A" w14:paraId="670B8555" w14:textId="77777777">
            <w:pPr>
              <w:rPr>
                <w:rFonts w:cstheme="minorHAnsi"/>
              </w:rPr>
            </w:pPr>
            <w:r w:rsidRPr="00857422">
              <w:rPr>
                <w:rFonts w:cstheme="minorHAnsi"/>
              </w:rPr>
              <w:t>Data collection (from a series of websites) and interpretation on different indicators of development in Aotearoa N</w:t>
            </w:r>
            <w:r>
              <w:rPr>
                <w:rFonts w:cstheme="minorHAnsi"/>
              </w:rPr>
              <w:t xml:space="preserve">ew </w:t>
            </w:r>
            <w:r w:rsidRPr="00857422">
              <w:rPr>
                <w:rFonts w:cstheme="minorHAnsi"/>
              </w:rPr>
              <w:t>Z</w:t>
            </w:r>
            <w:r>
              <w:rPr>
                <w:rFonts w:cstheme="minorHAnsi"/>
              </w:rPr>
              <w:t>ealand</w:t>
            </w:r>
            <w:r w:rsidRPr="00857422">
              <w:rPr>
                <w:rFonts w:cstheme="minorHAnsi"/>
              </w:rPr>
              <w:t xml:space="preserve">, Sierra Leone, Saudi Arabia, </w:t>
            </w:r>
            <w:proofErr w:type="gramStart"/>
            <w:r w:rsidRPr="00857422">
              <w:rPr>
                <w:rFonts w:cstheme="minorHAnsi"/>
              </w:rPr>
              <w:t>Somalia</w:t>
            </w:r>
            <w:proofErr w:type="gramEnd"/>
            <w:r w:rsidRPr="00857422">
              <w:rPr>
                <w:rFonts w:cstheme="minorHAnsi"/>
              </w:rPr>
              <w:t xml:space="preserve"> and Sudan </w:t>
            </w:r>
            <w:r>
              <w:rPr>
                <w:rFonts w:cstheme="minorHAnsi"/>
              </w:rPr>
              <w:t>—</w:t>
            </w:r>
            <w:r w:rsidRPr="00857422">
              <w:rPr>
                <w:rFonts w:cstheme="minorHAnsi"/>
              </w:rPr>
              <w:t xml:space="preserve"> creating a shared table of data that can then be shown on an annotated map of the differences between males and females in each place.</w:t>
            </w:r>
          </w:p>
          <w:p w:rsidRPr="00857422" w:rsidR="006D792A" w:rsidP="006D792A" w:rsidRDefault="006D792A" w14:paraId="4006FF52" w14:textId="77777777">
            <w:pPr>
              <w:rPr>
                <w:rFonts w:cstheme="minorHAnsi"/>
              </w:rPr>
            </w:pPr>
            <w:proofErr w:type="spellStart"/>
            <w:r>
              <w:rPr>
                <w:rFonts w:cstheme="minorHAnsi"/>
              </w:rPr>
              <w:t>Ākonga</w:t>
            </w:r>
            <w:proofErr w:type="spellEnd"/>
            <w:r w:rsidRPr="00857422">
              <w:rPr>
                <w:rFonts w:cstheme="minorHAnsi"/>
              </w:rPr>
              <w:t xml:space="preserve"> are to consider </w:t>
            </w:r>
            <w:r>
              <w:rPr>
                <w:rFonts w:cstheme="minorHAnsi"/>
              </w:rPr>
              <w:t>—</w:t>
            </w:r>
            <w:r w:rsidRPr="00857422">
              <w:rPr>
                <w:rFonts w:cstheme="minorHAnsi"/>
              </w:rPr>
              <w:t xml:space="preserve"> what are the differences? Why do they exist and what can be done to address these issues? </w:t>
            </w:r>
          </w:p>
          <w:p w:rsidRPr="00857422" w:rsidR="006D792A" w:rsidP="006D792A" w:rsidRDefault="006D792A" w14:paraId="677DC6C7" w14:textId="77777777">
            <w:pPr>
              <w:rPr>
                <w:rFonts w:cstheme="minorHAnsi"/>
              </w:rPr>
            </w:pPr>
          </w:p>
          <w:p w:rsidR="006D792A" w:rsidP="006D792A" w:rsidRDefault="006D792A" w14:paraId="5F3F9FE6" w14:textId="77777777">
            <w:pPr>
              <w:rPr>
                <w:rFonts w:cstheme="minorHAnsi"/>
              </w:rPr>
            </w:pPr>
            <w:r w:rsidRPr="00857422">
              <w:rPr>
                <w:rFonts w:cstheme="minorHAnsi"/>
              </w:rPr>
              <w:t>Indicators that could be looked at: life expectancy, literacy levels, participation in decision making, land ownership, average income, years of schooling</w:t>
            </w:r>
            <w:r>
              <w:rPr>
                <w:rFonts w:cstheme="minorHAnsi"/>
              </w:rPr>
              <w:t>,</w:t>
            </w:r>
            <w:r w:rsidRPr="00857422">
              <w:rPr>
                <w:rFonts w:cstheme="minorHAnsi"/>
              </w:rPr>
              <w:t xml:space="preserve"> and so on</w:t>
            </w:r>
            <w:r>
              <w:rPr>
                <w:rFonts w:cstheme="minorHAnsi"/>
              </w:rPr>
              <w:t xml:space="preserve">. Take time to explore the indicators. What do they tell us? What ones are more useful? What are we missing?  </w:t>
            </w:r>
            <w:proofErr w:type="spellStart"/>
            <w:r>
              <w:rPr>
                <w:rFonts w:cstheme="minorHAnsi"/>
              </w:rPr>
              <w:t>Ākonga</w:t>
            </w:r>
            <w:proofErr w:type="spellEnd"/>
            <w:r w:rsidRPr="00857422">
              <w:rPr>
                <w:rFonts w:cstheme="minorHAnsi"/>
              </w:rPr>
              <w:t xml:space="preserve"> </w:t>
            </w:r>
            <w:r>
              <w:rPr>
                <w:rFonts w:cstheme="minorHAnsi"/>
              </w:rPr>
              <w:t xml:space="preserve">can use the data to make connections and identify relationships between data, </w:t>
            </w:r>
            <w:proofErr w:type="spellStart"/>
            <w:proofErr w:type="gramStart"/>
            <w:r>
              <w:rPr>
                <w:rFonts w:cstheme="minorHAnsi"/>
              </w:rPr>
              <w:t>ie</w:t>
            </w:r>
            <w:proofErr w:type="spellEnd"/>
            <w:proofErr w:type="gramEnd"/>
            <w:r>
              <w:rPr>
                <w:rFonts w:cstheme="minorHAnsi"/>
              </w:rPr>
              <w:t xml:space="preserve"> income and education. There is opportunity to use GIS or similar software.</w:t>
            </w:r>
          </w:p>
          <w:p w:rsidR="006D792A" w:rsidP="006D792A" w:rsidRDefault="006D792A" w14:paraId="26E63211" w14:textId="77777777">
            <w:pPr>
              <w:rPr>
                <w:rFonts w:cstheme="minorHAnsi"/>
              </w:rPr>
            </w:pPr>
          </w:p>
          <w:p w:rsidR="006D792A" w:rsidP="006D792A" w:rsidRDefault="006D792A" w14:paraId="681B8526" w14:textId="77777777">
            <w:pPr>
              <w:rPr>
                <w:rFonts w:cstheme="minorHAnsi"/>
              </w:rPr>
            </w:pPr>
            <w:r>
              <w:t xml:space="preserve">Provide </w:t>
            </w:r>
            <w:proofErr w:type="spellStart"/>
            <w:r>
              <w:t>ākonga</w:t>
            </w:r>
            <w:proofErr w:type="spellEnd"/>
            <w:r>
              <w:t xml:space="preserve"> with time to collect information to understand what factors contribute to the inequalities between males and females in their </w:t>
            </w:r>
            <w:proofErr w:type="spellStart"/>
            <w:r>
              <w:t>taiao</w:t>
            </w:r>
            <w:proofErr w:type="spellEnd"/>
            <w:r>
              <w:t xml:space="preserve">. </w:t>
            </w:r>
          </w:p>
          <w:p w:rsidRPr="0089584E" w:rsidR="006D792A" w:rsidP="006D792A" w:rsidRDefault="006D792A" w14:paraId="02CFEDE2" w14:textId="77777777">
            <w:pPr>
              <w:shd w:val="clear" w:color="auto" w:fill="FFFFFF"/>
              <w:spacing w:after="100" w:afterAutospacing="1"/>
              <w:rPr>
                <w:rFonts w:ascii="IBM Plex Serif" w:hAnsi="IBM Plex Serif" w:eastAsia="Times New Roman" w:cs="Times New Roman"/>
                <w:color w:val="29333D"/>
                <w:sz w:val="24"/>
                <w:szCs w:val="24"/>
                <w:lang w:eastAsia="en-NZ"/>
              </w:rPr>
            </w:pPr>
            <w:r>
              <w:t>Factors could include health, education, access to resources, political, economic, legal, or natural. Take the opportunity to discuss and critique sources — credibility and validity.</w:t>
            </w:r>
          </w:p>
          <w:p w:rsidR="006D792A" w:rsidP="006D792A" w:rsidRDefault="006D792A" w14:paraId="7DE599DD" w14:textId="656011CC">
            <w:r>
              <w:t xml:space="preserve">Using the information, </w:t>
            </w:r>
            <w:proofErr w:type="spellStart"/>
            <w:r>
              <w:t>ākonga</w:t>
            </w:r>
            <w:proofErr w:type="spellEnd"/>
            <w:r>
              <w:t xml:space="preserve"> can create and annotate a graphic organiser such as a mind map or spider web to demonstrate how the factors are connected and contribute to the inequalities. This could be followed up with a quick writing activity to summarise the connections. </w:t>
            </w:r>
            <w:proofErr w:type="spellStart"/>
            <w:r>
              <w:t>Ākonga</w:t>
            </w:r>
            <w:proofErr w:type="spellEnd"/>
            <w:r>
              <w:t xml:space="preserve"> would need to be able to recognise the complexity of the factors that has led to inequalities between males and females in these selected counties. </w:t>
            </w:r>
            <w:proofErr w:type="gramStart"/>
            <w:r>
              <w:t>Alternatively</w:t>
            </w:r>
            <w:proofErr w:type="gramEnd"/>
            <w:r>
              <w:t xml:space="preserve"> </w:t>
            </w:r>
            <w:proofErr w:type="spellStart"/>
            <w:r>
              <w:t>ākonga</w:t>
            </w:r>
            <w:proofErr w:type="spellEnd"/>
            <w:r>
              <w:t xml:space="preserve"> could do a 90</w:t>
            </w:r>
            <w:r w:rsidR="00B8775B">
              <w:t xml:space="preserve"> </w:t>
            </w:r>
            <w:r>
              <w:t xml:space="preserve">sec fire </w:t>
            </w:r>
            <w:r w:rsidR="00B8775B">
              <w:t>—</w:t>
            </w:r>
            <w:r>
              <w:t xml:space="preserve"> a quick verbal response</w:t>
            </w:r>
          </w:p>
          <w:p w:rsidRPr="00857422" w:rsidR="006D792A" w:rsidP="006D792A" w:rsidRDefault="006D792A" w14:paraId="6C4CBE47" w14:textId="77777777">
            <w:pPr>
              <w:rPr>
                <w:rFonts w:cstheme="minorHAnsi"/>
              </w:rPr>
            </w:pPr>
          </w:p>
          <w:p w:rsidR="006D792A" w:rsidP="006D792A" w:rsidRDefault="006D792A" w14:paraId="572C9876" w14:textId="0F74A089">
            <w:pPr>
              <w:rPr>
                <w:rFonts w:cstheme="minorHAnsi"/>
              </w:rPr>
            </w:pPr>
            <w:r>
              <w:rPr>
                <w:rFonts w:cstheme="minorHAnsi"/>
              </w:rPr>
              <w:t xml:space="preserve">Explore </w:t>
            </w:r>
            <w:r w:rsidRPr="00857422">
              <w:rPr>
                <w:rFonts w:cstheme="minorHAnsi"/>
              </w:rPr>
              <w:t>different groups who put in place strategies to reduce these differences between males and females and the role</w:t>
            </w:r>
            <w:r>
              <w:rPr>
                <w:rFonts w:cstheme="minorHAnsi"/>
              </w:rPr>
              <w:t xml:space="preserve"> and </w:t>
            </w:r>
            <w:r w:rsidRPr="00857422">
              <w:rPr>
                <w:rFonts w:cstheme="minorHAnsi"/>
              </w:rPr>
              <w:t xml:space="preserve">power different groups </w:t>
            </w:r>
            <w:proofErr w:type="gramStart"/>
            <w:r w:rsidRPr="00857422">
              <w:rPr>
                <w:rFonts w:cstheme="minorHAnsi"/>
              </w:rPr>
              <w:t>have to</w:t>
            </w:r>
            <w:proofErr w:type="gramEnd"/>
            <w:r w:rsidRPr="00857422">
              <w:rPr>
                <w:rFonts w:cstheme="minorHAnsi"/>
              </w:rPr>
              <w:t xml:space="preserve"> address this geographic issue. </w:t>
            </w:r>
            <w:proofErr w:type="spellStart"/>
            <w:r w:rsidRPr="00857422">
              <w:rPr>
                <w:rFonts w:cstheme="minorHAnsi"/>
              </w:rPr>
              <w:t>Ākonga</w:t>
            </w:r>
            <w:proofErr w:type="spellEnd"/>
            <w:r w:rsidRPr="00857422">
              <w:rPr>
                <w:rFonts w:cstheme="minorHAnsi"/>
              </w:rPr>
              <w:t xml:space="preserve"> can make links back to earlier learning to determine if the strategies are responding to the root causes contributing to the issue. This is another opportunity for </w:t>
            </w:r>
            <w:proofErr w:type="spellStart"/>
            <w:r>
              <w:rPr>
                <w:rFonts w:cstheme="minorHAnsi"/>
              </w:rPr>
              <w:t>ākonga</w:t>
            </w:r>
            <w:proofErr w:type="spellEnd"/>
            <w:r w:rsidRPr="00857422">
              <w:rPr>
                <w:rFonts w:cstheme="minorHAnsi"/>
              </w:rPr>
              <w:t xml:space="preserve"> to engage with organisations in the sector such as OXFAM, UNICEF and MFAT</w:t>
            </w:r>
            <w:r>
              <w:rPr>
                <w:rFonts w:cstheme="minorHAnsi"/>
              </w:rPr>
              <w:t xml:space="preserve"> to gain greater insight into strategies, but also </w:t>
            </w:r>
            <w:r w:rsidR="00083DCE">
              <w:rPr>
                <w:rFonts w:cstheme="minorHAnsi"/>
              </w:rPr>
              <w:t xml:space="preserve">to </w:t>
            </w:r>
            <w:r>
              <w:rPr>
                <w:rFonts w:cstheme="minorHAnsi"/>
              </w:rPr>
              <w:t xml:space="preserve">see how Geography can lead to pathways and careers. </w:t>
            </w:r>
          </w:p>
          <w:p w:rsidR="006D792A" w:rsidP="006D792A" w:rsidRDefault="006D792A" w14:paraId="64E1CBA5" w14:textId="77777777">
            <w:pPr>
              <w:rPr>
                <w:rFonts w:cstheme="minorHAnsi"/>
              </w:rPr>
            </w:pPr>
          </w:p>
          <w:p w:rsidRPr="00770D6A" w:rsidR="006D792A" w:rsidP="006D792A" w:rsidRDefault="006D792A" w14:paraId="454E5E8B" w14:textId="4E14BD63">
            <w:r w:rsidRPr="001D599E">
              <w:rPr>
                <w:b/>
                <w:bCs/>
              </w:rPr>
              <w:t>Consolidation of development inequalities between gender</w:t>
            </w:r>
            <w:r>
              <w:rPr>
                <w:b/>
                <w:bCs/>
              </w:rPr>
              <w:t>s</w:t>
            </w:r>
            <w:r>
              <w:t xml:space="preserve"> </w:t>
            </w:r>
            <w:r w:rsidRPr="00770D6A">
              <w:t>in Sierra Leona, Sudan</w:t>
            </w:r>
            <w:r>
              <w:t>,</w:t>
            </w:r>
            <w:r w:rsidRPr="00770D6A">
              <w:t xml:space="preserve"> and Saudi Arabia </w:t>
            </w:r>
            <w:r>
              <w:t>(the</w:t>
            </w:r>
            <w:r w:rsidRPr="00770D6A">
              <w:t xml:space="preserve"> theme of </w:t>
            </w:r>
            <w:r w:rsidR="00124CF4">
              <w:t>“</w:t>
            </w:r>
            <w:r w:rsidRPr="00770D6A">
              <w:t>S”</w:t>
            </w:r>
            <w:r w:rsidR="00124CF4">
              <w:t xml:space="preserve"> Countries</w:t>
            </w:r>
            <w:r w:rsidRPr="00770D6A">
              <w:t xml:space="preserve"> </w:t>
            </w:r>
            <w:r>
              <w:t xml:space="preserve">and </w:t>
            </w:r>
            <w:r w:rsidRPr="00770D6A">
              <w:t>Aotearoa New Zealand</w:t>
            </w:r>
            <w:r>
              <w:t xml:space="preserve"> that was started in term two).</w:t>
            </w:r>
          </w:p>
          <w:p w:rsidRPr="00770D6A" w:rsidR="006D792A" w:rsidP="006D792A" w:rsidRDefault="006D792A" w14:paraId="6A8DE006" w14:textId="77777777"/>
          <w:p w:rsidR="006D792A" w:rsidP="006D792A" w:rsidRDefault="006D792A" w14:paraId="5FD824BD" w14:textId="77777777">
            <w:pPr>
              <w:shd w:val="clear" w:color="auto" w:fill="FFFFFF"/>
              <w:spacing w:after="100" w:afterAutospacing="1"/>
            </w:pPr>
            <w:proofErr w:type="spellStart"/>
            <w:r>
              <w:lastRenderedPageBreak/>
              <w:t>Ākonga</w:t>
            </w:r>
            <w:proofErr w:type="spellEnd"/>
            <w:r>
              <w:t xml:space="preserve"> can refer to work, notes, and resources from Term 2 to consolidate the learning related to factors and strategies. Consolidation activities could include:</w:t>
            </w:r>
          </w:p>
          <w:p w:rsidR="006D792A" w:rsidP="006D792A" w:rsidRDefault="006D792A" w14:paraId="02064958" w14:textId="77777777">
            <w:pPr>
              <w:pStyle w:val="ListParagraph"/>
              <w:numPr>
                <w:ilvl w:val="0"/>
                <w:numId w:val="41"/>
              </w:numPr>
              <w:shd w:val="clear" w:color="auto" w:fill="FFFFFF"/>
              <w:spacing w:after="100" w:afterAutospacing="1"/>
            </w:pPr>
            <w:r>
              <w:t>turning text into visuals or vice versa</w:t>
            </w:r>
          </w:p>
          <w:p w:rsidR="006D792A" w:rsidP="006D792A" w:rsidRDefault="006D792A" w14:paraId="463870E9" w14:textId="77777777">
            <w:pPr>
              <w:pStyle w:val="ListParagraph"/>
              <w:numPr>
                <w:ilvl w:val="0"/>
                <w:numId w:val="41"/>
              </w:numPr>
              <w:shd w:val="clear" w:color="auto" w:fill="FFFFFF"/>
              <w:spacing w:after="100" w:afterAutospacing="1"/>
            </w:pPr>
            <w:r>
              <w:t>mind maps</w:t>
            </w:r>
          </w:p>
          <w:p w:rsidR="006D792A" w:rsidP="006D792A" w:rsidRDefault="006D792A" w14:paraId="7E508079" w14:textId="77777777">
            <w:pPr>
              <w:pStyle w:val="ListParagraph"/>
              <w:numPr>
                <w:ilvl w:val="0"/>
                <w:numId w:val="41"/>
              </w:numPr>
              <w:shd w:val="clear" w:color="auto" w:fill="FFFFFF"/>
              <w:spacing w:after="100" w:afterAutospacing="1"/>
            </w:pPr>
            <w:r>
              <w:t>concept circles</w:t>
            </w:r>
          </w:p>
          <w:p w:rsidR="006D792A" w:rsidP="006D792A" w:rsidRDefault="006D792A" w14:paraId="715D8D07" w14:textId="77777777">
            <w:pPr>
              <w:pStyle w:val="ListParagraph"/>
              <w:numPr>
                <w:ilvl w:val="0"/>
                <w:numId w:val="41"/>
              </w:numPr>
              <w:shd w:val="clear" w:color="auto" w:fill="FFFFFF"/>
              <w:spacing w:after="100" w:afterAutospacing="1"/>
            </w:pPr>
            <w:r>
              <w:t>concept arrows</w:t>
            </w:r>
          </w:p>
          <w:p w:rsidR="006D792A" w:rsidP="006D792A" w:rsidRDefault="006D792A" w14:paraId="2CF8351D" w14:textId="77777777">
            <w:pPr>
              <w:pStyle w:val="ListParagraph"/>
              <w:numPr>
                <w:ilvl w:val="0"/>
                <w:numId w:val="41"/>
              </w:numPr>
              <w:shd w:val="clear" w:color="auto" w:fill="FFFFFF"/>
              <w:spacing w:after="100" w:afterAutospacing="1"/>
            </w:pPr>
            <w:r>
              <w:t>three-level guides</w:t>
            </w:r>
          </w:p>
          <w:p w:rsidR="006D792A" w:rsidP="006D792A" w:rsidRDefault="006D792A" w14:paraId="491A5ED8" w14:textId="77777777">
            <w:pPr>
              <w:pStyle w:val="ListParagraph"/>
              <w:numPr>
                <w:ilvl w:val="0"/>
                <w:numId w:val="41"/>
              </w:numPr>
              <w:shd w:val="clear" w:color="auto" w:fill="FFFFFF"/>
              <w:spacing w:after="100" w:afterAutospacing="1"/>
            </w:pPr>
            <w:r>
              <w:t>clustering of key words and concepts</w:t>
            </w:r>
          </w:p>
          <w:p w:rsidR="006D792A" w:rsidP="006D792A" w:rsidRDefault="006D792A" w14:paraId="13B55EFC" w14:textId="77777777">
            <w:pPr>
              <w:pStyle w:val="ListParagraph"/>
              <w:numPr>
                <w:ilvl w:val="0"/>
                <w:numId w:val="41"/>
              </w:numPr>
              <w:shd w:val="clear" w:color="auto" w:fill="FFFFFF"/>
              <w:spacing w:after="100" w:afterAutospacing="1"/>
            </w:pPr>
            <w:r>
              <w:t>connecting evidence (data) to key words or concepts</w:t>
            </w:r>
          </w:p>
          <w:p w:rsidR="006D792A" w:rsidP="006D792A" w:rsidRDefault="006D792A" w14:paraId="3009AD35" w14:textId="77777777">
            <w:pPr>
              <w:pStyle w:val="ListParagraph"/>
              <w:numPr>
                <w:ilvl w:val="0"/>
                <w:numId w:val="41"/>
              </w:numPr>
              <w:shd w:val="clear" w:color="auto" w:fill="FFFFFF"/>
              <w:spacing w:after="100" w:afterAutospacing="1"/>
            </w:pPr>
            <w:r>
              <w:t>mapping the inequality to illustrate the spatial aspect.</w:t>
            </w:r>
          </w:p>
          <w:p w:rsidR="00597B9C" w:rsidP="006D792A" w:rsidRDefault="006D792A" w14:paraId="78C8A7ED" w14:textId="083F71BA">
            <w:pPr>
              <w:shd w:val="clear" w:color="auto" w:fill="FFFFFF"/>
              <w:spacing w:after="100" w:afterAutospacing="1"/>
            </w:pPr>
            <w:r>
              <w:t xml:space="preserve">Provide </w:t>
            </w:r>
            <w:proofErr w:type="spellStart"/>
            <w:r>
              <w:t>ākonga</w:t>
            </w:r>
            <w:proofErr w:type="spellEnd"/>
            <w:r>
              <w:t xml:space="preserve"> with a structured overview to evaluate different strategies that have been used to reduce the inequalities. Co-construct a </w:t>
            </w:r>
            <w:proofErr w:type="gramStart"/>
            <w:r>
              <w:t>criteria</w:t>
            </w:r>
            <w:proofErr w:type="gramEnd"/>
            <w:r>
              <w:t xml:space="preserve"> to make comparisons between the strategies. Prompt them to ensure they are considering different perspectives when developing a </w:t>
            </w:r>
            <w:proofErr w:type="gramStart"/>
            <w:r>
              <w:t>criteria</w:t>
            </w:r>
            <w:proofErr w:type="gramEnd"/>
            <w:r>
              <w:t>.</w:t>
            </w:r>
          </w:p>
          <w:p w:rsidR="006A5296" w:rsidP="006D792A" w:rsidRDefault="006A5296" w14:paraId="3D7ECE9F" w14:textId="77777777">
            <w:pPr>
              <w:shd w:val="clear" w:color="auto" w:fill="FFFFFF"/>
              <w:spacing w:after="100" w:afterAutospacing="1"/>
              <w:rPr>
                <w:b/>
                <w:bCs/>
              </w:rPr>
            </w:pPr>
            <w:r w:rsidRPr="006A5296">
              <w:rPr>
                <w:b/>
                <w:bCs/>
              </w:rPr>
              <w:t>Pathways</w:t>
            </w:r>
          </w:p>
          <w:p w:rsidRPr="006A5296" w:rsidR="00597B9C" w:rsidP="006D792A" w:rsidRDefault="00597B9C" w14:paraId="41546CA7" w14:textId="51CCEBCC">
            <w:pPr>
              <w:shd w:val="clear" w:color="auto" w:fill="FFFFFF"/>
              <w:spacing w:after="100" w:afterAutospacing="1"/>
              <w:rPr>
                <w:b/>
                <w:bCs/>
              </w:rPr>
            </w:pPr>
            <w:r>
              <w:t xml:space="preserve">The ability to explore data and the spatial </w:t>
            </w:r>
            <w:proofErr w:type="gramStart"/>
            <w:r w:rsidR="006173D2">
              <w:t>patterns</w:t>
            </w:r>
            <w:proofErr w:type="gramEnd"/>
            <w:r w:rsidR="006173D2">
              <w:t xml:space="preserve"> in data is important to Geography.  Provide </w:t>
            </w:r>
            <w:proofErr w:type="spellStart"/>
            <w:r w:rsidR="006173D2">
              <w:t>ākonga</w:t>
            </w:r>
            <w:proofErr w:type="spellEnd"/>
            <w:r w:rsidR="006173D2">
              <w:t xml:space="preserve"> with time to explore careers and jobs related to </w:t>
            </w:r>
            <w:r w:rsidR="00B00500">
              <w:t>GIS</w:t>
            </w:r>
            <w:r w:rsidR="000F6B1A">
              <w:t xml:space="preserve">. Examples could </w:t>
            </w:r>
            <w:proofErr w:type="gramStart"/>
            <w:r w:rsidR="000F6B1A">
              <w:t>include:</w:t>
            </w:r>
            <w:proofErr w:type="gramEnd"/>
            <w:r w:rsidR="000F6B1A">
              <w:t xml:space="preserve"> Spatial Specialist, </w:t>
            </w:r>
            <w:r w:rsidR="00AC1B91">
              <w:t xml:space="preserve">Geospatial Specialist, GIS Team Leader, </w:t>
            </w:r>
            <w:r w:rsidR="00592EE3">
              <w:t xml:space="preserve">Geologist, </w:t>
            </w:r>
            <w:r w:rsidR="006A5296">
              <w:t>Hydrogeologist.</w:t>
            </w:r>
          </w:p>
          <w:p w:rsidRPr="00857422" w:rsidR="006D792A" w:rsidP="006D792A" w:rsidRDefault="006D792A" w14:paraId="77319CF7" w14:textId="77777777">
            <w:pPr>
              <w:rPr>
                <w:rFonts w:cstheme="minorHAnsi"/>
              </w:rPr>
            </w:pPr>
          </w:p>
          <w:p w:rsidRPr="00266476" w:rsidR="00765AB3" w:rsidP="00266476" w:rsidRDefault="00765AB3" w14:paraId="5AD2359A" w14:textId="1F7D88D9">
            <w:pPr>
              <w:rPr>
                <w:rFonts w:cstheme="minorHAnsi"/>
                <w:b/>
                <w:bCs/>
                <w:color w:val="FF0000"/>
              </w:rPr>
            </w:pPr>
          </w:p>
        </w:tc>
        <w:tc>
          <w:tcPr>
            <w:tcW w:w="1984" w:type="dxa"/>
            <w:tcMar/>
          </w:tcPr>
          <w:p w:rsidR="00C54F6E" w:rsidP="00F92E10" w:rsidRDefault="00C54F6E" w14:paraId="6A80D05D"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7D070A1"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D3804F1"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8CF2961"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C0681D1" w14:textId="77777777">
            <w:pPr>
              <w:pStyle w:val="BodyText"/>
              <w:tabs>
                <w:tab w:val="left" w:pos="3700"/>
              </w:tabs>
              <w:spacing w:before="120" w:after="120" w:line="240" w:lineRule="auto"/>
              <w:ind w:right="286"/>
              <w:rPr>
                <w:rFonts w:ascii="Calibri" w:hAnsi="Calibri" w:cs="Calibri"/>
                <w:color w:val="231F20"/>
                <w:sz w:val="22"/>
                <w:szCs w:val="22"/>
              </w:rPr>
            </w:pPr>
            <w:r>
              <w:rPr>
                <w:rFonts w:ascii="Calibri" w:hAnsi="Calibri" w:cs="Calibri"/>
                <w:color w:val="231F20"/>
                <w:sz w:val="22"/>
                <w:szCs w:val="22"/>
              </w:rPr>
              <w:t>1 week</w:t>
            </w:r>
          </w:p>
          <w:p w:rsidR="007C4637" w:rsidP="00F92E10" w:rsidRDefault="007C4637" w14:paraId="247A69B0"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53CCD12"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F21089F"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40A917B"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2982694"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DA5986E"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5E63B93"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28422D3"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D766953"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CB820C7"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D9BAB61"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1B1DD21D"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AE6237" w14:paraId="73EDA919" w14:textId="0A6D56CA">
            <w:pPr>
              <w:pStyle w:val="BodyText"/>
              <w:tabs>
                <w:tab w:val="left" w:pos="3700"/>
              </w:tabs>
              <w:spacing w:before="120" w:after="120" w:line="240" w:lineRule="auto"/>
              <w:ind w:right="286"/>
              <w:rPr>
                <w:rFonts w:ascii="Calibri" w:hAnsi="Calibri" w:cs="Calibri"/>
                <w:color w:val="231F20"/>
                <w:sz w:val="22"/>
                <w:szCs w:val="22"/>
              </w:rPr>
            </w:pPr>
            <w:r>
              <w:rPr>
                <w:rFonts w:ascii="Calibri" w:hAnsi="Calibri" w:cs="Calibri"/>
                <w:color w:val="231F20"/>
                <w:sz w:val="22"/>
                <w:szCs w:val="22"/>
              </w:rPr>
              <w:t>5</w:t>
            </w:r>
            <w:r w:rsidR="007C4637">
              <w:rPr>
                <w:rFonts w:ascii="Calibri" w:hAnsi="Calibri" w:cs="Calibri"/>
                <w:color w:val="231F20"/>
                <w:sz w:val="22"/>
                <w:szCs w:val="22"/>
              </w:rPr>
              <w:t xml:space="preserve"> weeks</w:t>
            </w:r>
          </w:p>
          <w:p w:rsidR="007C4637" w:rsidP="00F92E10" w:rsidRDefault="007C4637" w14:paraId="3ABD6872"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F34B538"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1C294A0"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59AFD22"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0E4E519"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6DA4314"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CA4A48F"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0111E21F"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E225A8C"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367B4C77"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02CF5D99"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FCFD996"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F50D433"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EB9199A"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7C5A67F"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165F5EE"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B5DF434"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61A346D"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A494E9C"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8A88A30"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D121920"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37344798"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97FF715"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35DD027"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C26334C"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3887EB8A"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00199636"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9CB8CEF"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01FD6542"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C958C8E"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04B195F7"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1198DCE" w14:textId="77777777">
            <w:pPr>
              <w:pStyle w:val="BodyText"/>
              <w:tabs>
                <w:tab w:val="left" w:pos="3700"/>
              </w:tabs>
              <w:spacing w:before="120" w:after="120" w:line="240" w:lineRule="auto"/>
              <w:ind w:right="286"/>
              <w:rPr>
                <w:rFonts w:ascii="Calibri" w:hAnsi="Calibri" w:cs="Calibri"/>
                <w:color w:val="231F20"/>
                <w:sz w:val="22"/>
                <w:szCs w:val="22"/>
              </w:rPr>
            </w:pPr>
          </w:p>
          <w:p w:rsidR="00AE6237" w:rsidP="00F92E10" w:rsidRDefault="00AE6237" w14:paraId="40F27019" w14:textId="77777777">
            <w:pPr>
              <w:pStyle w:val="BodyText"/>
              <w:tabs>
                <w:tab w:val="left" w:pos="3700"/>
              </w:tabs>
              <w:spacing w:before="120" w:after="120" w:line="240" w:lineRule="auto"/>
              <w:ind w:right="286"/>
              <w:rPr>
                <w:rFonts w:ascii="Calibri" w:hAnsi="Calibri" w:cs="Calibri"/>
                <w:color w:val="231F20"/>
                <w:sz w:val="22"/>
                <w:szCs w:val="22"/>
              </w:rPr>
            </w:pPr>
          </w:p>
          <w:p w:rsidR="00AE6237" w:rsidP="00F92E10" w:rsidRDefault="00AE6237" w14:paraId="71921A40" w14:textId="77777777">
            <w:pPr>
              <w:pStyle w:val="BodyText"/>
              <w:tabs>
                <w:tab w:val="left" w:pos="3700"/>
              </w:tabs>
              <w:spacing w:before="120" w:after="120" w:line="240" w:lineRule="auto"/>
              <w:ind w:right="286"/>
              <w:rPr>
                <w:rFonts w:ascii="Calibri" w:hAnsi="Calibri" w:cs="Calibri"/>
                <w:color w:val="231F20"/>
                <w:sz w:val="22"/>
                <w:szCs w:val="22"/>
              </w:rPr>
            </w:pPr>
          </w:p>
          <w:p w:rsidR="00AE6237" w:rsidP="00F92E10" w:rsidRDefault="00AE6237" w14:paraId="37EB23D3" w14:textId="77777777">
            <w:pPr>
              <w:pStyle w:val="BodyText"/>
              <w:tabs>
                <w:tab w:val="left" w:pos="3700"/>
              </w:tabs>
              <w:spacing w:before="120" w:after="120" w:line="240" w:lineRule="auto"/>
              <w:ind w:right="286"/>
              <w:rPr>
                <w:rFonts w:ascii="Calibri" w:hAnsi="Calibri" w:cs="Calibri"/>
                <w:color w:val="231F20"/>
                <w:sz w:val="22"/>
                <w:szCs w:val="22"/>
              </w:rPr>
            </w:pPr>
          </w:p>
          <w:p w:rsidR="00AE6237" w:rsidP="00F92E10" w:rsidRDefault="00AE6237" w14:paraId="30987170" w14:textId="77777777">
            <w:pPr>
              <w:pStyle w:val="BodyText"/>
              <w:tabs>
                <w:tab w:val="left" w:pos="3700"/>
              </w:tabs>
              <w:spacing w:before="120" w:after="120" w:line="240" w:lineRule="auto"/>
              <w:ind w:right="286"/>
              <w:rPr>
                <w:rFonts w:ascii="Calibri" w:hAnsi="Calibri" w:cs="Calibri"/>
                <w:color w:val="231F20"/>
                <w:sz w:val="22"/>
                <w:szCs w:val="22"/>
              </w:rPr>
            </w:pPr>
          </w:p>
          <w:p w:rsidR="00AE6237" w:rsidP="00F92E10" w:rsidRDefault="00AE6237" w14:paraId="5DBDF7D3"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AE6237" w14:paraId="385E1F08" w14:textId="3D1B705E">
            <w:pPr>
              <w:pStyle w:val="BodyText"/>
              <w:tabs>
                <w:tab w:val="left" w:pos="3700"/>
              </w:tabs>
              <w:spacing w:before="120" w:after="120" w:line="240" w:lineRule="auto"/>
              <w:ind w:right="286"/>
              <w:rPr>
                <w:rFonts w:ascii="Calibri" w:hAnsi="Calibri" w:cs="Calibri"/>
                <w:color w:val="231F20"/>
                <w:sz w:val="22"/>
                <w:szCs w:val="22"/>
              </w:rPr>
            </w:pPr>
            <w:r>
              <w:rPr>
                <w:rFonts w:ascii="Calibri" w:hAnsi="Calibri" w:cs="Calibri"/>
                <w:color w:val="231F20"/>
                <w:sz w:val="22"/>
                <w:szCs w:val="22"/>
              </w:rPr>
              <w:t xml:space="preserve">5 </w:t>
            </w:r>
            <w:r w:rsidR="007C4637">
              <w:rPr>
                <w:rFonts w:ascii="Calibri" w:hAnsi="Calibri" w:cs="Calibri"/>
                <w:color w:val="231F20"/>
                <w:sz w:val="22"/>
                <w:szCs w:val="22"/>
              </w:rPr>
              <w:t>weeks</w:t>
            </w:r>
          </w:p>
          <w:p w:rsidR="007C4637" w:rsidP="00F92E10" w:rsidRDefault="007C4637" w14:paraId="6508E1BB"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A98E7B8"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CF9DB4F"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1E0EC9AA"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57B8F49"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4E9465F"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4620104"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B4EE14D"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001A37F"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85397E2"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34EB6827"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6C6BD13"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01379C4"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817C419"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C7A04FE" w14:textId="77777777">
            <w:pPr>
              <w:pStyle w:val="BodyText"/>
              <w:tabs>
                <w:tab w:val="left" w:pos="3700"/>
              </w:tabs>
              <w:spacing w:before="120" w:after="120" w:line="240" w:lineRule="auto"/>
              <w:ind w:right="286"/>
              <w:rPr>
                <w:rFonts w:ascii="Calibri" w:hAnsi="Calibri" w:cs="Calibri"/>
                <w:color w:val="231F20"/>
                <w:sz w:val="22"/>
                <w:szCs w:val="22"/>
              </w:rPr>
            </w:pPr>
          </w:p>
          <w:p w:rsidRPr="00766259" w:rsidR="00C54F6E" w:rsidP="00F92E10" w:rsidRDefault="00C54F6E" w14:paraId="7431F052" w14:textId="1A20A6D3">
            <w:pPr>
              <w:pStyle w:val="BodyText"/>
              <w:tabs>
                <w:tab w:val="left" w:pos="3700"/>
              </w:tabs>
              <w:spacing w:before="120" w:after="120" w:line="240" w:lineRule="auto"/>
              <w:ind w:right="286"/>
              <w:rPr>
                <w:rFonts w:ascii="Calibri" w:hAnsi="Calibri" w:cs="Calibri"/>
                <w:color w:val="231F20"/>
                <w:sz w:val="22"/>
                <w:szCs w:val="22"/>
              </w:rPr>
            </w:pPr>
          </w:p>
        </w:tc>
      </w:tr>
      <w:tr w:rsidRPr="00766259" w:rsidR="0002745C" w:rsidTr="74BD9C71" w14:paraId="59DF54DF" w14:textId="77777777">
        <w:trPr>
          <w:cantSplit/>
          <w:trHeight w:val="1163"/>
        </w:trPr>
        <w:tc>
          <w:tcPr>
            <w:tcW w:w="4394" w:type="dxa"/>
            <w:shd w:val="clear" w:color="auto" w:fill="auto"/>
            <w:tcMar/>
          </w:tcPr>
          <w:p w:rsidRPr="00F8513B" w:rsidR="002217ED" w:rsidP="00551860" w:rsidRDefault="002844F2" w14:paraId="330DCD8C" w14:textId="3A4282F5">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I</w:t>
            </w:r>
            <w:r w:rsidRPr="00F8513B" w:rsidR="002217ED">
              <w:rPr>
                <w:rStyle w:val="normaltextrun"/>
                <w:rFonts w:asciiTheme="minorHAnsi" w:hAnsiTheme="minorHAnsi" w:cstheme="minorHAnsi"/>
                <w:sz w:val="22"/>
                <w:szCs w:val="22"/>
              </w:rPr>
              <w:t xml:space="preserve">nvestigate how natural and cultural characteristics shape </w:t>
            </w:r>
            <w:r w:rsidR="00891F4A">
              <w:rPr>
                <w:rStyle w:val="normaltextrun"/>
                <w:rFonts w:asciiTheme="minorHAnsi" w:hAnsiTheme="minorHAnsi" w:cstheme="minorHAnsi"/>
                <w:sz w:val="22"/>
                <w:szCs w:val="22"/>
              </w:rPr>
              <w:t xml:space="preserve">the </w:t>
            </w:r>
            <w:proofErr w:type="spellStart"/>
            <w:r w:rsidRPr="00F8513B" w:rsidR="002217ED">
              <w:rPr>
                <w:rStyle w:val="normaltextrun"/>
                <w:rFonts w:asciiTheme="minorHAnsi" w:hAnsiTheme="minorHAnsi" w:cstheme="minorHAnsi"/>
                <w:sz w:val="22"/>
                <w:szCs w:val="22"/>
              </w:rPr>
              <w:t>taiao</w:t>
            </w:r>
            <w:proofErr w:type="spellEnd"/>
          </w:p>
          <w:p w:rsidRPr="00F8513B" w:rsidR="002217ED" w:rsidP="00551860" w:rsidRDefault="002844F2" w14:paraId="33934AC7" w14:textId="5276B32E">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Pr="00F8513B" w:rsidR="002217ED">
              <w:rPr>
                <w:rStyle w:val="normaltextrun"/>
                <w:rFonts w:asciiTheme="minorHAnsi" w:hAnsiTheme="minorHAnsi" w:cstheme="minorHAnsi"/>
                <w:sz w:val="22"/>
                <w:szCs w:val="22"/>
              </w:rPr>
              <w:t xml:space="preserve">nvestigate the consequences of interactions within the </w:t>
            </w:r>
            <w:proofErr w:type="spellStart"/>
            <w:r w:rsidRPr="00F8513B" w:rsidR="002217ED">
              <w:rPr>
                <w:rStyle w:val="normaltextrun"/>
                <w:rFonts w:asciiTheme="minorHAnsi" w:hAnsiTheme="minorHAnsi" w:cstheme="minorHAnsi"/>
                <w:sz w:val="22"/>
                <w:szCs w:val="22"/>
              </w:rPr>
              <w:t>taiao</w:t>
            </w:r>
            <w:proofErr w:type="spellEnd"/>
            <w:r w:rsidRPr="00F8513B" w:rsidR="002217ED">
              <w:rPr>
                <w:rStyle w:val="normaltextrun"/>
                <w:rFonts w:asciiTheme="minorHAnsi" w:hAnsiTheme="minorHAnsi" w:cstheme="minorHAnsi"/>
                <w:sz w:val="22"/>
                <w:szCs w:val="22"/>
              </w:rPr>
              <w:t xml:space="preserve"> </w:t>
            </w:r>
          </w:p>
          <w:p w:rsidRPr="00F8513B" w:rsidR="002217ED" w:rsidP="00551860" w:rsidRDefault="002844F2" w14:paraId="34A882BE" w14:textId="45D40134">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2217ED">
              <w:rPr>
                <w:rStyle w:val="normaltextrun"/>
                <w:rFonts w:asciiTheme="minorHAnsi" w:hAnsiTheme="minorHAnsi" w:cstheme="minorHAnsi"/>
                <w:sz w:val="22"/>
                <w:szCs w:val="22"/>
              </w:rPr>
              <w:t xml:space="preserve">xamine indigenous knowledge, perspectives, and actions related to </w:t>
            </w:r>
            <w:r w:rsidR="00891F4A">
              <w:rPr>
                <w:rStyle w:val="normaltextrun"/>
                <w:rFonts w:asciiTheme="minorHAnsi" w:hAnsiTheme="minorHAnsi" w:cstheme="minorHAnsi"/>
                <w:sz w:val="22"/>
                <w:szCs w:val="22"/>
              </w:rPr>
              <w:t>the</w:t>
            </w:r>
            <w:r w:rsidRPr="00F8513B" w:rsidR="002217ED">
              <w:rPr>
                <w:rStyle w:val="normaltextrun"/>
                <w:rFonts w:asciiTheme="minorHAnsi" w:hAnsiTheme="minorHAnsi" w:cstheme="minorHAnsi"/>
                <w:sz w:val="22"/>
                <w:szCs w:val="22"/>
              </w:rPr>
              <w:t xml:space="preserve"> </w:t>
            </w:r>
            <w:proofErr w:type="spellStart"/>
            <w:r w:rsidRPr="00F8513B" w:rsidR="002217ED">
              <w:rPr>
                <w:rStyle w:val="normaltextrun"/>
                <w:rFonts w:asciiTheme="minorHAnsi" w:hAnsiTheme="minorHAnsi" w:cstheme="minorHAnsi"/>
                <w:sz w:val="22"/>
                <w:szCs w:val="22"/>
              </w:rPr>
              <w:t>taiao</w:t>
            </w:r>
            <w:proofErr w:type="spellEnd"/>
          </w:p>
          <w:p w:rsidRPr="00F8513B" w:rsidR="002217ED" w:rsidP="00551860" w:rsidRDefault="002844F2" w14:paraId="5538F371" w14:textId="2D8231D7">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2217ED">
              <w:rPr>
                <w:rStyle w:val="normaltextrun"/>
                <w:rFonts w:asciiTheme="minorHAnsi" w:hAnsiTheme="minorHAnsi" w:cstheme="minorHAnsi"/>
                <w:sz w:val="22"/>
                <w:szCs w:val="22"/>
              </w:rPr>
              <w:t xml:space="preserve">xamine how </w:t>
            </w:r>
            <w:proofErr w:type="spellStart"/>
            <w:r w:rsidR="00C14FB2">
              <w:rPr>
                <w:rStyle w:val="normaltextrun"/>
                <w:rFonts w:asciiTheme="minorHAnsi" w:hAnsiTheme="minorHAnsi" w:cstheme="minorHAnsi"/>
                <w:sz w:val="22"/>
                <w:szCs w:val="22"/>
              </w:rPr>
              <w:t>kaiti</w:t>
            </w:r>
            <w:r w:rsidR="003D275F">
              <w:rPr>
                <w:rStyle w:val="normaltextrun"/>
                <w:rFonts w:asciiTheme="minorHAnsi" w:hAnsiTheme="minorHAnsi" w:cstheme="minorHAnsi"/>
                <w:sz w:val="22"/>
                <w:szCs w:val="22"/>
              </w:rPr>
              <w:t>a</w:t>
            </w:r>
            <w:r w:rsidR="00C14FB2">
              <w:rPr>
                <w:rStyle w:val="normaltextrun"/>
                <w:rFonts w:asciiTheme="minorHAnsi" w:hAnsiTheme="minorHAnsi" w:cstheme="minorHAnsi"/>
                <w:sz w:val="22"/>
                <w:szCs w:val="22"/>
              </w:rPr>
              <w:t>kitanga</w:t>
            </w:r>
            <w:proofErr w:type="spellEnd"/>
            <w:r w:rsidR="00C14FB2">
              <w:rPr>
                <w:rStyle w:val="normaltextrun"/>
                <w:rFonts w:asciiTheme="minorHAnsi" w:hAnsiTheme="minorHAnsi" w:cstheme="minorHAnsi"/>
                <w:sz w:val="22"/>
                <w:szCs w:val="22"/>
              </w:rPr>
              <w:t xml:space="preserve"> is practiced and how it has changed over time</w:t>
            </w:r>
          </w:p>
          <w:p w:rsidRPr="00F8513B" w:rsidR="002217ED" w:rsidP="00551860" w:rsidRDefault="002844F2" w14:paraId="04E0265F" w14:textId="5474BAEA">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2217ED">
              <w:rPr>
                <w:rStyle w:val="normaltextrun"/>
                <w:rFonts w:asciiTheme="minorHAnsi" w:hAnsiTheme="minorHAnsi" w:cstheme="minorHAnsi"/>
                <w:sz w:val="22"/>
                <w:szCs w:val="22"/>
              </w:rPr>
              <w:t xml:space="preserve">xplore </w:t>
            </w:r>
            <w:r w:rsidR="002217ED">
              <w:rPr>
                <w:rStyle w:val="normaltextrun"/>
                <w:rFonts w:asciiTheme="minorHAnsi" w:hAnsiTheme="minorHAnsi" w:cstheme="minorHAnsi"/>
                <w:sz w:val="22"/>
                <w:szCs w:val="22"/>
              </w:rPr>
              <w:t xml:space="preserve">power </w:t>
            </w:r>
            <w:r w:rsidRPr="00F8513B" w:rsidR="002217ED">
              <w:rPr>
                <w:rStyle w:val="normaltextrun"/>
                <w:rFonts w:asciiTheme="minorHAnsi" w:hAnsiTheme="minorHAnsi" w:cstheme="minorHAnsi"/>
                <w:sz w:val="22"/>
                <w:szCs w:val="22"/>
              </w:rPr>
              <w:t>relationships within geographic issues</w:t>
            </w:r>
          </w:p>
          <w:p w:rsidRPr="00F8513B" w:rsidR="002217ED" w:rsidP="00551860" w:rsidRDefault="002844F2" w14:paraId="262CC8B4" w14:textId="5F3D34FB">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Pr="00F8513B" w:rsidR="002217ED">
              <w:rPr>
                <w:rStyle w:val="normaltextrun"/>
                <w:rFonts w:asciiTheme="minorHAnsi" w:hAnsiTheme="minorHAnsi" w:cstheme="minorHAnsi"/>
                <w:sz w:val="22"/>
                <w:szCs w:val="22"/>
              </w:rPr>
              <w:t xml:space="preserve">nvestigate how Te </w:t>
            </w:r>
            <w:proofErr w:type="spellStart"/>
            <w:r w:rsidRPr="00F8513B" w:rsidR="002217ED">
              <w:rPr>
                <w:rStyle w:val="normaltextrun"/>
                <w:rFonts w:asciiTheme="minorHAnsi" w:hAnsiTheme="minorHAnsi" w:cstheme="minorHAnsi"/>
                <w:sz w:val="22"/>
                <w:szCs w:val="22"/>
              </w:rPr>
              <w:t>Tiriti</w:t>
            </w:r>
            <w:proofErr w:type="spellEnd"/>
            <w:r w:rsidRPr="00F8513B" w:rsidR="002217ED">
              <w:rPr>
                <w:rStyle w:val="normaltextrun"/>
                <w:rFonts w:asciiTheme="minorHAnsi" w:hAnsiTheme="minorHAnsi" w:cstheme="minorHAnsi"/>
                <w:sz w:val="22"/>
                <w:szCs w:val="22"/>
              </w:rPr>
              <w:t xml:space="preserve"> influences practices related to the </w:t>
            </w:r>
            <w:proofErr w:type="spellStart"/>
            <w:r w:rsidRPr="00F8513B" w:rsidR="002217ED">
              <w:rPr>
                <w:rStyle w:val="normaltextrun"/>
                <w:rFonts w:asciiTheme="minorHAnsi" w:hAnsiTheme="minorHAnsi" w:cstheme="minorHAnsi"/>
                <w:sz w:val="22"/>
                <w:szCs w:val="22"/>
              </w:rPr>
              <w:t>taiao</w:t>
            </w:r>
            <w:proofErr w:type="spellEnd"/>
          </w:p>
          <w:p w:rsidRPr="00F8513B" w:rsidR="002217ED" w:rsidP="00551860" w:rsidRDefault="002844F2" w14:paraId="1F1C7217" w14:textId="36C1E34D">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2217ED">
              <w:rPr>
                <w:rStyle w:val="normaltextrun"/>
                <w:rFonts w:asciiTheme="minorHAnsi" w:hAnsiTheme="minorHAnsi" w:cstheme="minorHAnsi"/>
                <w:sz w:val="22"/>
                <w:szCs w:val="22"/>
              </w:rPr>
              <w:t xml:space="preserve">xamine how power or mana influences </w:t>
            </w:r>
            <w:r w:rsidR="00E04837">
              <w:rPr>
                <w:rStyle w:val="normaltextrun"/>
                <w:rFonts w:asciiTheme="minorHAnsi" w:hAnsiTheme="minorHAnsi" w:cstheme="minorHAnsi"/>
                <w:sz w:val="22"/>
                <w:szCs w:val="22"/>
              </w:rPr>
              <w:t>decision making</w:t>
            </w:r>
            <w:r w:rsidRPr="00F8513B" w:rsidR="002217ED">
              <w:rPr>
                <w:rStyle w:val="normaltextrun"/>
                <w:rFonts w:asciiTheme="minorHAnsi" w:hAnsiTheme="minorHAnsi" w:cstheme="minorHAnsi"/>
                <w:sz w:val="22"/>
                <w:szCs w:val="22"/>
              </w:rPr>
              <w:t xml:space="preserve"> and outcomes on the </w:t>
            </w:r>
            <w:proofErr w:type="spellStart"/>
            <w:r w:rsidRPr="00F8513B" w:rsidR="002217ED">
              <w:rPr>
                <w:rStyle w:val="normaltextrun"/>
                <w:rFonts w:asciiTheme="minorHAnsi" w:hAnsiTheme="minorHAnsi" w:cstheme="minorHAnsi"/>
                <w:sz w:val="22"/>
                <w:szCs w:val="22"/>
              </w:rPr>
              <w:t>taiao</w:t>
            </w:r>
            <w:proofErr w:type="spellEnd"/>
          </w:p>
          <w:p w:rsidRPr="00F8513B" w:rsidR="002217ED" w:rsidP="00551860" w:rsidRDefault="002844F2" w14:paraId="2151A7E3" w14:textId="36CFE4F8">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2217ED">
              <w:rPr>
                <w:rStyle w:val="normaltextrun"/>
                <w:rFonts w:asciiTheme="minorHAnsi" w:hAnsiTheme="minorHAnsi" w:cstheme="minorHAnsi"/>
                <w:sz w:val="22"/>
                <w:szCs w:val="22"/>
              </w:rPr>
              <w:t xml:space="preserve">xplore </w:t>
            </w:r>
            <w:r w:rsidR="002217ED">
              <w:rPr>
                <w:rStyle w:val="normaltextrun"/>
                <w:rFonts w:asciiTheme="minorHAnsi" w:hAnsiTheme="minorHAnsi" w:cstheme="minorHAnsi"/>
                <w:sz w:val="22"/>
                <w:szCs w:val="22"/>
              </w:rPr>
              <w:t>connections</w:t>
            </w:r>
            <w:r w:rsidRPr="00F8513B" w:rsidR="002217ED">
              <w:rPr>
                <w:rStyle w:val="normaltextrun"/>
                <w:rFonts w:asciiTheme="minorHAnsi" w:hAnsiTheme="minorHAnsi" w:cstheme="minorHAnsi"/>
                <w:sz w:val="22"/>
                <w:szCs w:val="22"/>
              </w:rPr>
              <w:t xml:space="preserve"> between data </w:t>
            </w:r>
            <w:r w:rsidR="002217ED">
              <w:rPr>
                <w:rStyle w:val="normaltextrun"/>
                <w:rFonts w:asciiTheme="minorHAnsi" w:hAnsiTheme="minorHAnsi" w:cstheme="minorHAnsi"/>
                <w:sz w:val="22"/>
                <w:szCs w:val="22"/>
              </w:rPr>
              <w:t xml:space="preserve">to understand interactions within the </w:t>
            </w:r>
            <w:proofErr w:type="spellStart"/>
            <w:r w:rsidR="002217ED">
              <w:rPr>
                <w:rStyle w:val="normaltextrun"/>
                <w:rFonts w:asciiTheme="minorHAnsi" w:hAnsiTheme="minorHAnsi" w:cstheme="minorHAnsi"/>
                <w:sz w:val="22"/>
                <w:szCs w:val="22"/>
              </w:rPr>
              <w:t>taiao</w:t>
            </w:r>
            <w:proofErr w:type="spellEnd"/>
            <w:r w:rsidR="002217ED">
              <w:rPr>
                <w:rStyle w:val="normaltextrun"/>
                <w:rFonts w:asciiTheme="minorHAnsi" w:hAnsiTheme="minorHAnsi" w:cstheme="minorHAnsi"/>
                <w:sz w:val="22"/>
                <w:szCs w:val="22"/>
              </w:rPr>
              <w:t xml:space="preserve"> </w:t>
            </w:r>
          </w:p>
          <w:p w:rsidRPr="00B35B40" w:rsidR="002217ED" w:rsidP="00551860" w:rsidRDefault="002844F2" w14:paraId="75448303" w14:textId="2C96683D">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w:t>
            </w:r>
            <w:r w:rsidRPr="00B35B40" w:rsidR="002217ED">
              <w:rPr>
                <w:rStyle w:val="normaltextrun"/>
                <w:rFonts w:asciiTheme="minorHAnsi" w:hAnsiTheme="minorHAnsi" w:cstheme="minorHAnsi"/>
                <w:sz w:val="22"/>
                <w:szCs w:val="22"/>
              </w:rPr>
              <w:t xml:space="preserve">nderstand that change in one part of the </w:t>
            </w:r>
            <w:proofErr w:type="spellStart"/>
            <w:r w:rsidRPr="00B35B40" w:rsidR="002217ED">
              <w:rPr>
                <w:rStyle w:val="normaltextrun"/>
                <w:rFonts w:asciiTheme="minorHAnsi" w:hAnsiTheme="minorHAnsi" w:cstheme="minorHAnsi"/>
                <w:sz w:val="22"/>
                <w:szCs w:val="22"/>
              </w:rPr>
              <w:t>taiao</w:t>
            </w:r>
            <w:proofErr w:type="spellEnd"/>
            <w:r w:rsidRPr="00B35B40" w:rsidR="002217ED">
              <w:rPr>
                <w:rStyle w:val="normaltextrun"/>
                <w:rFonts w:asciiTheme="minorHAnsi" w:hAnsiTheme="minorHAnsi" w:cstheme="minorHAnsi"/>
                <w:sz w:val="22"/>
                <w:szCs w:val="22"/>
              </w:rPr>
              <w:t xml:space="preserve"> may influence further changes</w:t>
            </w:r>
          </w:p>
          <w:p w:rsidRPr="00395D99" w:rsidR="0002745C" w:rsidP="007D6B35" w:rsidRDefault="0002745C" w14:paraId="429FE334" w14:textId="77777777">
            <w:pPr>
              <w:pStyle w:val="paragraph"/>
              <w:spacing w:before="240" w:beforeAutospacing="0" w:after="240" w:afterAutospacing="0"/>
              <w:textAlignment w:val="baseline"/>
              <w:rPr>
                <w:rFonts w:ascii="Arial" w:hAnsi="Arial" w:cs="Arial" w:eastAsiaTheme="minorEastAsia"/>
                <w:sz w:val="22"/>
                <w:szCs w:val="22"/>
                <w:highlight w:val="yellow"/>
                <w:lang w:eastAsia="en-US"/>
              </w:rPr>
            </w:pPr>
          </w:p>
        </w:tc>
        <w:tc>
          <w:tcPr>
            <w:tcW w:w="14738" w:type="dxa"/>
            <w:shd w:val="clear" w:color="auto" w:fill="auto"/>
            <w:tcMar/>
          </w:tcPr>
          <w:p w:rsidR="0002745C" w:rsidP="00857422" w:rsidRDefault="0002745C" w14:paraId="1F1BCC4C" w14:textId="77777777">
            <w:pPr>
              <w:pStyle w:val="Heading1"/>
              <w:outlineLvl w:val="0"/>
            </w:pPr>
            <w:r>
              <w:t>Term 3</w:t>
            </w:r>
          </w:p>
          <w:p w:rsidRPr="00C31985" w:rsidR="00C31985" w:rsidP="00C31985" w:rsidRDefault="00C31985" w14:paraId="62CFFBE4" w14:textId="77777777"/>
          <w:p w:rsidRPr="00857422" w:rsidR="00BD2EF7" w:rsidP="00857422" w:rsidRDefault="00CF559D" w14:paraId="18680B2C" w14:textId="11B46D6D">
            <w:pPr>
              <w:rPr>
                <w:rFonts w:cstheme="minorHAnsi"/>
              </w:rPr>
            </w:pPr>
            <w:r>
              <w:rPr>
                <w:rFonts w:cstheme="minorHAnsi"/>
              </w:rPr>
              <w:t xml:space="preserve">Significant </w:t>
            </w:r>
            <w:r w:rsidR="00C31985">
              <w:rPr>
                <w:rFonts w:cstheme="minorHAnsi"/>
              </w:rPr>
              <w:t>L</w:t>
            </w:r>
            <w:r>
              <w:rPr>
                <w:rFonts w:cstheme="minorHAnsi"/>
              </w:rPr>
              <w:t xml:space="preserve">earning is grouped to focus on participation of indigenous groups in </w:t>
            </w:r>
            <w:r w:rsidR="00C31985">
              <w:rPr>
                <w:rFonts w:cstheme="minorHAnsi"/>
              </w:rPr>
              <w:t>p</w:t>
            </w:r>
            <w:r>
              <w:rPr>
                <w:rFonts w:cstheme="minorHAnsi"/>
              </w:rPr>
              <w:t xml:space="preserve">lanning and </w:t>
            </w:r>
            <w:r w:rsidR="00E04837">
              <w:rPr>
                <w:rFonts w:cstheme="minorHAnsi"/>
              </w:rPr>
              <w:t>decision making</w:t>
            </w:r>
            <w:r w:rsidR="000D1B62">
              <w:rPr>
                <w:rFonts w:cstheme="minorHAnsi"/>
              </w:rPr>
              <w:t xml:space="preserve"> and the value of drawing on indigenous knowledge</w:t>
            </w:r>
            <w:r w:rsidR="00A3486C">
              <w:rPr>
                <w:rFonts w:cstheme="minorHAnsi"/>
              </w:rPr>
              <w:t xml:space="preserve"> in this</w:t>
            </w:r>
            <w:r w:rsidR="00C31C6E">
              <w:rPr>
                <w:rFonts w:cstheme="minorHAnsi"/>
              </w:rPr>
              <w:t>.</w:t>
            </w:r>
            <w:r w:rsidR="00C84541">
              <w:rPr>
                <w:rFonts w:cstheme="minorHAnsi"/>
              </w:rPr>
              <w:t xml:space="preserve"> </w:t>
            </w:r>
          </w:p>
          <w:p w:rsidRPr="00857422" w:rsidR="00BD2EF7" w:rsidP="00857422" w:rsidRDefault="00BD2EF7" w14:paraId="6A8163C9" w14:textId="77777777">
            <w:pPr>
              <w:rPr>
                <w:rFonts w:cstheme="minorHAnsi"/>
              </w:rPr>
            </w:pPr>
          </w:p>
          <w:p w:rsidRPr="003E4457" w:rsidR="00854B39" w:rsidP="00857422" w:rsidRDefault="006A2405" w14:paraId="1D0EA55A" w14:textId="000E5119">
            <w:pPr>
              <w:rPr>
                <w:rFonts w:cstheme="minorHAnsi"/>
                <w:b/>
                <w:bCs/>
                <w:u w:val="single"/>
              </w:rPr>
            </w:pPr>
            <w:r>
              <w:rPr>
                <w:rFonts w:cstheme="minorHAnsi"/>
                <w:b/>
                <w:bCs/>
              </w:rPr>
              <w:t xml:space="preserve">Practices of </w:t>
            </w:r>
            <w:r w:rsidRPr="003E4457" w:rsidR="003E4457">
              <w:rPr>
                <w:rFonts w:cstheme="minorHAnsi"/>
                <w:b/>
                <w:bCs/>
              </w:rPr>
              <w:t>Aboriginal and Torres Strait Islander peoples of Australia</w:t>
            </w:r>
          </w:p>
          <w:p w:rsidRPr="00857422" w:rsidR="00854B39" w:rsidP="00857422" w:rsidRDefault="00854B39" w14:paraId="55EA213F" w14:textId="3B1C54D9">
            <w:pPr>
              <w:rPr>
                <w:rFonts w:cstheme="minorHAnsi"/>
              </w:rPr>
            </w:pPr>
            <w:r w:rsidRPr="00857422">
              <w:rPr>
                <w:rFonts w:cstheme="minorHAnsi"/>
              </w:rPr>
              <w:t>Introduc</w:t>
            </w:r>
            <w:r w:rsidR="003E4457">
              <w:rPr>
                <w:rFonts w:cstheme="minorHAnsi"/>
              </w:rPr>
              <w:t>e</w:t>
            </w:r>
            <w:r w:rsidRPr="00857422">
              <w:rPr>
                <w:rFonts w:cstheme="minorHAnsi"/>
              </w:rPr>
              <w:t xml:space="preserve"> </w:t>
            </w:r>
            <w:r w:rsidR="003E4457">
              <w:rPr>
                <w:rFonts w:cstheme="minorHAnsi"/>
              </w:rPr>
              <w:t xml:space="preserve">the concept of </w:t>
            </w:r>
            <w:r w:rsidR="00F110FE">
              <w:rPr>
                <w:rFonts w:cstheme="minorHAnsi"/>
              </w:rPr>
              <w:t>C</w:t>
            </w:r>
            <w:r w:rsidR="003E4457">
              <w:rPr>
                <w:rFonts w:cstheme="minorHAnsi"/>
              </w:rPr>
              <w:t>ountry</w:t>
            </w:r>
            <w:r w:rsidR="00F110FE">
              <w:rPr>
                <w:rFonts w:cstheme="minorHAnsi"/>
              </w:rPr>
              <w:t>:</w:t>
            </w:r>
            <w:r w:rsidRPr="00857422">
              <w:rPr>
                <w:rFonts w:cstheme="minorHAnsi"/>
              </w:rPr>
              <w:t xml:space="preserve"> </w:t>
            </w:r>
            <w:hyperlink w:history="1" r:id="rId12">
              <w:r w:rsidRPr="00857422">
                <w:rPr>
                  <w:rStyle w:val="Hyperlink"/>
                  <w:rFonts w:cstheme="minorHAnsi"/>
                </w:rPr>
                <w:t>https://aiatsis.gov.au/explore/map-indigenous-australia</w:t>
              </w:r>
            </w:hyperlink>
          </w:p>
          <w:p w:rsidRPr="00857422" w:rsidR="00854B39" w:rsidP="00857422" w:rsidRDefault="00854B39" w14:paraId="2F407E50" w14:textId="77777777">
            <w:pPr>
              <w:rPr>
                <w:rFonts w:cstheme="minorHAnsi"/>
              </w:rPr>
            </w:pPr>
          </w:p>
          <w:p w:rsidR="000F070B" w:rsidP="00857422" w:rsidRDefault="00882714" w14:paraId="135556D7" w14:textId="654751AB">
            <w:pPr>
              <w:rPr>
                <w:rFonts w:cstheme="minorHAnsi"/>
              </w:rPr>
            </w:pPr>
            <w:r>
              <w:rPr>
                <w:rFonts w:cstheme="minorHAnsi"/>
              </w:rPr>
              <w:t>Select a context</w:t>
            </w:r>
            <w:r w:rsidR="002D216F">
              <w:rPr>
                <w:rFonts w:cstheme="minorHAnsi"/>
              </w:rPr>
              <w:t xml:space="preserve"> from the list below</w:t>
            </w:r>
            <w:r>
              <w:rPr>
                <w:rFonts w:cstheme="minorHAnsi"/>
              </w:rPr>
              <w:t xml:space="preserve"> and explore how</w:t>
            </w:r>
            <w:r w:rsidRPr="00857422" w:rsidR="00854B39">
              <w:rPr>
                <w:rFonts w:cstheme="minorHAnsi"/>
              </w:rPr>
              <w:t xml:space="preserve"> </w:t>
            </w:r>
            <w:r w:rsidR="00C84541">
              <w:rPr>
                <w:rFonts w:cstheme="minorHAnsi"/>
              </w:rPr>
              <w:t>Abor</w:t>
            </w:r>
            <w:r w:rsidR="008326B1">
              <w:rPr>
                <w:rFonts w:cstheme="minorHAnsi"/>
              </w:rPr>
              <w:t>i</w:t>
            </w:r>
            <w:r w:rsidR="00C84541">
              <w:rPr>
                <w:rFonts w:cstheme="minorHAnsi"/>
              </w:rPr>
              <w:t xml:space="preserve">ginal and Torres Strait </w:t>
            </w:r>
            <w:r w:rsidR="008326B1">
              <w:rPr>
                <w:rFonts w:cstheme="minorHAnsi"/>
              </w:rPr>
              <w:t>I</w:t>
            </w:r>
            <w:r w:rsidR="00C84541">
              <w:rPr>
                <w:rFonts w:cstheme="minorHAnsi"/>
              </w:rPr>
              <w:t>sland</w:t>
            </w:r>
            <w:r w:rsidR="008326B1">
              <w:rPr>
                <w:rFonts w:cstheme="minorHAnsi"/>
              </w:rPr>
              <w:t>er</w:t>
            </w:r>
            <w:r w:rsidR="00C84541">
              <w:rPr>
                <w:rFonts w:cstheme="minorHAnsi"/>
              </w:rPr>
              <w:t xml:space="preserve"> people</w:t>
            </w:r>
            <w:r w:rsidR="008326B1">
              <w:rPr>
                <w:rFonts w:cstheme="minorHAnsi"/>
              </w:rPr>
              <w:t>s</w:t>
            </w:r>
            <w:r w:rsidR="00C84541">
              <w:rPr>
                <w:rFonts w:cstheme="minorHAnsi"/>
              </w:rPr>
              <w:t xml:space="preserve"> of Australia </w:t>
            </w:r>
            <w:r w:rsidR="009367B5">
              <w:rPr>
                <w:rFonts w:cstheme="minorHAnsi"/>
              </w:rPr>
              <w:t xml:space="preserve">have been able to participate in planning and decision making that recognises the </w:t>
            </w:r>
            <w:r w:rsidR="00BA115D">
              <w:rPr>
                <w:rFonts w:cstheme="minorHAnsi"/>
              </w:rPr>
              <w:t>deep connection to Country</w:t>
            </w:r>
            <w:r w:rsidR="00801F50">
              <w:rPr>
                <w:rFonts w:cstheme="minorHAnsi"/>
              </w:rPr>
              <w:t xml:space="preserve"> and understanding of </w:t>
            </w:r>
            <w:r w:rsidR="00B848C2">
              <w:rPr>
                <w:rFonts w:cstheme="minorHAnsi"/>
              </w:rPr>
              <w:t xml:space="preserve">the </w:t>
            </w:r>
            <w:proofErr w:type="spellStart"/>
            <w:r w:rsidR="009367B5">
              <w:rPr>
                <w:rFonts w:cstheme="minorHAnsi"/>
              </w:rPr>
              <w:t>taiao</w:t>
            </w:r>
            <w:proofErr w:type="spellEnd"/>
            <w:r w:rsidR="00BA115D">
              <w:rPr>
                <w:rFonts w:cstheme="minorHAnsi"/>
              </w:rPr>
              <w:t xml:space="preserve">. </w:t>
            </w:r>
          </w:p>
          <w:p w:rsidR="00F110FE" w:rsidP="00857422" w:rsidRDefault="000F070B" w14:paraId="32BE55DA" w14:textId="77777777">
            <w:pPr>
              <w:rPr>
                <w:rFonts w:cstheme="minorHAnsi"/>
              </w:rPr>
            </w:pPr>
            <w:r>
              <w:rPr>
                <w:rFonts w:cstheme="minorHAnsi"/>
              </w:rPr>
              <w:t>Examples could include:</w:t>
            </w:r>
          </w:p>
          <w:p w:rsidR="00F110FE" w:rsidP="00F110FE" w:rsidRDefault="00B47186" w14:paraId="458E4937" w14:textId="3AE9D7E8">
            <w:pPr>
              <w:pStyle w:val="ListParagraph"/>
              <w:numPr>
                <w:ilvl w:val="0"/>
                <w:numId w:val="39"/>
              </w:numPr>
              <w:rPr>
                <w:rFonts w:cstheme="minorHAnsi"/>
                <w:color w:val="202124"/>
                <w:shd w:val="clear" w:color="auto" w:fill="FFFFFF"/>
              </w:rPr>
            </w:pPr>
            <w:r w:rsidRPr="00F110FE">
              <w:rPr>
                <w:rFonts w:cstheme="minorHAnsi"/>
                <w:color w:val="202124"/>
                <w:shd w:val="clear" w:color="auto" w:fill="FFFFFF"/>
              </w:rPr>
              <w:t xml:space="preserve">the care and management of mangrove </w:t>
            </w:r>
            <w:r w:rsidRPr="00F110FE" w:rsidR="0097733C">
              <w:rPr>
                <w:rFonts w:cstheme="minorHAnsi"/>
                <w:color w:val="202124"/>
                <w:shd w:val="clear" w:color="auto" w:fill="FFFFFF"/>
              </w:rPr>
              <w:t>environments</w:t>
            </w:r>
          </w:p>
          <w:p w:rsidR="00F110FE" w:rsidP="00F110FE" w:rsidRDefault="00C450A3" w14:paraId="661EE5FE" w14:textId="77777777">
            <w:pPr>
              <w:pStyle w:val="ListParagraph"/>
              <w:numPr>
                <w:ilvl w:val="0"/>
                <w:numId w:val="39"/>
              </w:numPr>
              <w:rPr>
                <w:rFonts w:cstheme="minorHAnsi"/>
                <w:color w:val="202124"/>
                <w:shd w:val="clear" w:color="auto" w:fill="FFFFFF"/>
              </w:rPr>
            </w:pPr>
            <w:r w:rsidRPr="00F110FE">
              <w:rPr>
                <w:rFonts w:cstheme="minorHAnsi"/>
                <w:color w:val="202124"/>
                <w:shd w:val="clear" w:color="auto" w:fill="FFFFFF"/>
              </w:rPr>
              <w:t xml:space="preserve">the </w:t>
            </w:r>
            <w:r w:rsidRPr="00F110FE" w:rsidR="00FF12FE">
              <w:rPr>
                <w:rFonts w:cstheme="minorHAnsi"/>
                <w:color w:val="202124"/>
                <w:shd w:val="clear" w:color="auto" w:fill="FFFFFF"/>
              </w:rPr>
              <w:t xml:space="preserve">fire prevention practice of </w:t>
            </w:r>
            <w:r w:rsidR="00F110FE">
              <w:rPr>
                <w:rFonts w:cstheme="minorHAnsi"/>
                <w:color w:val="202124"/>
                <w:shd w:val="clear" w:color="auto" w:fill="FFFFFF"/>
              </w:rPr>
              <w:t xml:space="preserve">using </w:t>
            </w:r>
            <w:r w:rsidRPr="00F110FE" w:rsidR="00FF12FE">
              <w:rPr>
                <w:rFonts w:cstheme="minorHAnsi"/>
                <w:color w:val="202124"/>
                <w:shd w:val="clear" w:color="auto" w:fill="FFFFFF"/>
              </w:rPr>
              <w:t>small fires to prevent large scale bush fires</w:t>
            </w:r>
            <w:r w:rsidRPr="00F110FE" w:rsidR="000F070B">
              <w:rPr>
                <w:rFonts w:cstheme="minorHAnsi"/>
                <w:color w:val="202124"/>
                <w:shd w:val="clear" w:color="auto" w:fill="FFFFFF"/>
              </w:rPr>
              <w:t xml:space="preserve"> </w:t>
            </w:r>
          </w:p>
          <w:p w:rsidR="00854B39" w:rsidP="00F110FE" w:rsidRDefault="000F070B" w14:paraId="583A91A9" w14:textId="659F4FAB">
            <w:pPr>
              <w:pStyle w:val="ListParagraph"/>
              <w:numPr>
                <w:ilvl w:val="0"/>
                <w:numId w:val="39"/>
              </w:numPr>
              <w:rPr>
                <w:rFonts w:cstheme="minorHAnsi"/>
                <w:color w:val="202124"/>
                <w:shd w:val="clear" w:color="auto" w:fill="FFFFFF"/>
              </w:rPr>
            </w:pPr>
            <w:r w:rsidRPr="00F110FE">
              <w:rPr>
                <w:rFonts w:cstheme="minorHAnsi"/>
                <w:color w:val="202124"/>
                <w:shd w:val="clear" w:color="auto" w:fill="FFFFFF"/>
              </w:rPr>
              <w:t>the management of Uluru</w:t>
            </w:r>
            <w:r w:rsidR="00A3486C">
              <w:rPr>
                <w:rFonts w:cstheme="minorHAnsi"/>
                <w:color w:val="202124"/>
                <w:shd w:val="clear" w:color="auto" w:fill="FFFFFF"/>
              </w:rPr>
              <w:t>. Look into the Uluru-Kata Tjuta National Park management plan 2021</w:t>
            </w:r>
          </w:p>
          <w:p w:rsidR="002D216F" w:rsidP="00F110FE" w:rsidRDefault="002D216F" w14:paraId="29393EAD" w14:textId="089418E0">
            <w:pPr>
              <w:pStyle w:val="ListParagraph"/>
              <w:numPr>
                <w:ilvl w:val="0"/>
                <w:numId w:val="39"/>
              </w:numPr>
              <w:rPr>
                <w:rFonts w:cstheme="minorHAnsi"/>
                <w:color w:val="202124"/>
                <w:shd w:val="clear" w:color="auto" w:fill="FFFFFF"/>
              </w:rPr>
            </w:pPr>
            <w:r>
              <w:rPr>
                <w:rFonts w:cstheme="minorHAnsi"/>
                <w:color w:val="202124"/>
                <w:shd w:val="clear" w:color="auto" w:fill="FFFFFF"/>
              </w:rPr>
              <w:t>mining venture</w:t>
            </w:r>
            <w:r w:rsidR="00C17044">
              <w:rPr>
                <w:rFonts w:cstheme="minorHAnsi"/>
                <w:color w:val="202124"/>
                <w:shd w:val="clear" w:color="auto" w:fill="FFFFFF"/>
              </w:rPr>
              <w:t>s.</w:t>
            </w:r>
          </w:p>
          <w:p w:rsidRPr="00F110FE" w:rsidR="00F110FE" w:rsidP="00F110FE" w:rsidRDefault="00F110FE" w14:paraId="31C52282" w14:textId="77777777">
            <w:pPr>
              <w:pStyle w:val="ListParagraph"/>
              <w:rPr>
                <w:rFonts w:cstheme="minorHAnsi"/>
                <w:color w:val="202124"/>
                <w:shd w:val="clear" w:color="auto" w:fill="FFFFFF"/>
              </w:rPr>
            </w:pPr>
          </w:p>
          <w:p w:rsidR="000A7DC1" w:rsidP="00857422" w:rsidRDefault="00C844E0" w14:paraId="0579390A" w14:textId="312A040E">
            <w:pPr>
              <w:rPr>
                <w:rFonts w:cstheme="minorHAnsi"/>
              </w:rPr>
            </w:pPr>
            <w:proofErr w:type="spellStart"/>
            <w:r>
              <w:rPr>
                <w:rFonts w:cstheme="minorHAnsi"/>
              </w:rPr>
              <w:t>Ākonga</w:t>
            </w:r>
            <w:proofErr w:type="spellEnd"/>
            <w:r w:rsidR="00436B0E">
              <w:rPr>
                <w:rFonts w:cstheme="minorHAnsi"/>
              </w:rPr>
              <w:t xml:space="preserve"> work together to collect information </w:t>
            </w:r>
            <w:r w:rsidR="003E679A">
              <w:rPr>
                <w:rFonts w:cstheme="minorHAnsi"/>
              </w:rPr>
              <w:t>relevant to the planning and decision making that has occurred over time.</w:t>
            </w:r>
            <w:r w:rsidR="000A7DC1">
              <w:rPr>
                <w:rFonts w:cstheme="minorHAnsi"/>
              </w:rPr>
              <w:t xml:space="preserve"> </w:t>
            </w:r>
            <w:proofErr w:type="spellStart"/>
            <w:r w:rsidR="000A7DC1">
              <w:rPr>
                <w:rFonts w:cstheme="minorHAnsi"/>
              </w:rPr>
              <w:t>Ākonga</w:t>
            </w:r>
            <w:proofErr w:type="spellEnd"/>
            <w:r w:rsidR="000A7DC1">
              <w:rPr>
                <w:rFonts w:cstheme="minorHAnsi"/>
              </w:rPr>
              <w:t xml:space="preserve"> are likely to need support to do this. Once they have the information they can consider and discuss:</w:t>
            </w:r>
          </w:p>
          <w:p w:rsidR="000A7DC1" w:rsidP="000A7DC1" w:rsidRDefault="00C17044" w14:paraId="729036AE" w14:textId="0EBF38D2">
            <w:pPr>
              <w:pStyle w:val="ListParagraph"/>
              <w:numPr>
                <w:ilvl w:val="0"/>
                <w:numId w:val="46"/>
              </w:numPr>
              <w:rPr>
                <w:rFonts w:cstheme="minorHAnsi"/>
              </w:rPr>
            </w:pPr>
            <w:r>
              <w:rPr>
                <w:rFonts w:cstheme="minorHAnsi"/>
              </w:rPr>
              <w:t>H</w:t>
            </w:r>
            <w:r w:rsidR="000A7DC1">
              <w:rPr>
                <w:rFonts w:cstheme="minorHAnsi"/>
              </w:rPr>
              <w:t xml:space="preserve">ow were Aboriginal and Torres Strait Island people able to </w:t>
            </w:r>
            <w:r>
              <w:rPr>
                <w:rFonts w:cstheme="minorHAnsi"/>
              </w:rPr>
              <w:t>participate</w:t>
            </w:r>
            <w:r w:rsidR="000A7DC1">
              <w:rPr>
                <w:rFonts w:cstheme="minorHAnsi"/>
              </w:rPr>
              <w:t>?</w:t>
            </w:r>
          </w:p>
          <w:p w:rsidR="000A7DC1" w:rsidP="000A7DC1" w:rsidRDefault="000A7DC1" w14:paraId="0FEAE77C" w14:textId="1B1EF38C">
            <w:pPr>
              <w:pStyle w:val="ListParagraph"/>
              <w:numPr>
                <w:ilvl w:val="0"/>
                <w:numId w:val="46"/>
              </w:numPr>
              <w:rPr>
                <w:rFonts w:cstheme="minorHAnsi"/>
              </w:rPr>
            </w:pPr>
            <w:r>
              <w:rPr>
                <w:rFonts w:cstheme="minorHAnsi"/>
              </w:rPr>
              <w:t>What did participation look like</w:t>
            </w:r>
            <w:r w:rsidR="00C17044">
              <w:rPr>
                <w:rFonts w:cstheme="minorHAnsi"/>
              </w:rPr>
              <w:t>?</w:t>
            </w:r>
          </w:p>
          <w:p w:rsidR="005E3D6A" w:rsidP="000A7DC1" w:rsidRDefault="000A7DC1" w14:paraId="1CFE7BC5" w14:textId="0D720C6B">
            <w:pPr>
              <w:pStyle w:val="ListParagraph"/>
              <w:numPr>
                <w:ilvl w:val="0"/>
                <w:numId w:val="46"/>
              </w:numPr>
              <w:rPr>
                <w:rFonts w:cstheme="minorHAnsi"/>
              </w:rPr>
            </w:pPr>
            <w:r>
              <w:rPr>
                <w:rFonts w:cstheme="minorHAnsi"/>
              </w:rPr>
              <w:t>What and how did they contribute?</w:t>
            </w:r>
            <w:r w:rsidR="005E3D6A">
              <w:rPr>
                <w:rFonts w:cstheme="minorHAnsi"/>
              </w:rPr>
              <w:t xml:space="preserve"> Was their knowledge valued and included?</w:t>
            </w:r>
          </w:p>
          <w:p w:rsidRPr="000A7DC1" w:rsidR="000F070B" w:rsidP="000A7DC1" w:rsidRDefault="005E3D6A" w14:paraId="3B1A7AA4" w14:textId="7908727D">
            <w:pPr>
              <w:pStyle w:val="ListParagraph"/>
              <w:numPr>
                <w:ilvl w:val="0"/>
                <w:numId w:val="46"/>
              </w:numPr>
              <w:rPr>
                <w:rFonts w:cstheme="minorHAnsi"/>
              </w:rPr>
            </w:pPr>
            <w:r>
              <w:rPr>
                <w:rFonts w:cstheme="minorHAnsi"/>
              </w:rPr>
              <w:t>Who controlled</w:t>
            </w:r>
            <w:r w:rsidR="00F343F2">
              <w:rPr>
                <w:rFonts w:cstheme="minorHAnsi"/>
              </w:rPr>
              <w:t xml:space="preserve"> the</w:t>
            </w:r>
            <w:r>
              <w:rPr>
                <w:rFonts w:cstheme="minorHAnsi"/>
              </w:rPr>
              <w:t xml:space="preserve"> planning and </w:t>
            </w:r>
            <w:proofErr w:type="gramStart"/>
            <w:r w:rsidR="00161D8B">
              <w:rPr>
                <w:rFonts w:cstheme="minorHAnsi"/>
              </w:rPr>
              <w:t>decision</w:t>
            </w:r>
            <w:r w:rsidR="00F343F2">
              <w:rPr>
                <w:rFonts w:cstheme="minorHAnsi"/>
              </w:rPr>
              <w:t xml:space="preserve"> </w:t>
            </w:r>
            <w:r w:rsidR="00161D8B">
              <w:rPr>
                <w:rFonts w:cstheme="minorHAnsi"/>
              </w:rPr>
              <w:t>making</w:t>
            </w:r>
            <w:proofErr w:type="gramEnd"/>
            <w:r>
              <w:rPr>
                <w:rFonts w:cstheme="minorHAnsi"/>
              </w:rPr>
              <w:t xml:space="preserve"> processes? Is it appropriate for this group to do this? What are the outcomes for the </w:t>
            </w:r>
            <w:proofErr w:type="spellStart"/>
            <w:r>
              <w:rPr>
                <w:rFonts w:cstheme="minorHAnsi"/>
              </w:rPr>
              <w:t>taiao</w:t>
            </w:r>
            <w:proofErr w:type="spellEnd"/>
            <w:r>
              <w:rPr>
                <w:rFonts w:cstheme="minorHAnsi"/>
              </w:rPr>
              <w:t>?</w:t>
            </w:r>
            <w:r w:rsidR="00161D8B">
              <w:rPr>
                <w:rFonts w:cstheme="minorHAnsi"/>
              </w:rPr>
              <w:t xml:space="preserve"> Does it value </w:t>
            </w:r>
            <w:r w:rsidRPr="000A7DC1" w:rsidR="00161D8B">
              <w:rPr>
                <w:rFonts w:cstheme="minorHAnsi"/>
              </w:rPr>
              <w:t xml:space="preserve">Aboriginal and Torres Strait Islander people’s </w:t>
            </w:r>
            <w:r w:rsidR="00161D8B">
              <w:rPr>
                <w:rFonts w:cstheme="minorHAnsi"/>
              </w:rPr>
              <w:t xml:space="preserve">values? </w:t>
            </w:r>
            <w:r w:rsidRPr="000A7DC1" w:rsidR="00436B0E">
              <w:rPr>
                <w:rFonts w:cstheme="minorHAnsi"/>
              </w:rPr>
              <w:t xml:space="preserve"> </w:t>
            </w:r>
          </w:p>
          <w:p w:rsidR="000F070B" w:rsidP="00857422" w:rsidRDefault="000F070B" w14:paraId="731590D8" w14:textId="77777777">
            <w:pPr>
              <w:rPr>
                <w:rFonts w:cstheme="minorHAnsi"/>
              </w:rPr>
            </w:pPr>
          </w:p>
          <w:p w:rsidRPr="00857422" w:rsidR="00854B39" w:rsidP="00857422" w:rsidRDefault="003C2ACA" w14:paraId="247B02F7" w14:textId="11F6376E">
            <w:pPr>
              <w:rPr>
                <w:rFonts w:cstheme="minorHAnsi"/>
              </w:rPr>
            </w:pPr>
            <w:r>
              <w:rPr>
                <w:rFonts w:cstheme="minorHAnsi"/>
              </w:rPr>
              <w:t>Wānanga</w:t>
            </w:r>
            <w:r w:rsidR="007144AE">
              <w:rPr>
                <w:rFonts w:cstheme="minorHAnsi"/>
              </w:rPr>
              <w:t xml:space="preserve"> to discuss how indigenous knowledge has been able to contribute to sustainable management of the taonga and or resources. </w:t>
            </w:r>
          </w:p>
          <w:p w:rsidRPr="00857422" w:rsidR="006A2405" w:rsidP="00857422" w:rsidRDefault="006A2405" w14:paraId="1624FE29" w14:textId="77777777">
            <w:pPr>
              <w:rPr>
                <w:rFonts w:cstheme="minorHAnsi"/>
              </w:rPr>
            </w:pPr>
          </w:p>
          <w:p w:rsidR="006A2405" w:rsidP="74BD9C71" w:rsidRDefault="006A2405" w14:paraId="26CA8F69" w14:textId="1FE5EA06">
            <w:pPr>
              <w:pStyle w:val="Normal"/>
              <w:rPr>
                <w:rFonts w:cs="Calibri" w:cstheme="minorAscii"/>
                <w:b w:val="1"/>
                <w:bCs w:val="1"/>
              </w:rPr>
            </w:pPr>
            <w:r w:rsidRPr="74BD9C71" w:rsidR="009E1244">
              <w:rPr>
                <w:rFonts w:cs="Calibri" w:cstheme="minorAscii"/>
                <w:b w:val="1"/>
                <w:bCs w:val="1"/>
              </w:rPr>
              <w:t>Practices of Alaskan Native Peoples</w:t>
            </w:r>
          </w:p>
          <w:p w:rsidRPr="006A2405" w:rsidR="006A2405" w:rsidP="00857422" w:rsidRDefault="006A2405" w14:paraId="67A4BD28" w14:textId="77777777">
            <w:pPr>
              <w:rPr>
                <w:rFonts w:cstheme="minorHAnsi"/>
                <w:b/>
                <w:bCs/>
              </w:rPr>
            </w:pPr>
          </w:p>
          <w:p w:rsidR="00854B39" w:rsidP="74BD9C71" w:rsidRDefault="00782326" w14:paraId="04FB13DE" w14:textId="2A74CD3B">
            <w:pPr>
              <w:pStyle w:val="Normal"/>
              <w:rPr>
                <w:rFonts w:cs="Calibri" w:cstheme="minorAscii"/>
              </w:rPr>
            </w:pPr>
            <w:r w:rsidRPr="74BD9C71" w:rsidR="00782326">
              <w:rPr>
                <w:rFonts w:cs="Calibri" w:cstheme="minorAscii"/>
              </w:rPr>
              <w:t xml:space="preserve">Find out how the knowledge of </w:t>
            </w:r>
            <w:r w:rsidRPr="74BD9C71" w:rsidR="009E1244">
              <w:rPr>
                <w:rFonts w:cs="Calibri" w:cstheme="minorAscii"/>
                <w:b w:val="0"/>
                <w:bCs w:val="0"/>
              </w:rPr>
              <w:t>Alaskan Native Peoples</w:t>
            </w:r>
            <w:r w:rsidRPr="74BD9C71" w:rsidR="74BD9C71">
              <w:rPr>
                <w:rFonts w:cs="Calibri" w:cstheme="minorAscii"/>
                <w:b w:val="0"/>
                <w:bCs w:val="0"/>
              </w:rPr>
              <w:t xml:space="preserve"> </w:t>
            </w:r>
            <w:r w:rsidRPr="74BD9C71" w:rsidR="00782326">
              <w:rPr>
                <w:rFonts w:cs="Calibri" w:cstheme="minorAscii"/>
              </w:rPr>
              <w:t>is being used to respon</w:t>
            </w:r>
            <w:r w:rsidRPr="74BD9C71" w:rsidR="00334CAE">
              <w:rPr>
                <w:rFonts w:cs="Calibri" w:cstheme="minorAscii"/>
              </w:rPr>
              <w:t>d</w:t>
            </w:r>
            <w:r w:rsidRPr="74BD9C71" w:rsidR="00782326">
              <w:rPr>
                <w:rFonts w:cs="Calibri" w:cstheme="minorAscii"/>
              </w:rPr>
              <w:t xml:space="preserve"> to issues related to </w:t>
            </w:r>
            <w:r w:rsidRPr="74BD9C71" w:rsidR="00334CAE">
              <w:rPr>
                <w:rFonts w:cs="Calibri" w:cstheme="minorAscii"/>
              </w:rPr>
              <w:t>c</w:t>
            </w:r>
            <w:r w:rsidRPr="74BD9C71" w:rsidR="00782326">
              <w:rPr>
                <w:rFonts w:cs="Calibri" w:cstheme="minorAscii"/>
              </w:rPr>
              <w:t xml:space="preserve">limate </w:t>
            </w:r>
            <w:r w:rsidRPr="74BD9C71" w:rsidR="00334CAE">
              <w:rPr>
                <w:rFonts w:cs="Calibri" w:cstheme="minorAscii"/>
              </w:rPr>
              <w:t>c</w:t>
            </w:r>
            <w:r w:rsidRPr="74BD9C71" w:rsidR="00782326">
              <w:rPr>
                <w:rFonts w:cs="Calibri" w:cstheme="minorAscii"/>
              </w:rPr>
              <w:t xml:space="preserve">hange. </w:t>
            </w:r>
            <w:r w:rsidRPr="74BD9C71" w:rsidR="00F255E2">
              <w:rPr>
                <w:rFonts w:cs="Calibri" w:cstheme="minorAscii"/>
              </w:rPr>
              <w:t xml:space="preserve">As </w:t>
            </w:r>
            <w:proofErr w:type="spellStart"/>
            <w:r w:rsidRPr="74BD9C71" w:rsidR="00334CAE">
              <w:rPr>
                <w:rFonts w:cs="Calibri" w:cstheme="minorAscii"/>
              </w:rPr>
              <w:t>ā</w:t>
            </w:r>
            <w:r w:rsidRPr="74BD9C71" w:rsidR="00C844E0">
              <w:rPr>
                <w:rFonts w:cs="Calibri" w:cstheme="minorAscii"/>
              </w:rPr>
              <w:t>konga</w:t>
            </w:r>
            <w:proofErr w:type="spellEnd"/>
            <w:r w:rsidRPr="74BD9C71" w:rsidR="00F255E2">
              <w:rPr>
                <w:rFonts w:cs="Calibri" w:cstheme="minorAscii"/>
              </w:rPr>
              <w:t xml:space="preserve"> engage with this inquiry, encourage them to fin</w:t>
            </w:r>
            <w:r w:rsidRPr="74BD9C71" w:rsidR="00334CAE">
              <w:rPr>
                <w:rFonts w:cs="Calibri" w:cstheme="minorAscii"/>
              </w:rPr>
              <w:t>d</w:t>
            </w:r>
            <w:r w:rsidRPr="74BD9C71" w:rsidR="00F255E2">
              <w:rPr>
                <w:rFonts w:cs="Calibri" w:cstheme="minorAscii"/>
              </w:rPr>
              <w:t xml:space="preserve"> and examine information from credible sources </w:t>
            </w:r>
            <w:r w:rsidRPr="74BD9C71" w:rsidR="00F255E2">
              <w:rPr>
                <w:rFonts w:cs="Calibri" w:cstheme="minorAscii"/>
              </w:rPr>
              <w:t>so that they have a better understanding of their perspectives, values</w:t>
            </w:r>
            <w:r w:rsidRPr="74BD9C71" w:rsidR="00334CAE">
              <w:rPr>
                <w:rFonts w:cs="Calibri" w:cstheme="minorAscii"/>
              </w:rPr>
              <w:t>,</w:t>
            </w:r>
            <w:r w:rsidRPr="74BD9C71" w:rsidR="00F255E2">
              <w:rPr>
                <w:rFonts w:cs="Calibri" w:cstheme="minorAscii"/>
              </w:rPr>
              <w:t xml:space="preserve"> and </w:t>
            </w:r>
            <w:r w:rsidRPr="74BD9C71" w:rsidR="00E66140">
              <w:rPr>
                <w:rFonts w:cs="Calibri" w:cstheme="minorAscii"/>
              </w:rPr>
              <w:t xml:space="preserve">viewpoint. The aim is that </w:t>
            </w:r>
            <w:proofErr w:type="spellStart"/>
            <w:r w:rsidRPr="74BD9C71" w:rsidR="00C844E0">
              <w:rPr>
                <w:rFonts w:cs="Calibri" w:cstheme="minorAscii"/>
              </w:rPr>
              <w:t>ākonga</w:t>
            </w:r>
            <w:proofErr w:type="spellEnd"/>
            <w:r w:rsidRPr="74BD9C71" w:rsidR="00E66140">
              <w:rPr>
                <w:rFonts w:cs="Calibri" w:cstheme="minorAscii"/>
              </w:rPr>
              <w:t xml:space="preserve"> understand the connection </w:t>
            </w:r>
            <w:r w:rsidRPr="74BD9C71" w:rsidR="009E1244">
              <w:rPr>
                <w:rFonts w:cs="Calibri" w:cstheme="minorAscii"/>
                <w:b w:val="0"/>
                <w:bCs w:val="0"/>
              </w:rPr>
              <w:t>Alaskan Native Peoples</w:t>
            </w:r>
            <w:r w:rsidRPr="74BD9C71" w:rsidR="00782326">
              <w:rPr>
                <w:rFonts w:cs="Calibri" w:cstheme="minorAscii"/>
              </w:rPr>
              <w:t xml:space="preserve"> </w:t>
            </w:r>
            <w:proofErr w:type="gramStart"/>
            <w:r w:rsidRPr="74BD9C71" w:rsidR="00E66140">
              <w:rPr>
                <w:rFonts w:cs="Calibri" w:cstheme="minorAscii"/>
              </w:rPr>
              <w:t>have to</w:t>
            </w:r>
            <w:proofErr w:type="gramEnd"/>
            <w:r w:rsidRPr="74BD9C71" w:rsidR="00E66140">
              <w:rPr>
                <w:rFonts w:cs="Calibri" w:cstheme="minorAscii"/>
              </w:rPr>
              <w:t xml:space="preserve"> place. </w:t>
            </w:r>
          </w:p>
          <w:p w:rsidR="005A13DA" w:rsidP="00857422" w:rsidRDefault="005A13DA" w14:paraId="081D14DA" w14:textId="77777777">
            <w:pPr>
              <w:rPr>
                <w:rFonts w:cstheme="minorHAnsi"/>
              </w:rPr>
            </w:pPr>
          </w:p>
          <w:p w:rsidR="00854B39" w:rsidP="00857422" w:rsidRDefault="00124F2E" w14:paraId="2F35E784" w14:textId="40334EBE">
            <w:pPr>
              <w:rPr>
                <w:rFonts w:cstheme="minorHAnsi"/>
              </w:rPr>
            </w:pPr>
            <w:r>
              <w:rPr>
                <w:rFonts w:cstheme="minorHAnsi"/>
              </w:rPr>
              <w:t xml:space="preserve">Preparation for </w:t>
            </w:r>
            <w:proofErr w:type="spellStart"/>
            <w:r>
              <w:rPr>
                <w:rFonts w:cstheme="minorHAnsi"/>
              </w:rPr>
              <w:t>t</w:t>
            </w:r>
            <w:r w:rsidR="00CF23A8">
              <w:rPr>
                <w:rFonts w:cstheme="minorHAnsi"/>
              </w:rPr>
              <w:t>alanoa</w:t>
            </w:r>
            <w:proofErr w:type="spellEnd"/>
            <w:r w:rsidR="00CF23A8">
              <w:rPr>
                <w:rFonts w:cstheme="minorHAnsi"/>
              </w:rPr>
              <w:t>. At this point, provide</w:t>
            </w:r>
            <w:r w:rsidR="003D5DBA">
              <w:rPr>
                <w:rFonts w:cstheme="minorHAnsi"/>
              </w:rPr>
              <w:t xml:space="preserve"> </w:t>
            </w:r>
            <w:proofErr w:type="spellStart"/>
            <w:r w:rsidR="00C844E0">
              <w:rPr>
                <w:rFonts w:cstheme="minorHAnsi"/>
              </w:rPr>
              <w:t>ākonga</w:t>
            </w:r>
            <w:proofErr w:type="spellEnd"/>
            <w:r w:rsidR="003D5DBA">
              <w:rPr>
                <w:rFonts w:cstheme="minorHAnsi"/>
              </w:rPr>
              <w:t xml:space="preserve"> time to reflect</w:t>
            </w:r>
            <w:r w:rsidR="00CF596C">
              <w:rPr>
                <w:rFonts w:cstheme="minorHAnsi"/>
              </w:rPr>
              <w:t xml:space="preserve"> </w:t>
            </w:r>
            <w:r w:rsidR="00740C2C">
              <w:rPr>
                <w:rFonts w:cstheme="minorHAnsi"/>
              </w:rPr>
              <w:t xml:space="preserve">individually </w:t>
            </w:r>
            <w:r w:rsidR="00CF596C">
              <w:rPr>
                <w:rFonts w:cstheme="minorHAnsi"/>
              </w:rPr>
              <w:t xml:space="preserve">before participating in </w:t>
            </w:r>
            <w:proofErr w:type="spellStart"/>
            <w:r w:rsidR="00CF596C">
              <w:rPr>
                <w:rFonts w:cstheme="minorHAnsi"/>
              </w:rPr>
              <w:t>talanoa</w:t>
            </w:r>
            <w:proofErr w:type="spellEnd"/>
            <w:r w:rsidR="000D2DDF">
              <w:rPr>
                <w:rFonts w:cstheme="minorHAnsi"/>
              </w:rPr>
              <w:t xml:space="preserve">. Ask them to </w:t>
            </w:r>
            <w:r w:rsidR="00CF596C">
              <w:rPr>
                <w:rFonts w:cstheme="minorHAnsi"/>
              </w:rPr>
              <w:t xml:space="preserve">record (this could be written, visual, </w:t>
            </w:r>
            <w:r w:rsidR="00334CAE">
              <w:rPr>
                <w:rFonts w:cstheme="minorHAnsi"/>
              </w:rPr>
              <w:t xml:space="preserve">or </w:t>
            </w:r>
            <w:r w:rsidR="00CF596C">
              <w:rPr>
                <w:rFonts w:cstheme="minorHAnsi"/>
              </w:rPr>
              <w:t xml:space="preserve">a combination) </w:t>
            </w:r>
            <w:r w:rsidR="00740C2C">
              <w:rPr>
                <w:rFonts w:cstheme="minorHAnsi"/>
              </w:rPr>
              <w:t xml:space="preserve">their </w:t>
            </w:r>
            <w:r w:rsidR="000D2DDF">
              <w:rPr>
                <w:rFonts w:cstheme="minorHAnsi"/>
              </w:rPr>
              <w:t>understandings about the ideas and concepts below, drawing on the practices of indigenous groups:</w:t>
            </w:r>
            <w:r w:rsidR="00FC17D1">
              <w:rPr>
                <w:rFonts w:cstheme="minorHAnsi"/>
              </w:rPr>
              <w:t xml:space="preserve"> </w:t>
            </w:r>
          </w:p>
          <w:p w:rsidR="008E4A08" w:rsidP="000D2DDF" w:rsidRDefault="000D2DDF" w14:paraId="4A5C17C9" w14:textId="77777777">
            <w:pPr>
              <w:pStyle w:val="ListParagraph"/>
              <w:numPr>
                <w:ilvl w:val="0"/>
                <w:numId w:val="41"/>
              </w:numPr>
              <w:rPr>
                <w:rFonts w:cstheme="minorHAnsi"/>
              </w:rPr>
            </w:pPr>
            <w:r>
              <w:rPr>
                <w:rFonts w:cstheme="minorHAnsi"/>
              </w:rPr>
              <w:t>Participation</w:t>
            </w:r>
          </w:p>
          <w:p w:rsidR="000A2973" w:rsidP="00334CAE" w:rsidRDefault="000A2973" w14:paraId="02C7649C" w14:textId="20FD4EB3">
            <w:pPr>
              <w:pStyle w:val="ListParagraph"/>
              <w:numPr>
                <w:ilvl w:val="1"/>
                <w:numId w:val="29"/>
              </w:numPr>
              <w:rPr>
                <w:rFonts w:cstheme="minorHAnsi"/>
              </w:rPr>
            </w:pPr>
            <w:r>
              <w:rPr>
                <w:rFonts w:cstheme="minorHAnsi"/>
              </w:rPr>
              <w:t>H</w:t>
            </w:r>
            <w:r w:rsidR="00FC17D1">
              <w:rPr>
                <w:rFonts w:cstheme="minorHAnsi"/>
              </w:rPr>
              <w:t xml:space="preserve">ow have indigenous groups been able to </w:t>
            </w:r>
            <w:r w:rsidR="008E4A08">
              <w:rPr>
                <w:rFonts w:cstheme="minorHAnsi"/>
              </w:rPr>
              <w:t>participate</w:t>
            </w:r>
            <w:r w:rsidR="00FC17D1">
              <w:rPr>
                <w:rFonts w:cstheme="minorHAnsi"/>
              </w:rPr>
              <w:t xml:space="preserve"> in decision making</w:t>
            </w:r>
            <w:r>
              <w:rPr>
                <w:rFonts w:cstheme="minorHAnsi"/>
              </w:rPr>
              <w:t xml:space="preserve"> about the </w:t>
            </w:r>
            <w:proofErr w:type="spellStart"/>
            <w:r>
              <w:rPr>
                <w:rFonts w:cstheme="minorHAnsi"/>
              </w:rPr>
              <w:t>taiao</w:t>
            </w:r>
            <w:proofErr w:type="spellEnd"/>
            <w:r w:rsidR="00FC17D1">
              <w:rPr>
                <w:rFonts w:cstheme="minorHAnsi"/>
              </w:rPr>
              <w:t xml:space="preserve">? What form has it taken? </w:t>
            </w:r>
          </w:p>
          <w:p w:rsidR="000D2DDF" w:rsidP="00334CAE" w:rsidRDefault="00FC17D1" w14:paraId="60CEAF1D" w14:textId="72EA940C">
            <w:pPr>
              <w:pStyle w:val="ListParagraph"/>
              <w:numPr>
                <w:ilvl w:val="1"/>
                <w:numId w:val="29"/>
              </w:numPr>
              <w:rPr>
                <w:rFonts w:cstheme="minorHAnsi"/>
              </w:rPr>
            </w:pPr>
            <w:r>
              <w:rPr>
                <w:rFonts w:cstheme="minorHAnsi"/>
              </w:rPr>
              <w:t xml:space="preserve">What obstacles did indigenous groups encounter when trying to </w:t>
            </w:r>
            <w:r w:rsidR="008E4A08">
              <w:rPr>
                <w:rFonts w:cstheme="minorHAnsi"/>
              </w:rPr>
              <w:t xml:space="preserve">care for the </w:t>
            </w:r>
            <w:proofErr w:type="spellStart"/>
            <w:r w:rsidR="008E4A08">
              <w:rPr>
                <w:rFonts w:cstheme="minorHAnsi"/>
              </w:rPr>
              <w:t>taiao</w:t>
            </w:r>
            <w:proofErr w:type="spellEnd"/>
            <w:r w:rsidR="000A2973">
              <w:rPr>
                <w:rFonts w:cstheme="minorHAnsi"/>
              </w:rPr>
              <w:t xml:space="preserve">? Were they able to overcome these?  </w:t>
            </w:r>
          </w:p>
          <w:p w:rsidR="00987749" w:rsidP="00987749" w:rsidRDefault="00987749" w14:paraId="12E63F7F" w14:textId="70AC6963">
            <w:pPr>
              <w:pStyle w:val="ListParagraph"/>
              <w:numPr>
                <w:ilvl w:val="0"/>
                <w:numId w:val="41"/>
              </w:numPr>
              <w:rPr>
                <w:rFonts w:cstheme="minorHAnsi"/>
              </w:rPr>
            </w:pPr>
            <w:r>
              <w:rPr>
                <w:rFonts w:cstheme="minorHAnsi"/>
              </w:rPr>
              <w:t>Knowledge</w:t>
            </w:r>
          </w:p>
          <w:p w:rsidRPr="00E807F8" w:rsidR="00987749" w:rsidP="00E807F8" w:rsidRDefault="00987749" w14:paraId="2D6197BF" w14:textId="682A1549">
            <w:pPr>
              <w:pStyle w:val="ListParagraph"/>
              <w:numPr>
                <w:ilvl w:val="1"/>
                <w:numId w:val="43"/>
              </w:numPr>
              <w:rPr>
                <w:rFonts w:cstheme="minorHAnsi"/>
              </w:rPr>
            </w:pPr>
            <w:r w:rsidRPr="00E807F8">
              <w:rPr>
                <w:rFonts w:cstheme="minorHAnsi"/>
              </w:rPr>
              <w:t xml:space="preserve">What knowledge do indigenous groups hold about the </w:t>
            </w:r>
            <w:proofErr w:type="spellStart"/>
            <w:r w:rsidRPr="00E807F8">
              <w:rPr>
                <w:rFonts w:cstheme="minorHAnsi"/>
              </w:rPr>
              <w:t>taiao</w:t>
            </w:r>
            <w:proofErr w:type="spellEnd"/>
            <w:r w:rsidRPr="00E807F8" w:rsidR="00F63217">
              <w:rPr>
                <w:rFonts w:cstheme="minorHAnsi"/>
              </w:rPr>
              <w:t>?</w:t>
            </w:r>
          </w:p>
          <w:p w:rsidR="00E807F8" w:rsidP="00E807F8" w:rsidRDefault="00987749" w14:paraId="196F2F4E" w14:textId="36805989">
            <w:pPr>
              <w:pStyle w:val="ListParagraph"/>
              <w:numPr>
                <w:ilvl w:val="1"/>
                <w:numId w:val="43"/>
              </w:numPr>
              <w:rPr>
                <w:rFonts w:cstheme="minorHAnsi"/>
              </w:rPr>
            </w:pPr>
            <w:r w:rsidRPr="00E807F8">
              <w:rPr>
                <w:rFonts w:cstheme="minorHAnsi"/>
              </w:rPr>
              <w:t>How does this knowledge differ to non-indigenous groups</w:t>
            </w:r>
            <w:r w:rsidRPr="00E807F8" w:rsidR="00F63217">
              <w:rPr>
                <w:rFonts w:cstheme="minorHAnsi"/>
              </w:rPr>
              <w:t>?</w:t>
            </w:r>
          </w:p>
          <w:p w:rsidRPr="00E807F8" w:rsidR="00F63217" w:rsidP="00E807F8" w:rsidRDefault="00F63217" w14:paraId="5CFE986B" w14:textId="45F66AE2">
            <w:pPr>
              <w:pStyle w:val="ListParagraph"/>
              <w:numPr>
                <w:ilvl w:val="1"/>
                <w:numId w:val="43"/>
              </w:numPr>
              <w:rPr>
                <w:rFonts w:cstheme="minorHAnsi"/>
              </w:rPr>
            </w:pPr>
            <w:r w:rsidRPr="00E807F8">
              <w:rPr>
                <w:rFonts w:cstheme="minorHAnsi"/>
              </w:rPr>
              <w:t xml:space="preserve">How has the knowledge of indigenous groups contributed to care and sustainable use of the </w:t>
            </w:r>
            <w:proofErr w:type="spellStart"/>
            <w:r w:rsidRPr="00E807F8">
              <w:rPr>
                <w:rFonts w:cstheme="minorHAnsi"/>
              </w:rPr>
              <w:t>taiao</w:t>
            </w:r>
            <w:proofErr w:type="spellEnd"/>
            <w:r w:rsidRPr="00E807F8">
              <w:rPr>
                <w:rFonts w:cstheme="minorHAnsi"/>
              </w:rPr>
              <w:t>?</w:t>
            </w:r>
          </w:p>
          <w:p w:rsidR="00B06AC0" w:rsidP="00B06AC0" w:rsidRDefault="00B06AC0" w14:paraId="13AE5496" w14:textId="11E448FF">
            <w:pPr>
              <w:pStyle w:val="ListParagraph"/>
              <w:numPr>
                <w:ilvl w:val="0"/>
                <w:numId w:val="41"/>
              </w:numPr>
              <w:rPr>
                <w:rFonts w:cstheme="minorHAnsi"/>
              </w:rPr>
            </w:pPr>
            <w:r>
              <w:rPr>
                <w:rFonts w:cstheme="minorHAnsi"/>
              </w:rPr>
              <w:t>Planning and decision making</w:t>
            </w:r>
          </w:p>
          <w:p w:rsidR="00B06AC0" w:rsidP="00E807F8" w:rsidRDefault="00B06AC0" w14:paraId="5AB33D0E" w14:textId="271F4623">
            <w:pPr>
              <w:pStyle w:val="ListParagraph"/>
              <w:numPr>
                <w:ilvl w:val="1"/>
                <w:numId w:val="43"/>
              </w:numPr>
              <w:rPr>
                <w:rFonts w:cstheme="minorHAnsi"/>
              </w:rPr>
            </w:pPr>
            <w:r>
              <w:rPr>
                <w:rFonts w:cstheme="minorHAnsi"/>
              </w:rPr>
              <w:t xml:space="preserve">Why would it be important to include indigenous knowledge in planning and decision making about the </w:t>
            </w:r>
            <w:proofErr w:type="spellStart"/>
            <w:r>
              <w:rPr>
                <w:rFonts w:cstheme="minorHAnsi"/>
              </w:rPr>
              <w:t>taiao</w:t>
            </w:r>
            <w:proofErr w:type="spellEnd"/>
            <w:r>
              <w:rPr>
                <w:rFonts w:cstheme="minorHAnsi"/>
              </w:rPr>
              <w:t>?</w:t>
            </w:r>
          </w:p>
          <w:p w:rsidR="003F798B" w:rsidP="00E807F8" w:rsidRDefault="00E807F8" w14:paraId="2F500421" w14:textId="04026B79">
            <w:pPr>
              <w:pStyle w:val="ListParagraph"/>
              <w:numPr>
                <w:ilvl w:val="1"/>
                <w:numId w:val="44"/>
              </w:numPr>
              <w:rPr>
                <w:rFonts w:cstheme="minorHAnsi"/>
              </w:rPr>
            </w:pPr>
            <w:r>
              <w:rPr>
                <w:rFonts w:cstheme="minorHAnsi"/>
              </w:rPr>
              <w:t>W</w:t>
            </w:r>
            <w:r w:rsidR="003F798B">
              <w:rPr>
                <w:rFonts w:cstheme="minorHAnsi"/>
              </w:rPr>
              <w:t xml:space="preserve">hat are some ways that </w:t>
            </w:r>
            <w:r w:rsidR="00C2106C">
              <w:rPr>
                <w:rFonts w:cstheme="minorHAnsi"/>
              </w:rPr>
              <w:t>would ensure the inclusion of indigenous knowledge in planning and decision making in a meaningful way?</w:t>
            </w:r>
          </w:p>
          <w:p w:rsidR="00C2106C" w:rsidP="00C2106C" w:rsidRDefault="00C2106C" w14:paraId="67780AB5" w14:textId="42308D6D">
            <w:pPr>
              <w:pStyle w:val="ListParagraph"/>
              <w:numPr>
                <w:ilvl w:val="0"/>
                <w:numId w:val="41"/>
              </w:numPr>
              <w:rPr>
                <w:rFonts w:cstheme="minorHAnsi"/>
              </w:rPr>
            </w:pPr>
            <w:r>
              <w:rPr>
                <w:rFonts w:cstheme="minorHAnsi"/>
              </w:rPr>
              <w:t xml:space="preserve">Connection to </w:t>
            </w:r>
            <w:proofErr w:type="spellStart"/>
            <w:r>
              <w:rPr>
                <w:rFonts w:cstheme="minorHAnsi"/>
              </w:rPr>
              <w:t>taiao</w:t>
            </w:r>
            <w:proofErr w:type="spellEnd"/>
          </w:p>
          <w:p w:rsidR="00C2106C" w:rsidP="00A30AF7" w:rsidRDefault="00A30AF7" w14:paraId="57675C24" w14:textId="075D377B">
            <w:pPr>
              <w:pStyle w:val="ListParagraph"/>
              <w:numPr>
                <w:ilvl w:val="1"/>
                <w:numId w:val="43"/>
              </w:numPr>
              <w:rPr>
                <w:rFonts w:cstheme="minorHAnsi"/>
              </w:rPr>
            </w:pPr>
            <w:r>
              <w:rPr>
                <w:rFonts w:cstheme="minorHAnsi"/>
              </w:rPr>
              <w:t>W</w:t>
            </w:r>
            <w:r w:rsidR="00C2106C">
              <w:rPr>
                <w:rFonts w:cstheme="minorHAnsi"/>
              </w:rPr>
              <w:t>hat</w:t>
            </w:r>
            <w:r w:rsidR="009D4A3B">
              <w:rPr>
                <w:rFonts w:cstheme="minorHAnsi"/>
              </w:rPr>
              <w:t xml:space="preserve"> are some values, beliefs and views indigenous groups hold about the </w:t>
            </w:r>
            <w:proofErr w:type="spellStart"/>
            <w:r w:rsidR="009D4A3B">
              <w:rPr>
                <w:rFonts w:cstheme="minorHAnsi"/>
              </w:rPr>
              <w:t>taiao</w:t>
            </w:r>
            <w:proofErr w:type="spellEnd"/>
            <w:r w:rsidR="009D4A3B">
              <w:rPr>
                <w:rFonts w:cstheme="minorHAnsi"/>
              </w:rPr>
              <w:t>?</w:t>
            </w:r>
          </w:p>
          <w:p w:rsidR="00D90965" w:rsidP="00D90965" w:rsidRDefault="00D90965" w14:paraId="5F060559" w14:textId="0C4FC048">
            <w:pPr>
              <w:pStyle w:val="ListParagraph"/>
              <w:numPr>
                <w:ilvl w:val="0"/>
                <w:numId w:val="41"/>
              </w:numPr>
              <w:rPr>
                <w:rFonts w:cstheme="minorHAnsi"/>
              </w:rPr>
            </w:pPr>
            <w:r>
              <w:rPr>
                <w:rFonts w:cstheme="minorHAnsi"/>
              </w:rPr>
              <w:t>Mana</w:t>
            </w:r>
          </w:p>
          <w:p w:rsidRPr="00D90965" w:rsidR="00D90965" w:rsidP="00A30AF7" w:rsidRDefault="00A30AF7" w14:paraId="39C1AB39" w14:textId="0D28EE9C">
            <w:pPr>
              <w:pStyle w:val="ListParagraph"/>
              <w:numPr>
                <w:ilvl w:val="1"/>
                <w:numId w:val="43"/>
              </w:numPr>
              <w:rPr>
                <w:rFonts w:cstheme="minorHAnsi"/>
              </w:rPr>
            </w:pPr>
            <w:r>
              <w:rPr>
                <w:rFonts w:cstheme="minorHAnsi"/>
              </w:rPr>
              <w:t>T</w:t>
            </w:r>
            <w:r w:rsidR="00D90965">
              <w:rPr>
                <w:rFonts w:cstheme="minorHAnsi"/>
              </w:rPr>
              <w:t xml:space="preserve">o what extent has the mana of the indigenous groups </w:t>
            </w:r>
            <w:r w:rsidR="00C61B34">
              <w:rPr>
                <w:rFonts w:cstheme="minorHAnsi"/>
              </w:rPr>
              <w:t>been upheld?</w:t>
            </w:r>
          </w:p>
          <w:p w:rsidR="003F798B" w:rsidP="00B06AC0" w:rsidRDefault="003F798B" w14:paraId="5DD2EDA7" w14:textId="77777777">
            <w:pPr>
              <w:rPr>
                <w:rFonts w:cstheme="minorHAnsi"/>
              </w:rPr>
            </w:pPr>
          </w:p>
          <w:p w:rsidR="00124F2E" w:rsidP="00B06AC0" w:rsidRDefault="00124F2E" w14:paraId="365D4821" w14:textId="77B99BD6">
            <w:pPr>
              <w:rPr>
                <w:rFonts w:cstheme="minorHAnsi"/>
              </w:rPr>
            </w:pPr>
            <w:r>
              <w:rPr>
                <w:rFonts w:cstheme="minorHAnsi"/>
              </w:rPr>
              <w:t xml:space="preserve">Now </w:t>
            </w:r>
            <w:proofErr w:type="spellStart"/>
            <w:r w:rsidR="00C844E0">
              <w:rPr>
                <w:rFonts w:cstheme="minorHAnsi"/>
              </w:rPr>
              <w:t>ākonga</w:t>
            </w:r>
            <w:proofErr w:type="spellEnd"/>
            <w:r>
              <w:rPr>
                <w:rFonts w:cstheme="minorHAnsi"/>
              </w:rPr>
              <w:t xml:space="preserve"> have had time reflect, </w:t>
            </w:r>
            <w:r w:rsidR="003D5DBA">
              <w:rPr>
                <w:rFonts w:cstheme="minorHAnsi"/>
              </w:rPr>
              <w:t xml:space="preserve">facilitate a </w:t>
            </w:r>
            <w:proofErr w:type="spellStart"/>
            <w:r w:rsidR="003D5DBA">
              <w:rPr>
                <w:rFonts w:cstheme="minorHAnsi"/>
              </w:rPr>
              <w:t>talanoa</w:t>
            </w:r>
            <w:proofErr w:type="spellEnd"/>
            <w:r w:rsidR="003D5DBA">
              <w:rPr>
                <w:rFonts w:cstheme="minorHAnsi"/>
              </w:rPr>
              <w:t xml:space="preserve"> so that they can share and consolidate their understandings.</w:t>
            </w:r>
          </w:p>
          <w:p w:rsidRPr="00B06AC0" w:rsidR="00B06AC0" w:rsidP="00B06AC0" w:rsidRDefault="00B06AC0" w14:paraId="7B66D015" w14:textId="77777777">
            <w:pPr>
              <w:rPr>
                <w:rFonts w:cstheme="minorHAnsi"/>
              </w:rPr>
            </w:pPr>
          </w:p>
          <w:p w:rsidRPr="00857422" w:rsidR="00854B39" w:rsidP="00857422" w:rsidRDefault="00854B39" w14:paraId="41FF91D0" w14:textId="77777777">
            <w:pPr>
              <w:rPr>
                <w:rFonts w:cstheme="minorHAnsi"/>
              </w:rPr>
            </w:pPr>
          </w:p>
          <w:p w:rsidRPr="00551860" w:rsidR="00854B39" w:rsidP="00857422" w:rsidRDefault="00551860" w14:paraId="32739127" w14:textId="67E18100">
            <w:pPr>
              <w:rPr>
                <w:rFonts w:cstheme="minorHAnsi"/>
                <w:b/>
                <w:bCs/>
                <w:u w:val="single"/>
              </w:rPr>
            </w:pPr>
            <w:r w:rsidRPr="00281208">
              <w:rPr>
                <w:rFonts w:cstheme="minorHAnsi"/>
                <w:b/>
                <w:bCs/>
              </w:rPr>
              <w:lastRenderedPageBreak/>
              <w:t xml:space="preserve">Aotearoa New Zealand </w:t>
            </w:r>
            <w:r w:rsidRPr="00281208" w:rsidR="00F72A61">
              <w:rPr>
                <w:rFonts w:cstheme="minorHAnsi"/>
                <w:b/>
                <w:bCs/>
              </w:rPr>
              <w:t>—</w:t>
            </w:r>
            <w:r w:rsidRPr="00281208">
              <w:rPr>
                <w:rFonts w:cstheme="minorHAnsi"/>
                <w:b/>
                <w:bCs/>
              </w:rPr>
              <w:t xml:space="preserve"> Lake Horowhenua</w:t>
            </w:r>
          </w:p>
          <w:p w:rsidRPr="00857422" w:rsidR="00854B39" w:rsidP="00857422" w:rsidRDefault="00854B39" w14:paraId="16944B27" w14:textId="77777777">
            <w:pPr>
              <w:rPr>
                <w:rFonts w:cstheme="minorHAnsi"/>
                <w:u w:val="single"/>
              </w:rPr>
            </w:pPr>
          </w:p>
          <w:p w:rsidR="00854B39" w:rsidP="00857422" w:rsidRDefault="00854B39" w14:paraId="5213E3AB" w14:textId="49D98A6B">
            <w:pPr>
              <w:rPr>
                <w:rFonts w:cstheme="minorHAnsi"/>
              </w:rPr>
            </w:pPr>
            <w:r w:rsidRPr="00857422">
              <w:rPr>
                <w:rFonts w:cstheme="minorHAnsi"/>
              </w:rPr>
              <w:t>Investigate as a class the concern around pollution in Lake Horowhenua</w:t>
            </w:r>
            <w:r w:rsidR="003C67C9">
              <w:rPr>
                <w:rFonts w:cstheme="minorHAnsi"/>
              </w:rPr>
              <w:t>, as well as</w:t>
            </w:r>
            <w:r w:rsidRPr="00857422">
              <w:rPr>
                <w:rFonts w:cstheme="minorHAnsi"/>
              </w:rPr>
              <w:t xml:space="preserve"> attempts to restore the mauri of Lake Horowhenua </w:t>
            </w:r>
            <w:r w:rsidRPr="00857422" w:rsidR="001C6CA5">
              <w:rPr>
                <w:rFonts w:cstheme="minorHAnsi"/>
              </w:rPr>
              <w:t xml:space="preserve">through </w:t>
            </w:r>
            <w:r w:rsidR="001C6CA5">
              <w:rPr>
                <w:rFonts w:cstheme="minorHAnsi"/>
              </w:rPr>
              <w:t>g</w:t>
            </w:r>
            <w:r w:rsidRPr="00857422" w:rsidR="001C6CA5">
              <w:rPr>
                <w:rFonts w:cstheme="minorHAnsi"/>
              </w:rPr>
              <w:t>eographic planning and decision making</w:t>
            </w:r>
            <w:r w:rsidR="001C6CA5">
              <w:rPr>
                <w:rFonts w:cstheme="minorHAnsi"/>
              </w:rPr>
              <w:t>.</w:t>
            </w:r>
            <w:r w:rsidRPr="00857422" w:rsidR="001C6CA5">
              <w:rPr>
                <w:rFonts w:cstheme="minorHAnsi"/>
              </w:rPr>
              <w:t xml:space="preserve"> </w:t>
            </w:r>
            <w:r w:rsidR="001C6CA5">
              <w:rPr>
                <w:rFonts w:cstheme="minorHAnsi"/>
              </w:rPr>
              <w:t>(This involves</w:t>
            </w:r>
            <w:r w:rsidRPr="00857422">
              <w:rPr>
                <w:rFonts w:cstheme="minorHAnsi"/>
              </w:rPr>
              <w:t xml:space="preserve"> the planting of wetlands and </w:t>
            </w:r>
            <w:r w:rsidR="001C6CA5">
              <w:rPr>
                <w:rFonts w:cstheme="minorHAnsi"/>
              </w:rPr>
              <w:t xml:space="preserve">the </w:t>
            </w:r>
            <w:r w:rsidRPr="00857422">
              <w:rPr>
                <w:rFonts w:cstheme="minorHAnsi"/>
              </w:rPr>
              <w:t>restor</w:t>
            </w:r>
            <w:r w:rsidR="001C6CA5">
              <w:rPr>
                <w:rFonts w:cstheme="minorHAnsi"/>
              </w:rPr>
              <w:t>ation of</w:t>
            </w:r>
            <w:r w:rsidRPr="00857422">
              <w:rPr>
                <w:rFonts w:cstheme="minorHAnsi"/>
              </w:rPr>
              <w:t xml:space="preserve"> indigenous vegetation</w:t>
            </w:r>
            <w:r w:rsidR="006F0140">
              <w:rPr>
                <w:rFonts w:cstheme="minorHAnsi"/>
              </w:rPr>
              <w:t>.</w:t>
            </w:r>
            <w:r w:rsidR="001C6CA5">
              <w:rPr>
                <w:rFonts w:cstheme="minorHAnsi"/>
              </w:rPr>
              <w:t>)</w:t>
            </w:r>
          </w:p>
          <w:p w:rsidR="00FF545D" w:rsidP="00857422" w:rsidRDefault="00FF545D" w14:paraId="5FFE78EA" w14:textId="77777777">
            <w:pPr>
              <w:rPr>
                <w:rFonts w:cstheme="minorHAnsi"/>
              </w:rPr>
            </w:pPr>
          </w:p>
          <w:p w:rsidR="002F37FB" w:rsidP="00857422" w:rsidRDefault="00FF545D" w14:paraId="4E1066E0" w14:textId="181AEE83">
            <w:pPr>
              <w:rPr>
                <w:rFonts w:cstheme="minorHAnsi"/>
              </w:rPr>
            </w:pPr>
            <w:r>
              <w:rPr>
                <w:rFonts w:cstheme="minorHAnsi"/>
              </w:rPr>
              <w:t xml:space="preserve">Use secondary information to create a flow chart that illustrates key steps taken to date in the planning and </w:t>
            </w:r>
            <w:proofErr w:type="gramStart"/>
            <w:r w:rsidR="00E04837">
              <w:rPr>
                <w:rFonts w:cstheme="minorHAnsi"/>
              </w:rPr>
              <w:t>decision making</w:t>
            </w:r>
            <w:proofErr w:type="gramEnd"/>
            <w:r>
              <w:rPr>
                <w:rFonts w:cstheme="minorHAnsi"/>
              </w:rPr>
              <w:t xml:space="preserve"> process. </w:t>
            </w:r>
            <w:proofErr w:type="spellStart"/>
            <w:r w:rsidR="00C844E0">
              <w:rPr>
                <w:rFonts w:cstheme="minorHAnsi"/>
              </w:rPr>
              <w:t>Ākonga</w:t>
            </w:r>
            <w:proofErr w:type="spellEnd"/>
            <w:r>
              <w:rPr>
                <w:rFonts w:cstheme="minorHAnsi"/>
              </w:rPr>
              <w:t xml:space="preserve"> can annotate this </w:t>
            </w:r>
            <w:r w:rsidR="00020AB5">
              <w:rPr>
                <w:rFonts w:cstheme="minorHAnsi"/>
              </w:rPr>
              <w:t xml:space="preserve">flow chart to identify the steps where mana whenua </w:t>
            </w:r>
            <w:proofErr w:type="gramStart"/>
            <w:r w:rsidR="00926F4C">
              <w:rPr>
                <w:rFonts w:cstheme="minorHAnsi"/>
              </w:rPr>
              <w:t>w</w:t>
            </w:r>
            <w:r w:rsidR="0007428B">
              <w:rPr>
                <w:rFonts w:cstheme="minorHAnsi"/>
              </w:rPr>
              <w:t>ere</w:t>
            </w:r>
            <w:proofErr w:type="gramEnd"/>
            <w:r w:rsidR="00020AB5">
              <w:rPr>
                <w:rFonts w:cstheme="minorHAnsi"/>
              </w:rPr>
              <w:t xml:space="preserve"> able to participate. </w:t>
            </w:r>
          </w:p>
          <w:p w:rsidR="002F37FB" w:rsidP="00857422" w:rsidRDefault="002F37FB" w14:paraId="0629986E" w14:textId="77777777">
            <w:pPr>
              <w:rPr>
                <w:rFonts w:cstheme="minorHAnsi"/>
              </w:rPr>
            </w:pPr>
            <w:proofErr w:type="spellStart"/>
            <w:r>
              <w:rPr>
                <w:rFonts w:cstheme="minorHAnsi"/>
              </w:rPr>
              <w:t>Ākonga</w:t>
            </w:r>
            <w:proofErr w:type="spellEnd"/>
            <w:r w:rsidR="00020AB5">
              <w:rPr>
                <w:rFonts w:cstheme="minorHAnsi"/>
              </w:rPr>
              <w:t xml:space="preserve"> should take note of</w:t>
            </w:r>
            <w:r>
              <w:rPr>
                <w:rFonts w:cstheme="minorHAnsi"/>
              </w:rPr>
              <w:t>:</w:t>
            </w:r>
          </w:p>
          <w:p w:rsidR="002F37FB" w:rsidP="002F37FB" w:rsidRDefault="00020AB5" w14:paraId="764554F5" w14:textId="36B00D15">
            <w:pPr>
              <w:pStyle w:val="ListParagraph"/>
              <w:numPr>
                <w:ilvl w:val="0"/>
                <w:numId w:val="41"/>
              </w:numPr>
              <w:rPr>
                <w:rFonts w:cstheme="minorHAnsi"/>
              </w:rPr>
            </w:pPr>
            <w:r w:rsidRPr="002F37FB">
              <w:rPr>
                <w:rFonts w:cstheme="minorHAnsi"/>
              </w:rPr>
              <w:t xml:space="preserve">how </w:t>
            </w:r>
            <w:proofErr w:type="spellStart"/>
            <w:r w:rsidR="002F37FB">
              <w:rPr>
                <w:rFonts w:cstheme="minorHAnsi"/>
              </w:rPr>
              <w:t>mana</w:t>
            </w:r>
            <w:proofErr w:type="spellEnd"/>
            <w:r w:rsidR="002F37FB">
              <w:rPr>
                <w:rFonts w:cstheme="minorHAnsi"/>
              </w:rPr>
              <w:t xml:space="preserve"> whenua</w:t>
            </w:r>
            <w:r w:rsidRPr="002F37FB">
              <w:rPr>
                <w:rFonts w:cstheme="minorHAnsi"/>
              </w:rPr>
              <w:t xml:space="preserve"> participated</w:t>
            </w:r>
          </w:p>
          <w:p w:rsidR="002F37FB" w:rsidP="002F37FB" w:rsidRDefault="00020AB5" w14:paraId="21A6677B" w14:textId="7125F179">
            <w:pPr>
              <w:pStyle w:val="ListParagraph"/>
              <w:numPr>
                <w:ilvl w:val="0"/>
                <w:numId w:val="41"/>
              </w:numPr>
              <w:rPr>
                <w:rFonts w:cstheme="minorHAnsi"/>
              </w:rPr>
            </w:pPr>
            <w:r w:rsidRPr="002F37FB">
              <w:rPr>
                <w:rFonts w:cstheme="minorHAnsi"/>
              </w:rPr>
              <w:t>what they contributed</w:t>
            </w:r>
          </w:p>
          <w:p w:rsidR="002F37FB" w:rsidP="002F37FB" w:rsidRDefault="00926F4C" w14:paraId="358753E4" w14:textId="7331F663">
            <w:pPr>
              <w:pStyle w:val="ListParagraph"/>
              <w:numPr>
                <w:ilvl w:val="0"/>
                <w:numId w:val="41"/>
              </w:numPr>
              <w:rPr>
                <w:rFonts w:cstheme="minorHAnsi"/>
              </w:rPr>
            </w:pPr>
            <w:r w:rsidRPr="002F37FB">
              <w:rPr>
                <w:rFonts w:cstheme="minorHAnsi"/>
              </w:rPr>
              <w:t>why the</w:t>
            </w:r>
            <w:r w:rsidRPr="002F37FB" w:rsidR="0007428B">
              <w:rPr>
                <w:rFonts w:cstheme="minorHAnsi"/>
              </w:rPr>
              <w:t>y</w:t>
            </w:r>
            <w:r w:rsidRPr="002F37FB">
              <w:rPr>
                <w:rFonts w:cstheme="minorHAnsi"/>
              </w:rPr>
              <w:t xml:space="preserve"> contributed at that step</w:t>
            </w:r>
          </w:p>
          <w:p w:rsidRPr="002F37FB" w:rsidR="00FF545D" w:rsidP="002F37FB" w:rsidRDefault="00926F4C" w14:paraId="60E02C08" w14:textId="07DC9D33">
            <w:pPr>
              <w:pStyle w:val="ListParagraph"/>
              <w:numPr>
                <w:ilvl w:val="0"/>
                <w:numId w:val="41"/>
              </w:numPr>
              <w:rPr>
                <w:rFonts w:cstheme="minorHAnsi"/>
              </w:rPr>
            </w:pPr>
            <w:r w:rsidRPr="002F37FB">
              <w:rPr>
                <w:rFonts w:cstheme="minorHAnsi"/>
              </w:rPr>
              <w:t>how their contribution was received or responded to.</w:t>
            </w:r>
          </w:p>
          <w:p w:rsidR="002F37FB" w:rsidP="00857422" w:rsidRDefault="002F37FB" w14:paraId="0396490B" w14:textId="77777777">
            <w:pPr>
              <w:rPr>
                <w:rFonts w:cstheme="minorHAnsi"/>
              </w:rPr>
            </w:pPr>
          </w:p>
          <w:p w:rsidR="002F37FB" w:rsidP="00857422" w:rsidRDefault="003841FB" w14:paraId="0F2E8CBB" w14:textId="77777777">
            <w:pPr>
              <w:rPr>
                <w:rFonts w:cstheme="minorHAnsi"/>
              </w:rPr>
            </w:pPr>
            <w:r>
              <w:rPr>
                <w:rFonts w:cstheme="minorHAnsi"/>
              </w:rPr>
              <w:t xml:space="preserve">Other strategies </w:t>
            </w:r>
            <w:proofErr w:type="spellStart"/>
            <w:r w:rsidR="00C844E0">
              <w:rPr>
                <w:rFonts w:cstheme="minorHAnsi"/>
              </w:rPr>
              <w:t>ākonga</w:t>
            </w:r>
            <w:proofErr w:type="spellEnd"/>
            <w:r>
              <w:rPr>
                <w:rFonts w:cstheme="minorHAnsi"/>
              </w:rPr>
              <w:t xml:space="preserve"> could use to process the secondary information are:</w:t>
            </w:r>
            <w:r w:rsidR="001522D5">
              <w:rPr>
                <w:rFonts w:cstheme="minorHAnsi"/>
              </w:rPr>
              <w:t xml:space="preserve"> </w:t>
            </w:r>
          </w:p>
          <w:p w:rsidR="002F37FB" w:rsidP="002F37FB" w:rsidRDefault="0033076B" w14:paraId="2A4A22D6" w14:textId="6BCDB130">
            <w:pPr>
              <w:pStyle w:val="ListParagraph"/>
              <w:numPr>
                <w:ilvl w:val="0"/>
                <w:numId w:val="41"/>
              </w:numPr>
              <w:rPr>
                <w:rFonts w:cstheme="minorHAnsi"/>
              </w:rPr>
            </w:pPr>
            <w:r w:rsidRPr="002F37FB">
              <w:rPr>
                <w:rFonts w:cstheme="minorHAnsi"/>
              </w:rPr>
              <w:t>identifying key words and concepts in the text</w:t>
            </w:r>
          </w:p>
          <w:p w:rsidR="002F37FB" w:rsidP="002F37FB" w:rsidRDefault="001522D5" w14:paraId="6DAEAFF6" w14:textId="065A85F7">
            <w:pPr>
              <w:pStyle w:val="ListParagraph"/>
              <w:numPr>
                <w:ilvl w:val="0"/>
                <w:numId w:val="41"/>
              </w:numPr>
              <w:rPr>
                <w:rFonts w:cstheme="minorHAnsi"/>
              </w:rPr>
            </w:pPr>
            <w:r w:rsidRPr="002F37FB">
              <w:rPr>
                <w:rFonts w:cstheme="minorHAnsi"/>
              </w:rPr>
              <w:t>comment codes</w:t>
            </w:r>
          </w:p>
          <w:p w:rsidRPr="002F37FB" w:rsidR="003841FB" w:rsidP="002F37FB" w:rsidRDefault="001522D5" w14:paraId="3F0EED71" w14:textId="79272476">
            <w:pPr>
              <w:pStyle w:val="ListParagraph"/>
              <w:numPr>
                <w:ilvl w:val="0"/>
                <w:numId w:val="41"/>
              </w:numPr>
              <w:rPr>
                <w:rFonts w:cstheme="minorHAnsi"/>
              </w:rPr>
            </w:pPr>
            <w:r w:rsidRPr="002F37FB">
              <w:rPr>
                <w:rFonts w:cstheme="minorHAnsi"/>
              </w:rPr>
              <w:t>mind maps</w:t>
            </w:r>
            <w:r w:rsidRPr="002F37FB" w:rsidR="0033076B">
              <w:rPr>
                <w:rFonts w:cstheme="minorHAnsi"/>
              </w:rPr>
              <w:t>.</w:t>
            </w:r>
          </w:p>
          <w:p w:rsidRPr="00857422" w:rsidR="00854B39" w:rsidP="00857422" w:rsidRDefault="00854B39" w14:paraId="2DF3A0E8" w14:textId="77777777">
            <w:pPr>
              <w:rPr>
                <w:rFonts w:cstheme="minorHAnsi"/>
              </w:rPr>
            </w:pPr>
          </w:p>
          <w:p w:rsidRPr="00857422" w:rsidR="00854B39" w:rsidP="00857422" w:rsidRDefault="002F37FB" w14:paraId="7670BC8B" w14:textId="3D2BECCD">
            <w:pPr>
              <w:rPr>
                <w:rFonts w:cstheme="minorHAnsi"/>
              </w:rPr>
            </w:pPr>
            <w:r w:rsidRPr="002F37FB">
              <w:rPr>
                <w:rFonts w:cstheme="minorHAnsi"/>
              </w:rPr>
              <w:t>Opportunity for</w:t>
            </w:r>
            <w:r>
              <w:rPr>
                <w:rFonts w:cstheme="minorHAnsi"/>
                <w:b/>
                <w:bCs/>
              </w:rPr>
              <w:t xml:space="preserve"> f</w:t>
            </w:r>
            <w:r w:rsidRPr="002F37FB" w:rsidR="00854B39">
              <w:rPr>
                <w:rFonts w:cstheme="minorHAnsi"/>
                <w:b/>
                <w:bCs/>
              </w:rPr>
              <w:t>ieldtrip</w:t>
            </w:r>
            <w:r w:rsidRPr="00857422" w:rsidR="00854B39">
              <w:rPr>
                <w:rFonts w:cstheme="minorHAnsi"/>
              </w:rPr>
              <w:t xml:space="preserve"> to Lake Horowhenua and to work with the local iwi in planting indigenous vegetation.</w:t>
            </w:r>
          </w:p>
          <w:p w:rsidRPr="00857422" w:rsidR="00854B39" w:rsidP="00857422" w:rsidRDefault="00854B39" w14:paraId="5DFE1FA6" w14:textId="77777777">
            <w:pPr>
              <w:rPr>
                <w:rFonts w:cstheme="minorHAnsi"/>
              </w:rPr>
            </w:pPr>
          </w:p>
          <w:p w:rsidRPr="00857422" w:rsidR="00854B39" w:rsidP="00857422" w:rsidRDefault="00854B39" w14:paraId="79110695" w14:textId="3903680F">
            <w:pPr>
              <w:rPr>
                <w:rFonts w:cstheme="minorHAnsi"/>
              </w:rPr>
            </w:pPr>
            <w:r w:rsidRPr="00857422">
              <w:rPr>
                <w:rFonts w:cstheme="minorHAnsi"/>
                <w:color w:val="222222"/>
                <w:shd w:val="clear" w:color="auto" w:fill="FFFFFF"/>
              </w:rPr>
              <w:t xml:space="preserve">The project at Lake Horowhenua was a collaboration between </w:t>
            </w:r>
            <w:proofErr w:type="spellStart"/>
            <w:r w:rsidRPr="00857422">
              <w:rPr>
                <w:rFonts w:cstheme="minorHAnsi"/>
                <w:color w:val="222222"/>
                <w:shd w:val="clear" w:color="auto" w:fill="FFFFFF"/>
              </w:rPr>
              <w:t>Muaūpoko</w:t>
            </w:r>
            <w:proofErr w:type="spellEnd"/>
            <w:r w:rsidRPr="00857422">
              <w:rPr>
                <w:rFonts w:cstheme="minorHAnsi"/>
                <w:color w:val="222222"/>
                <w:shd w:val="clear" w:color="auto" w:fill="FFFFFF"/>
              </w:rPr>
              <w:t xml:space="preserve">, Lake Horowhenua Trust, </w:t>
            </w:r>
            <w:proofErr w:type="spellStart"/>
            <w:r w:rsidRPr="00857422">
              <w:rPr>
                <w:rFonts w:cstheme="minorHAnsi"/>
                <w:color w:val="222222"/>
                <w:shd w:val="clear" w:color="auto" w:fill="FFFFFF"/>
              </w:rPr>
              <w:t>Ngāti</w:t>
            </w:r>
            <w:proofErr w:type="spellEnd"/>
            <w:r w:rsidRPr="00857422">
              <w:rPr>
                <w:rFonts w:cstheme="minorHAnsi"/>
                <w:color w:val="222222"/>
                <w:shd w:val="clear" w:color="auto" w:fill="FFFFFF"/>
              </w:rPr>
              <w:t xml:space="preserve"> Raukawa ki </w:t>
            </w:r>
            <w:proofErr w:type="spellStart"/>
            <w:r w:rsidRPr="00857422">
              <w:rPr>
                <w:rFonts w:cstheme="minorHAnsi"/>
                <w:color w:val="222222"/>
                <w:shd w:val="clear" w:color="auto" w:fill="FFFFFF"/>
              </w:rPr>
              <w:t>te</w:t>
            </w:r>
            <w:proofErr w:type="spellEnd"/>
            <w:r w:rsidRPr="00857422">
              <w:rPr>
                <w:rFonts w:cstheme="minorHAnsi"/>
                <w:color w:val="222222"/>
                <w:shd w:val="clear" w:color="auto" w:fill="FFFFFF"/>
              </w:rPr>
              <w:t xml:space="preserve"> Tonga, Horizons Regional Council, Horowhenua District Council, dairy farmers, horticulturalists</w:t>
            </w:r>
            <w:r w:rsidR="00EC74B9">
              <w:rPr>
                <w:rFonts w:cstheme="minorHAnsi"/>
                <w:color w:val="222222"/>
                <w:shd w:val="clear" w:color="auto" w:fill="FFFFFF"/>
              </w:rPr>
              <w:t>,</w:t>
            </w:r>
            <w:r w:rsidRPr="00857422">
              <w:rPr>
                <w:rFonts w:cstheme="minorHAnsi"/>
                <w:color w:val="222222"/>
                <w:shd w:val="clear" w:color="auto" w:fill="FFFFFF"/>
              </w:rPr>
              <w:t xml:space="preserve"> and the wider Lake Horowhenua community.</w:t>
            </w:r>
          </w:p>
          <w:p w:rsidRPr="00857422" w:rsidR="00854B39" w:rsidP="00857422" w:rsidRDefault="00854B39" w14:paraId="1D3675D2" w14:textId="77777777">
            <w:pPr>
              <w:rPr>
                <w:rFonts w:cstheme="minorHAnsi"/>
              </w:rPr>
            </w:pPr>
          </w:p>
          <w:p w:rsidRPr="00857422" w:rsidR="00854B39" w:rsidP="00857422" w:rsidRDefault="00CE51A2" w14:paraId="4D52BE26" w14:textId="053D1CA6">
            <w:pPr>
              <w:rPr>
                <w:rFonts w:cstheme="minorHAnsi"/>
              </w:rPr>
            </w:pPr>
            <w:r>
              <w:rPr>
                <w:rFonts w:cstheme="minorHAnsi"/>
              </w:rPr>
              <w:t>By engaging with key stakeholders on</w:t>
            </w:r>
            <w:r w:rsidR="00780C9E">
              <w:rPr>
                <w:rFonts w:cstheme="minorHAnsi"/>
              </w:rPr>
              <w:t xml:space="preserve"> the</w:t>
            </w:r>
            <w:r>
              <w:rPr>
                <w:rFonts w:cstheme="minorHAnsi"/>
              </w:rPr>
              <w:t xml:space="preserve"> fieldtrip</w:t>
            </w:r>
            <w:r w:rsidR="00EA4633">
              <w:rPr>
                <w:rFonts w:cstheme="minorHAnsi"/>
              </w:rPr>
              <w:t>,</w:t>
            </w:r>
            <w:r>
              <w:rPr>
                <w:rFonts w:cstheme="minorHAnsi"/>
              </w:rPr>
              <w:t xml:space="preserve"> t</w:t>
            </w:r>
            <w:r w:rsidRPr="00857422" w:rsidR="00854B39">
              <w:rPr>
                <w:rFonts w:cstheme="minorHAnsi"/>
              </w:rPr>
              <w:t xml:space="preserve">here is opportunity for </w:t>
            </w:r>
            <w:proofErr w:type="spellStart"/>
            <w:r w:rsidR="00AC4F3F">
              <w:rPr>
                <w:rFonts w:cstheme="minorHAnsi"/>
              </w:rPr>
              <w:t>ākonga</w:t>
            </w:r>
            <w:proofErr w:type="spellEnd"/>
            <w:r w:rsidRPr="00857422" w:rsidR="00854B39">
              <w:rPr>
                <w:rFonts w:cstheme="minorHAnsi"/>
              </w:rPr>
              <w:t xml:space="preserve"> to use skills in </w:t>
            </w:r>
            <w:r w:rsidR="003C2ACA">
              <w:rPr>
                <w:rFonts w:cstheme="minorHAnsi"/>
              </w:rPr>
              <w:t>wānanga</w:t>
            </w:r>
            <w:r w:rsidRPr="00857422" w:rsidR="00854B39">
              <w:rPr>
                <w:rFonts w:cstheme="minorHAnsi"/>
              </w:rPr>
              <w:t xml:space="preserve"> to </w:t>
            </w:r>
            <w:proofErr w:type="spellStart"/>
            <w:r w:rsidRPr="00857422" w:rsidR="00854B39">
              <w:rPr>
                <w:rFonts w:cstheme="minorHAnsi"/>
              </w:rPr>
              <w:t>k</w:t>
            </w:r>
            <w:r w:rsidR="00642E79">
              <w:rPr>
                <w:rFonts w:cstheme="minorHAnsi"/>
              </w:rPr>
              <w:t>ō</w:t>
            </w:r>
            <w:r w:rsidRPr="00857422" w:rsidR="00854B39">
              <w:rPr>
                <w:rFonts w:cstheme="minorHAnsi"/>
              </w:rPr>
              <w:t>rero</w:t>
            </w:r>
            <w:proofErr w:type="spellEnd"/>
            <w:r w:rsidRPr="00857422" w:rsidR="00854B39">
              <w:rPr>
                <w:rFonts w:cstheme="minorHAnsi"/>
              </w:rPr>
              <w:t xml:space="preserve"> with iwi</w:t>
            </w:r>
            <w:r w:rsidR="00984186">
              <w:rPr>
                <w:rFonts w:cstheme="minorHAnsi"/>
              </w:rPr>
              <w:t>.</w:t>
            </w:r>
            <w:r w:rsidR="00AF6E6A">
              <w:rPr>
                <w:rFonts w:cstheme="minorHAnsi"/>
              </w:rPr>
              <w:t xml:space="preserve"> </w:t>
            </w:r>
            <w:r w:rsidR="00984186">
              <w:rPr>
                <w:rFonts w:cstheme="minorHAnsi"/>
              </w:rPr>
              <w:t xml:space="preserve">This will help </w:t>
            </w:r>
            <w:proofErr w:type="spellStart"/>
            <w:r w:rsidR="00984186">
              <w:rPr>
                <w:rFonts w:cstheme="minorHAnsi"/>
              </w:rPr>
              <w:t>ākonga</w:t>
            </w:r>
            <w:proofErr w:type="spellEnd"/>
            <w:r w:rsidRPr="00857422" w:rsidR="00854B39">
              <w:rPr>
                <w:rFonts w:cstheme="minorHAnsi"/>
              </w:rPr>
              <w:t xml:space="preserve"> to gain deeper understanding of</w:t>
            </w:r>
            <w:r>
              <w:rPr>
                <w:rFonts w:cstheme="minorHAnsi"/>
              </w:rPr>
              <w:t xml:space="preserve"> </w:t>
            </w:r>
            <w:r w:rsidR="00984186">
              <w:rPr>
                <w:rFonts w:cstheme="minorHAnsi"/>
              </w:rPr>
              <w:t xml:space="preserve">the relevance of </w:t>
            </w:r>
            <w:r>
              <w:rPr>
                <w:rFonts w:cstheme="minorHAnsi"/>
              </w:rPr>
              <w:t xml:space="preserve">key concepts </w:t>
            </w:r>
            <w:r w:rsidR="00EA4633">
              <w:rPr>
                <w:rFonts w:cstheme="minorHAnsi"/>
              </w:rPr>
              <w:t>in</w:t>
            </w:r>
            <w:r>
              <w:rPr>
                <w:rFonts w:cstheme="minorHAnsi"/>
              </w:rPr>
              <w:t xml:space="preserve"> </w:t>
            </w:r>
            <w:r w:rsidR="00EA4633">
              <w:rPr>
                <w:rFonts w:cstheme="minorHAnsi"/>
              </w:rPr>
              <w:t>g</w:t>
            </w:r>
            <w:r>
              <w:rPr>
                <w:rFonts w:cstheme="minorHAnsi"/>
              </w:rPr>
              <w:t>eographic planning and decision making. Key concepts include:</w:t>
            </w:r>
          </w:p>
          <w:p w:rsidRPr="00857422" w:rsidR="00854B39" w:rsidP="00FF598A" w:rsidRDefault="00003427" w14:paraId="7A558EDE" w14:textId="65A47014">
            <w:pPr>
              <w:pStyle w:val="ListParagraph"/>
              <w:numPr>
                <w:ilvl w:val="0"/>
                <w:numId w:val="41"/>
              </w:numPr>
              <w:rPr>
                <w:rFonts w:cstheme="minorHAnsi"/>
              </w:rPr>
            </w:pPr>
            <w:r>
              <w:rPr>
                <w:rFonts w:cstheme="minorHAnsi"/>
              </w:rPr>
              <w:t>a</w:t>
            </w:r>
            <w:r w:rsidRPr="00857422" w:rsidR="00854B39">
              <w:rPr>
                <w:rFonts w:cstheme="minorHAnsi"/>
              </w:rPr>
              <w:t xml:space="preserve">spirations for the </w:t>
            </w:r>
            <w:proofErr w:type="spellStart"/>
            <w:r w:rsidRPr="00857422" w:rsidR="00854B39">
              <w:rPr>
                <w:rFonts w:cstheme="minorHAnsi"/>
              </w:rPr>
              <w:t>taiao</w:t>
            </w:r>
            <w:proofErr w:type="spellEnd"/>
          </w:p>
          <w:p w:rsidRPr="00857422" w:rsidR="00854B39" w:rsidP="00FF598A" w:rsidRDefault="00003427" w14:paraId="3F56DD66" w14:textId="129A7708">
            <w:pPr>
              <w:pStyle w:val="ListParagraph"/>
              <w:numPr>
                <w:ilvl w:val="0"/>
                <w:numId w:val="41"/>
              </w:numPr>
              <w:rPr>
                <w:rFonts w:cstheme="minorHAnsi"/>
              </w:rPr>
            </w:pPr>
            <w:r>
              <w:rPr>
                <w:rFonts w:cstheme="minorHAnsi"/>
              </w:rPr>
              <w:t>m</w:t>
            </w:r>
            <w:r w:rsidRPr="00857422" w:rsidR="00854B39">
              <w:rPr>
                <w:rFonts w:cstheme="minorHAnsi"/>
              </w:rPr>
              <w:t>ana</w:t>
            </w:r>
            <w:r w:rsidR="00CE51A2">
              <w:rPr>
                <w:rFonts w:cstheme="minorHAnsi"/>
              </w:rPr>
              <w:t xml:space="preserve"> and mauri</w:t>
            </w:r>
          </w:p>
          <w:p w:rsidRPr="00857422" w:rsidR="00854B39" w:rsidP="00FF598A" w:rsidRDefault="00003427" w14:paraId="02786A8D" w14:textId="6CD904FF">
            <w:pPr>
              <w:pStyle w:val="ListParagraph"/>
              <w:numPr>
                <w:ilvl w:val="0"/>
                <w:numId w:val="41"/>
              </w:numPr>
              <w:rPr>
                <w:rFonts w:cstheme="minorHAnsi"/>
              </w:rPr>
            </w:pPr>
            <w:proofErr w:type="spellStart"/>
            <w:r>
              <w:rPr>
                <w:rFonts w:cstheme="minorHAnsi"/>
              </w:rPr>
              <w:t>k</w:t>
            </w:r>
            <w:r w:rsidRPr="00857422" w:rsidR="00854B39">
              <w:rPr>
                <w:rFonts w:cstheme="minorHAnsi"/>
              </w:rPr>
              <w:t>aitiakitanga</w:t>
            </w:r>
            <w:proofErr w:type="spellEnd"/>
          </w:p>
          <w:p w:rsidR="00A916C9" w:rsidP="00857422" w:rsidRDefault="00003427" w14:paraId="6179A490" w14:textId="122E8E37">
            <w:pPr>
              <w:pStyle w:val="ListParagraph"/>
              <w:numPr>
                <w:ilvl w:val="0"/>
                <w:numId w:val="41"/>
              </w:numPr>
              <w:rPr>
                <w:rFonts w:cstheme="minorHAnsi"/>
              </w:rPr>
            </w:pPr>
            <w:proofErr w:type="spellStart"/>
            <w:r>
              <w:rPr>
                <w:rFonts w:cstheme="minorHAnsi"/>
              </w:rPr>
              <w:t>t</w:t>
            </w:r>
            <w:r w:rsidRPr="00857422" w:rsidR="00854B39">
              <w:rPr>
                <w:rFonts w:cstheme="minorHAnsi"/>
              </w:rPr>
              <w:t>ino</w:t>
            </w:r>
            <w:proofErr w:type="spellEnd"/>
            <w:r w:rsidRPr="00857422" w:rsidR="00854B39">
              <w:rPr>
                <w:rFonts w:cstheme="minorHAnsi"/>
              </w:rPr>
              <w:t xml:space="preserve"> rangatiratanga</w:t>
            </w:r>
          </w:p>
          <w:p w:rsidR="00854B39" w:rsidP="00857422" w:rsidRDefault="00A916C9" w14:paraId="65F0E2A5" w14:textId="58D9C2F8">
            <w:pPr>
              <w:pStyle w:val="ListParagraph"/>
              <w:numPr>
                <w:ilvl w:val="0"/>
                <w:numId w:val="41"/>
              </w:numPr>
              <w:rPr>
                <w:rFonts w:cstheme="minorHAnsi"/>
              </w:rPr>
            </w:pPr>
            <w:r>
              <w:rPr>
                <w:rFonts w:cstheme="minorHAnsi"/>
              </w:rPr>
              <w:t>p</w:t>
            </w:r>
            <w:r w:rsidRPr="00A916C9" w:rsidR="00854B39">
              <w:rPr>
                <w:rFonts w:cstheme="minorHAnsi"/>
              </w:rPr>
              <w:t>articipation</w:t>
            </w:r>
            <w:r>
              <w:rPr>
                <w:rFonts w:cstheme="minorHAnsi"/>
              </w:rPr>
              <w:t xml:space="preserve"> (</w:t>
            </w:r>
            <w:r w:rsidRPr="00A916C9" w:rsidR="00854B39">
              <w:rPr>
                <w:rFonts w:cstheme="minorHAnsi"/>
              </w:rPr>
              <w:t>what would this look like for iwi? What is important for them in geographic planning and decision making</w:t>
            </w:r>
            <w:r>
              <w:rPr>
                <w:rFonts w:cstheme="minorHAnsi"/>
              </w:rPr>
              <w:t>?).</w:t>
            </w:r>
          </w:p>
          <w:p w:rsidRPr="00A916C9" w:rsidR="00A916C9" w:rsidP="00A916C9" w:rsidRDefault="00A916C9" w14:paraId="4A0A8F76" w14:textId="77777777">
            <w:pPr>
              <w:pStyle w:val="ListParagraph"/>
              <w:rPr>
                <w:rFonts w:cstheme="minorHAnsi"/>
              </w:rPr>
            </w:pPr>
          </w:p>
          <w:p w:rsidRPr="00857422" w:rsidR="00854B39" w:rsidP="00857422" w:rsidRDefault="00854B39" w14:paraId="6533B26D" w14:textId="6B4D6617">
            <w:pPr>
              <w:rPr>
                <w:rFonts w:cstheme="minorHAnsi"/>
              </w:rPr>
            </w:pPr>
            <w:r w:rsidRPr="00857422">
              <w:rPr>
                <w:rFonts w:cstheme="minorHAnsi"/>
              </w:rPr>
              <w:t xml:space="preserve">In doing so, </w:t>
            </w:r>
            <w:proofErr w:type="spellStart"/>
            <w:r w:rsidRPr="00857422">
              <w:rPr>
                <w:rFonts w:cstheme="minorHAnsi"/>
              </w:rPr>
              <w:t>ākonga</w:t>
            </w:r>
            <w:proofErr w:type="spellEnd"/>
            <w:r w:rsidRPr="00857422">
              <w:rPr>
                <w:rFonts w:cstheme="minorHAnsi"/>
              </w:rPr>
              <w:t xml:space="preserve"> will see how the skills of </w:t>
            </w:r>
            <w:r w:rsidR="003C2ACA">
              <w:rPr>
                <w:rFonts w:cstheme="minorHAnsi"/>
              </w:rPr>
              <w:t>wānanga</w:t>
            </w:r>
            <w:r w:rsidRPr="00857422">
              <w:rPr>
                <w:rFonts w:cstheme="minorHAnsi"/>
              </w:rPr>
              <w:t xml:space="preserve"> practiced in Geography transfer to real</w:t>
            </w:r>
            <w:r w:rsidR="00890916">
              <w:rPr>
                <w:rFonts w:cstheme="minorHAnsi"/>
              </w:rPr>
              <w:t>-</w:t>
            </w:r>
            <w:r w:rsidRPr="00857422">
              <w:rPr>
                <w:rFonts w:cstheme="minorHAnsi"/>
              </w:rPr>
              <w:t xml:space="preserve">life situations. </w:t>
            </w:r>
          </w:p>
          <w:p w:rsidR="00854B39" w:rsidP="00857422" w:rsidRDefault="00854B39" w14:paraId="0B50DB50" w14:textId="77777777">
            <w:pPr>
              <w:rPr>
                <w:rFonts w:cstheme="minorHAnsi"/>
              </w:rPr>
            </w:pPr>
          </w:p>
          <w:p w:rsidR="00E904CF" w:rsidP="00857422" w:rsidRDefault="00E904CF" w14:paraId="41104D32" w14:textId="24594E90">
            <w:pPr>
              <w:rPr>
                <w:rFonts w:cstheme="minorHAnsi"/>
              </w:rPr>
            </w:pPr>
            <w:r>
              <w:rPr>
                <w:rFonts w:cstheme="minorHAnsi"/>
              </w:rPr>
              <w:t xml:space="preserve">Stakeholders </w:t>
            </w:r>
            <w:r w:rsidR="002752A4">
              <w:rPr>
                <w:rFonts w:cstheme="minorHAnsi"/>
              </w:rPr>
              <w:t>include</w:t>
            </w:r>
            <w:r>
              <w:rPr>
                <w:rFonts w:cstheme="minorHAnsi"/>
              </w:rPr>
              <w:t xml:space="preserve"> mana whenua, local council, farmers, </w:t>
            </w:r>
            <w:r w:rsidR="00A916C9">
              <w:rPr>
                <w:rFonts w:cstheme="minorHAnsi"/>
              </w:rPr>
              <w:t xml:space="preserve">and </w:t>
            </w:r>
            <w:r>
              <w:rPr>
                <w:rFonts w:cstheme="minorHAnsi"/>
              </w:rPr>
              <w:t xml:space="preserve">community members. </w:t>
            </w:r>
          </w:p>
          <w:p w:rsidR="004D578E" w:rsidP="00857422" w:rsidRDefault="004D578E" w14:paraId="2BE8928B" w14:textId="77777777">
            <w:pPr>
              <w:rPr>
                <w:rFonts w:cstheme="minorHAnsi"/>
              </w:rPr>
            </w:pPr>
          </w:p>
          <w:p w:rsidR="00C61B34" w:rsidP="00857422" w:rsidRDefault="00C844E0" w14:paraId="0226C440" w14:textId="313ACB13">
            <w:pPr>
              <w:rPr>
                <w:rFonts w:cstheme="minorHAnsi"/>
              </w:rPr>
            </w:pPr>
            <w:proofErr w:type="spellStart"/>
            <w:r>
              <w:rPr>
                <w:rFonts w:cstheme="minorHAnsi"/>
              </w:rPr>
              <w:t>Ākonga</w:t>
            </w:r>
            <w:proofErr w:type="spellEnd"/>
            <w:r w:rsidR="004D578E">
              <w:rPr>
                <w:rFonts w:cstheme="minorHAnsi"/>
              </w:rPr>
              <w:t xml:space="preserve"> can return to their flow chart created earlier and add additional information and understanding they gained while on the fieldtrip.</w:t>
            </w:r>
          </w:p>
          <w:p w:rsidRPr="00857422" w:rsidR="00854B39" w:rsidP="00857422" w:rsidRDefault="00C61B34" w14:paraId="37FA4C21" w14:textId="6E5054CD">
            <w:pPr>
              <w:rPr>
                <w:rFonts w:cstheme="minorHAnsi"/>
              </w:rPr>
            </w:pPr>
            <w:r>
              <w:rPr>
                <w:rFonts w:cstheme="minorHAnsi"/>
              </w:rPr>
              <w:t xml:space="preserve">Return to the reflection and </w:t>
            </w:r>
            <w:proofErr w:type="spellStart"/>
            <w:r>
              <w:rPr>
                <w:rFonts w:cstheme="minorHAnsi"/>
              </w:rPr>
              <w:t>talanoa</w:t>
            </w:r>
            <w:proofErr w:type="spellEnd"/>
            <w:r>
              <w:rPr>
                <w:rFonts w:cstheme="minorHAnsi"/>
              </w:rPr>
              <w:t xml:space="preserve"> prompts earlier and apply them to this case study</w:t>
            </w:r>
            <w:r w:rsidR="003841FB">
              <w:rPr>
                <w:rFonts w:cstheme="minorHAnsi"/>
              </w:rPr>
              <w:t>.</w:t>
            </w:r>
            <w:r w:rsidR="004D578E">
              <w:rPr>
                <w:rFonts w:cstheme="minorHAnsi"/>
              </w:rPr>
              <w:t xml:space="preserve"> </w:t>
            </w:r>
          </w:p>
          <w:p w:rsidRPr="00857422" w:rsidR="00854B39" w:rsidP="00857422" w:rsidRDefault="00854B39" w14:paraId="0264CFDC" w14:textId="77777777">
            <w:pPr>
              <w:rPr>
                <w:rFonts w:cstheme="minorHAnsi"/>
              </w:rPr>
            </w:pPr>
          </w:p>
          <w:p w:rsidRPr="004D3062" w:rsidR="00854B39" w:rsidP="00857422" w:rsidRDefault="004D3062" w14:paraId="7086EB5C" w14:textId="61D9A222">
            <w:pPr>
              <w:rPr>
                <w:rFonts w:cstheme="minorHAnsi"/>
                <w:b/>
                <w:bCs/>
                <w:color w:val="FF0000"/>
                <w:shd w:val="clear" w:color="auto" w:fill="FFFFFF"/>
              </w:rPr>
            </w:pPr>
            <w:r w:rsidRPr="004D3062">
              <w:rPr>
                <w:rFonts w:cstheme="minorHAnsi"/>
                <w:b/>
                <w:bCs/>
                <w:color w:val="FF0000"/>
              </w:rPr>
              <w:t>Opportunity for i</w:t>
            </w:r>
            <w:r w:rsidRPr="004D3062" w:rsidR="0042267B">
              <w:rPr>
                <w:rFonts w:cstheme="minorHAnsi"/>
                <w:b/>
                <w:bCs/>
                <w:color w:val="FF0000"/>
              </w:rPr>
              <w:t xml:space="preserve">nternal </w:t>
            </w:r>
            <w:r w:rsidRPr="004D3062">
              <w:rPr>
                <w:rFonts w:cstheme="minorHAnsi"/>
                <w:b/>
                <w:bCs/>
                <w:color w:val="FF0000"/>
              </w:rPr>
              <w:t>as</w:t>
            </w:r>
            <w:r w:rsidRPr="004D3062" w:rsidR="0042267B">
              <w:rPr>
                <w:rFonts w:cstheme="minorHAnsi"/>
                <w:b/>
                <w:bCs/>
                <w:color w:val="FF0000"/>
              </w:rPr>
              <w:t>sessment 2.1</w:t>
            </w:r>
            <w:r>
              <w:rPr>
                <w:rFonts w:cstheme="minorHAnsi"/>
                <w:b/>
                <w:bCs/>
                <w:color w:val="FF0000"/>
              </w:rPr>
              <w:t>:</w:t>
            </w:r>
            <w:r w:rsidRPr="004D3062" w:rsidR="0042267B">
              <w:rPr>
                <w:rFonts w:cstheme="minorHAnsi"/>
                <w:b/>
                <w:bCs/>
                <w:color w:val="FF0000"/>
              </w:rPr>
              <w:t xml:space="preserve"> </w:t>
            </w:r>
            <w:r w:rsidR="00597B9C">
              <w:rPr>
                <w:rFonts w:cstheme="minorHAnsi"/>
                <w:b/>
                <w:bCs/>
                <w:color w:val="FF0000"/>
                <w:shd w:val="clear" w:color="auto" w:fill="FFFFFF"/>
              </w:rPr>
              <w:t>Demonstrate understanding of Indigenous participation in</w:t>
            </w:r>
            <w:r w:rsidRPr="004D3062" w:rsidR="00933EDE">
              <w:rPr>
                <w:rFonts w:cstheme="minorHAnsi"/>
                <w:b/>
                <w:bCs/>
                <w:color w:val="FF0000"/>
                <w:shd w:val="clear" w:color="auto" w:fill="FFFFFF"/>
              </w:rPr>
              <w:t xml:space="preserve"> geographic planning and decision making in </w:t>
            </w:r>
            <w:r w:rsidR="00597B9C">
              <w:rPr>
                <w:rFonts w:cstheme="minorHAnsi"/>
                <w:b/>
                <w:bCs/>
                <w:color w:val="FF0000"/>
                <w:shd w:val="clear" w:color="auto" w:fill="FFFFFF"/>
              </w:rPr>
              <w:t>the Pacific.</w:t>
            </w:r>
          </w:p>
          <w:p w:rsidR="0033076B" w:rsidP="00857422" w:rsidRDefault="0033076B" w14:paraId="7E6BB07F" w14:textId="77777777">
            <w:pPr>
              <w:rPr>
                <w:rFonts w:cstheme="minorHAnsi"/>
                <w:color w:val="FF0000"/>
                <w:shd w:val="clear" w:color="auto" w:fill="FFFFFF"/>
              </w:rPr>
            </w:pPr>
          </w:p>
          <w:p w:rsidRPr="00857422" w:rsidR="00BD2EF7" w:rsidP="00857422" w:rsidRDefault="0033076B" w14:paraId="6831B9B4" w14:textId="77CCD0AC">
            <w:pPr>
              <w:rPr>
                <w:rFonts w:cstheme="minorHAnsi"/>
              </w:rPr>
            </w:pPr>
            <w:r>
              <w:rPr>
                <w:rFonts w:cstheme="minorHAnsi"/>
                <w:shd w:val="clear" w:color="auto" w:fill="FFFFFF"/>
              </w:rPr>
              <w:t xml:space="preserve">Encourage </w:t>
            </w:r>
            <w:proofErr w:type="spellStart"/>
            <w:r w:rsidR="00C844E0">
              <w:rPr>
                <w:rFonts w:cstheme="minorHAnsi"/>
                <w:shd w:val="clear" w:color="auto" w:fill="FFFFFF"/>
              </w:rPr>
              <w:t>ākonga</w:t>
            </w:r>
            <w:proofErr w:type="spellEnd"/>
            <w:r>
              <w:rPr>
                <w:rFonts w:cstheme="minorHAnsi"/>
                <w:shd w:val="clear" w:color="auto" w:fill="FFFFFF"/>
              </w:rPr>
              <w:t xml:space="preserve"> to </w:t>
            </w:r>
            <w:r w:rsidR="00261797">
              <w:rPr>
                <w:rFonts w:cstheme="minorHAnsi"/>
                <w:shd w:val="clear" w:color="auto" w:fill="FFFFFF"/>
              </w:rPr>
              <w:t xml:space="preserve">go to a job </w:t>
            </w:r>
            <w:r w:rsidR="00AF6923">
              <w:rPr>
                <w:rFonts w:cstheme="minorHAnsi"/>
                <w:shd w:val="clear" w:color="auto" w:fill="FFFFFF"/>
              </w:rPr>
              <w:t>website</w:t>
            </w:r>
            <w:r w:rsidR="00261797">
              <w:rPr>
                <w:rFonts w:cstheme="minorHAnsi"/>
                <w:shd w:val="clear" w:color="auto" w:fill="FFFFFF"/>
              </w:rPr>
              <w:t xml:space="preserve"> such as SEEK to explore jobs where planning and decision making is important</w:t>
            </w:r>
            <w:r w:rsidR="00AF6923">
              <w:rPr>
                <w:rFonts w:cstheme="minorHAnsi"/>
                <w:shd w:val="clear" w:color="auto" w:fill="FFFFFF"/>
              </w:rPr>
              <w:t>. W</w:t>
            </w:r>
            <w:r w:rsidR="00261797">
              <w:rPr>
                <w:rFonts w:cstheme="minorHAnsi"/>
                <w:shd w:val="clear" w:color="auto" w:fill="FFFFFF"/>
              </w:rPr>
              <w:t xml:space="preserve">hat sort of jobs are there? What industries are they in? </w:t>
            </w:r>
            <w:r w:rsidR="00AF6923">
              <w:rPr>
                <w:rFonts w:cstheme="minorHAnsi"/>
                <w:shd w:val="clear" w:color="auto" w:fill="FFFFFF"/>
              </w:rPr>
              <w:t>W</w:t>
            </w:r>
            <w:r w:rsidR="00261797">
              <w:rPr>
                <w:rFonts w:cstheme="minorHAnsi"/>
                <w:shd w:val="clear" w:color="auto" w:fill="FFFFFF"/>
              </w:rPr>
              <w:t>hat other skills or qualities are</w:t>
            </w:r>
            <w:r w:rsidR="00EA6E11">
              <w:rPr>
                <w:rFonts w:cstheme="minorHAnsi"/>
                <w:shd w:val="clear" w:color="auto" w:fill="FFFFFF"/>
              </w:rPr>
              <w:t xml:space="preserve"> desired?</w:t>
            </w:r>
            <w:r w:rsidR="00E05688">
              <w:rPr>
                <w:rFonts w:cstheme="minorHAnsi"/>
                <w:shd w:val="clear" w:color="auto" w:fill="FFFFFF"/>
              </w:rPr>
              <w:br/>
            </w:r>
          </w:p>
          <w:p w:rsidR="00BD2EF7" w:rsidP="00765AB3" w:rsidRDefault="00BD2EF7" w14:paraId="0ADC2327" w14:textId="6F6DF3E0">
            <w:pPr>
              <w:rPr>
                <w:rFonts w:ascii="Arial" w:hAnsi="Arial" w:cs="Arial"/>
              </w:rPr>
            </w:pPr>
          </w:p>
        </w:tc>
        <w:tc>
          <w:tcPr>
            <w:tcW w:w="1984" w:type="dxa"/>
            <w:tcMar/>
          </w:tcPr>
          <w:p w:rsidR="0002745C" w:rsidP="00F92E10" w:rsidRDefault="0002745C" w14:paraId="50F83E6B"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CB233D1"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FD4FC18"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3BA69C2"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0BCC023C"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026AFB21" w14:textId="77777777">
            <w:pPr>
              <w:pStyle w:val="BodyText"/>
              <w:tabs>
                <w:tab w:val="left" w:pos="3700"/>
              </w:tabs>
              <w:spacing w:before="120" w:after="120" w:line="240" w:lineRule="auto"/>
              <w:ind w:right="286"/>
              <w:rPr>
                <w:rFonts w:ascii="Calibri" w:hAnsi="Calibri" w:cs="Calibri"/>
                <w:color w:val="231F20"/>
                <w:sz w:val="22"/>
                <w:szCs w:val="22"/>
              </w:rPr>
            </w:pPr>
            <w:r>
              <w:rPr>
                <w:rFonts w:ascii="Calibri" w:hAnsi="Calibri" w:cs="Calibri"/>
                <w:color w:val="231F20"/>
                <w:sz w:val="22"/>
                <w:szCs w:val="22"/>
              </w:rPr>
              <w:t>3 weeks</w:t>
            </w:r>
          </w:p>
          <w:p w:rsidR="007C4637" w:rsidP="00F92E10" w:rsidRDefault="007C4637" w14:paraId="3567CA00"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1ABC03A5"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0ECA0DC5"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3B124AE8"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54E713F"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002BD21"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D1ED596"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D044AC6" w14:textId="77777777">
            <w:pPr>
              <w:pStyle w:val="BodyText"/>
              <w:tabs>
                <w:tab w:val="left" w:pos="3700"/>
              </w:tabs>
              <w:spacing w:before="120" w:after="120" w:line="240" w:lineRule="auto"/>
              <w:ind w:right="286"/>
              <w:rPr>
                <w:rFonts w:ascii="Calibri" w:hAnsi="Calibri" w:cs="Calibri"/>
                <w:color w:val="231F20"/>
                <w:sz w:val="22"/>
                <w:szCs w:val="22"/>
              </w:rPr>
            </w:pPr>
            <w:r>
              <w:rPr>
                <w:rFonts w:ascii="Calibri" w:hAnsi="Calibri" w:cs="Calibri"/>
                <w:color w:val="231F20"/>
                <w:sz w:val="22"/>
                <w:szCs w:val="22"/>
              </w:rPr>
              <w:t>3 weeks</w:t>
            </w:r>
          </w:p>
          <w:p w:rsidR="007C4637" w:rsidP="00F92E10" w:rsidRDefault="007C4637" w14:paraId="20A5D5E6"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8D98BA0"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5AFF8AE"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84F3925"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6A846D7"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1B6EA08"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D99B080"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A90BE66"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CAC1BDC"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2ED47AB"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71CDB80B"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1E994597"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E2545C2"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1D6A5445"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7394598"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4DD4D1E2"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131D4A36"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5E2AD15B"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4D1E80" w14:paraId="6085872B" w14:textId="4604B269">
            <w:pPr>
              <w:pStyle w:val="BodyText"/>
              <w:tabs>
                <w:tab w:val="left" w:pos="3700"/>
              </w:tabs>
              <w:spacing w:before="120" w:after="120" w:line="240" w:lineRule="auto"/>
              <w:ind w:right="286"/>
              <w:rPr>
                <w:rFonts w:ascii="Calibri" w:hAnsi="Calibri" w:cs="Calibri"/>
                <w:color w:val="231F20"/>
                <w:sz w:val="22"/>
                <w:szCs w:val="22"/>
              </w:rPr>
            </w:pPr>
            <w:r>
              <w:rPr>
                <w:rFonts w:ascii="Calibri" w:hAnsi="Calibri" w:cs="Calibri"/>
                <w:color w:val="231F20"/>
                <w:sz w:val="22"/>
                <w:szCs w:val="22"/>
              </w:rPr>
              <w:t>3 weeks</w:t>
            </w:r>
          </w:p>
          <w:p w:rsidR="004D1E80" w:rsidP="00F92E10" w:rsidRDefault="004D1E80" w14:paraId="70C4041D"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3FA388F1"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6CDB9FCC"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2DB6C378"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5582313B"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7E10CDA7"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73B9D0C1"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6C23B484"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5FE616E6"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19341975"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5874E88E"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62C0492A"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40BCF799"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6317E0AB"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3E4BAC81"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54D6B24F"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08CDB677"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0F7C8900"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21DEB622" w14:textId="06ED2448">
            <w:pPr>
              <w:pStyle w:val="BodyText"/>
              <w:tabs>
                <w:tab w:val="left" w:pos="3700"/>
              </w:tabs>
              <w:spacing w:before="120" w:after="120" w:line="240" w:lineRule="auto"/>
              <w:ind w:right="286"/>
              <w:rPr>
                <w:rFonts w:ascii="Calibri" w:hAnsi="Calibri" w:cs="Calibri"/>
                <w:color w:val="231F20"/>
                <w:sz w:val="22"/>
                <w:szCs w:val="22"/>
              </w:rPr>
            </w:pPr>
            <w:r>
              <w:rPr>
                <w:rFonts w:ascii="Calibri" w:hAnsi="Calibri" w:cs="Calibri"/>
                <w:color w:val="231F20"/>
                <w:sz w:val="22"/>
                <w:szCs w:val="22"/>
              </w:rPr>
              <w:t>1 week</w:t>
            </w:r>
          </w:p>
          <w:p w:rsidR="004D1E80" w:rsidP="00F92E10" w:rsidRDefault="004D1E80" w14:paraId="6572DF7E"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67E99A53" w14:textId="77777777">
            <w:pPr>
              <w:pStyle w:val="BodyText"/>
              <w:tabs>
                <w:tab w:val="left" w:pos="3700"/>
              </w:tabs>
              <w:spacing w:before="120" w:after="120" w:line="240" w:lineRule="auto"/>
              <w:ind w:right="286"/>
              <w:rPr>
                <w:rFonts w:ascii="Calibri" w:hAnsi="Calibri" w:cs="Calibri"/>
                <w:color w:val="231F20"/>
                <w:sz w:val="22"/>
                <w:szCs w:val="22"/>
              </w:rPr>
            </w:pPr>
          </w:p>
          <w:p w:rsidR="007C4637" w:rsidP="00F92E10" w:rsidRDefault="007C4637" w14:paraId="2C95946C" w14:textId="77777777">
            <w:pPr>
              <w:pStyle w:val="BodyText"/>
              <w:tabs>
                <w:tab w:val="left" w:pos="3700"/>
              </w:tabs>
              <w:spacing w:before="120" w:after="120" w:line="240" w:lineRule="auto"/>
              <w:ind w:right="286"/>
              <w:rPr>
                <w:rFonts w:ascii="Calibri" w:hAnsi="Calibri" w:cs="Calibri"/>
                <w:color w:val="231F20"/>
                <w:sz w:val="22"/>
                <w:szCs w:val="22"/>
              </w:rPr>
            </w:pPr>
          </w:p>
          <w:p w:rsidRPr="00766259" w:rsidR="0002745C" w:rsidP="00F92E10" w:rsidRDefault="0002745C" w14:paraId="3A3D39CE" w14:textId="77777777">
            <w:pPr>
              <w:pStyle w:val="BodyText"/>
              <w:tabs>
                <w:tab w:val="left" w:pos="3700"/>
              </w:tabs>
              <w:spacing w:before="120" w:after="120" w:line="240" w:lineRule="auto"/>
              <w:ind w:right="286"/>
              <w:rPr>
                <w:rFonts w:ascii="Calibri" w:hAnsi="Calibri" w:cs="Calibri"/>
                <w:color w:val="231F20"/>
                <w:sz w:val="22"/>
                <w:szCs w:val="22"/>
              </w:rPr>
            </w:pPr>
          </w:p>
        </w:tc>
      </w:tr>
      <w:tr w:rsidRPr="00766259" w:rsidR="0002745C" w:rsidTr="74BD9C71" w14:paraId="66EB1ADB" w14:textId="77777777">
        <w:trPr>
          <w:cantSplit/>
          <w:trHeight w:val="1163"/>
        </w:trPr>
        <w:tc>
          <w:tcPr>
            <w:tcW w:w="4394" w:type="dxa"/>
            <w:shd w:val="clear" w:color="auto" w:fill="auto"/>
            <w:tcMar/>
          </w:tcPr>
          <w:p w:rsidRPr="00F8513B" w:rsidR="002217ED" w:rsidP="00933EDE" w:rsidRDefault="004E4BAF" w14:paraId="460E3B44" w14:textId="21F1876D">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lastRenderedPageBreak/>
              <w:t>I</w:t>
            </w:r>
            <w:r w:rsidRPr="00F8513B" w:rsidR="002217ED">
              <w:rPr>
                <w:rStyle w:val="normaltextrun"/>
                <w:rFonts w:asciiTheme="minorHAnsi" w:hAnsiTheme="minorHAnsi" w:cstheme="minorHAnsi"/>
                <w:sz w:val="22"/>
                <w:szCs w:val="22"/>
              </w:rPr>
              <w:t>nvestigate how natural and cultural characteristics shape</w:t>
            </w:r>
            <w:r w:rsidR="00891F4A">
              <w:rPr>
                <w:rStyle w:val="normaltextrun"/>
                <w:rFonts w:asciiTheme="minorHAnsi" w:hAnsiTheme="minorHAnsi" w:cstheme="minorHAnsi"/>
                <w:sz w:val="22"/>
                <w:szCs w:val="22"/>
              </w:rPr>
              <w:t xml:space="preserve"> the</w:t>
            </w:r>
            <w:r w:rsidRPr="00F8513B" w:rsidR="002217ED">
              <w:rPr>
                <w:rStyle w:val="normaltextrun"/>
                <w:rFonts w:asciiTheme="minorHAnsi" w:hAnsiTheme="minorHAnsi" w:cstheme="minorHAnsi"/>
                <w:sz w:val="22"/>
                <w:szCs w:val="22"/>
              </w:rPr>
              <w:t xml:space="preserve"> </w:t>
            </w:r>
            <w:proofErr w:type="spellStart"/>
            <w:r w:rsidRPr="00F8513B" w:rsidR="002217ED">
              <w:rPr>
                <w:rStyle w:val="normaltextrun"/>
                <w:rFonts w:asciiTheme="minorHAnsi" w:hAnsiTheme="minorHAnsi" w:cstheme="minorHAnsi"/>
                <w:sz w:val="22"/>
                <w:szCs w:val="22"/>
              </w:rPr>
              <w:t>taiao</w:t>
            </w:r>
            <w:proofErr w:type="spellEnd"/>
          </w:p>
          <w:p w:rsidRPr="00F8513B" w:rsidR="002217ED" w:rsidP="00933EDE" w:rsidRDefault="004E4BAF" w14:paraId="2B0487EE" w14:textId="0D6086B0">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Pr="00F8513B" w:rsidR="002217ED">
              <w:rPr>
                <w:rStyle w:val="normaltextrun"/>
                <w:rFonts w:asciiTheme="minorHAnsi" w:hAnsiTheme="minorHAnsi" w:cstheme="minorHAnsi"/>
                <w:sz w:val="22"/>
                <w:szCs w:val="22"/>
              </w:rPr>
              <w:t xml:space="preserve">nvestigate the consequences of interactions within the </w:t>
            </w:r>
            <w:proofErr w:type="spellStart"/>
            <w:r w:rsidRPr="00F8513B" w:rsidR="002217ED">
              <w:rPr>
                <w:rStyle w:val="normaltextrun"/>
                <w:rFonts w:asciiTheme="minorHAnsi" w:hAnsiTheme="minorHAnsi" w:cstheme="minorHAnsi"/>
                <w:sz w:val="22"/>
                <w:szCs w:val="22"/>
              </w:rPr>
              <w:t>taiao</w:t>
            </w:r>
            <w:proofErr w:type="spellEnd"/>
            <w:r w:rsidRPr="00F8513B" w:rsidR="002217ED">
              <w:rPr>
                <w:rStyle w:val="normaltextrun"/>
                <w:rFonts w:asciiTheme="minorHAnsi" w:hAnsiTheme="minorHAnsi" w:cstheme="minorHAnsi"/>
                <w:sz w:val="22"/>
                <w:szCs w:val="22"/>
              </w:rPr>
              <w:t xml:space="preserve"> </w:t>
            </w:r>
          </w:p>
          <w:p w:rsidRPr="00F8513B" w:rsidR="002217ED" w:rsidP="00933EDE" w:rsidRDefault="004E4BAF" w14:paraId="67DF8256" w14:textId="1AB6B7E4">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2217ED">
              <w:rPr>
                <w:rStyle w:val="normaltextrun"/>
                <w:rFonts w:asciiTheme="minorHAnsi" w:hAnsiTheme="minorHAnsi" w:cstheme="minorHAnsi"/>
                <w:sz w:val="22"/>
                <w:szCs w:val="22"/>
              </w:rPr>
              <w:t xml:space="preserve">xamine indigenous knowledge, perspectives, and actions related to </w:t>
            </w:r>
            <w:r w:rsidR="00891F4A">
              <w:rPr>
                <w:rStyle w:val="normaltextrun"/>
                <w:rFonts w:asciiTheme="minorHAnsi" w:hAnsiTheme="minorHAnsi" w:cstheme="minorHAnsi"/>
                <w:sz w:val="22"/>
                <w:szCs w:val="22"/>
              </w:rPr>
              <w:t>the</w:t>
            </w:r>
            <w:r w:rsidRPr="00F8513B" w:rsidR="002217ED">
              <w:rPr>
                <w:rStyle w:val="normaltextrun"/>
                <w:rFonts w:asciiTheme="minorHAnsi" w:hAnsiTheme="minorHAnsi" w:cstheme="minorHAnsi"/>
                <w:sz w:val="22"/>
                <w:szCs w:val="22"/>
              </w:rPr>
              <w:t xml:space="preserve"> </w:t>
            </w:r>
            <w:proofErr w:type="spellStart"/>
            <w:r w:rsidRPr="00F8513B" w:rsidR="002217ED">
              <w:rPr>
                <w:rStyle w:val="normaltextrun"/>
                <w:rFonts w:asciiTheme="minorHAnsi" w:hAnsiTheme="minorHAnsi" w:cstheme="minorHAnsi"/>
                <w:sz w:val="22"/>
                <w:szCs w:val="22"/>
              </w:rPr>
              <w:t>taiao</w:t>
            </w:r>
            <w:proofErr w:type="spellEnd"/>
          </w:p>
          <w:p w:rsidRPr="00F8513B" w:rsidR="002217ED" w:rsidP="00933EDE" w:rsidRDefault="004E4BAF" w14:paraId="57055A3F" w14:textId="5E9C8640">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U</w:t>
            </w:r>
            <w:r w:rsidRPr="00F8513B" w:rsidR="002217ED">
              <w:rPr>
                <w:rStyle w:val="normaltextrun"/>
                <w:rFonts w:asciiTheme="minorHAnsi" w:hAnsiTheme="minorHAnsi" w:cstheme="minorHAnsi"/>
                <w:sz w:val="22"/>
                <w:szCs w:val="22"/>
              </w:rPr>
              <w:t xml:space="preserve">nderstand how cultural processes cause </w:t>
            </w:r>
            <w:r w:rsidR="00891F4A">
              <w:rPr>
                <w:rStyle w:val="normaltextrun"/>
                <w:rFonts w:asciiTheme="minorHAnsi" w:hAnsiTheme="minorHAnsi" w:cstheme="minorHAnsi"/>
                <w:sz w:val="22"/>
                <w:szCs w:val="22"/>
              </w:rPr>
              <w:t xml:space="preserve">the </w:t>
            </w:r>
            <w:proofErr w:type="spellStart"/>
            <w:r w:rsidRPr="00F8513B" w:rsidR="002217ED">
              <w:rPr>
                <w:rStyle w:val="normaltextrun"/>
                <w:rFonts w:asciiTheme="minorHAnsi" w:hAnsiTheme="minorHAnsi" w:cstheme="minorHAnsi"/>
                <w:sz w:val="22"/>
                <w:szCs w:val="22"/>
              </w:rPr>
              <w:t>taiao</w:t>
            </w:r>
            <w:proofErr w:type="spellEnd"/>
            <w:r w:rsidRPr="00F8513B" w:rsidR="002217ED">
              <w:rPr>
                <w:rStyle w:val="normaltextrun"/>
                <w:rFonts w:asciiTheme="minorHAnsi" w:hAnsiTheme="minorHAnsi" w:cstheme="minorHAnsi"/>
                <w:sz w:val="22"/>
                <w:szCs w:val="22"/>
              </w:rPr>
              <w:t xml:space="preserve"> to change </w:t>
            </w:r>
          </w:p>
          <w:p w:rsidRPr="00F8513B" w:rsidR="002217ED" w:rsidP="00933EDE" w:rsidRDefault="004E4BAF" w14:paraId="2DEEBCBA" w14:textId="26D5ED12">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2217ED">
              <w:rPr>
                <w:rStyle w:val="normaltextrun"/>
                <w:rFonts w:asciiTheme="minorHAnsi" w:hAnsiTheme="minorHAnsi" w:cstheme="minorHAnsi"/>
                <w:sz w:val="22"/>
                <w:szCs w:val="22"/>
              </w:rPr>
              <w:t xml:space="preserve">xplore </w:t>
            </w:r>
            <w:r w:rsidR="002217ED">
              <w:rPr>
                <w:rStyle w:val="normaltextrun"/>
                <w:rFonts w:asciiTheme="minorHAnsi" w:hAnsiTheme="minorHAnsi" w:cstheme="minorHAnsi"/>
                <w:sz w:val="22"/>
                <w:szCs w:val="22"/>
              </w:rPr>
              <w:t xml:space="preserve">power </w:t>
            </w:r>
            <w:r w:rsidRPr="00F8513B" w:rsidR="002217ED">
              <w:rPr>
                <w:rStyle w:val="normaltextrun"/>
                <w:rFonts w:asciiTheme="minorHAnsi" w:hAnsiTheme="minorHAnsi" w:cstheme="minorHAnsi"/>
                <w:sz w:val="22"/>
                <w:szCs w:val="22"/>
              </w:rPr>
              <w:t>relationships within geographic issues</w:t>
            </w:r>
          </w:p>
          <w:p w:rsidRPr="00F8513B" w:rsidR="002217ED" w:rsidP="00933EDE" w:rsidRDefault="004E4BAF" w14:paraId="3ACAF47A" w14:textId="7B280DA2">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I</w:t>
            </w:r>
            <w:r w:rsidRPr="00F8513B" w:rsidR="002217ED">
              <w:rPr>
                <w:rStyle w:val="normaltextrun"/>
                <w:rFonts w:asciiTheme="minorHAnsi" w:hAnsiTheme="minorHAnsi" w:cstheme="minorHAnsi"/>
                <w:sz w:val="22"/>
                <w:szCs w:val="22"/>
              </w:rPr>
              <w:t xml:space="preserve">nvestigate how Te </w:t>
            </w:r>
            <w:proofErr w:type="spellStart"/>
            <w:r w:rsidRPr="00F8513B" w:rsidR="002217ED">
              <w:rPr>
                <w:rStyle w:val="normaltextrun"/>
                <w:rFonts w:asciiTheme="minorHAnsi" w:hAnsiTheme="minorHAnsi" w:cstheme="minorHAnsi"/>
                <w:sz w:val="22"/>
                <w:szCs w:val="22"/>
              </w:rPr>
              <w:t>Tiriti</w:t>
            </w:r>
            <w:proofErr w:type="spellEnd"/>
            <w:r w:rsidRPr="00F8513B" w:rsidR="002217ED">
              <w:rPr>
                <w:rStyle w:val="normaltextrun"/>
                <w:rFonts w:asciiTheme="minorHAnsi" w:hAnsiTheme="minorHAnsi" w:cstheme="minorHAnsi"/>
                <w:sz w:val="22"/>
                <w:szCs w:val="22"/>
              </w:rPr>
              <w:t xml:space="preserve"> influences practices related to the </w:t>
            </w:r>
            <w:proofErr w:type="spellStart"/>
            <w:r w:rsidRPr="00F8513B" w:rsidR="002217ED">
              <w:rPr>
                <w:rStyle w:val="normaltextrun"/>
                <w:rFonts w:asciiTheme="minorHAnsi" w:hAnsiTheme="minorHAnsi" w:cstheme="minorHAnsi"/>
                <w:sz w:val="22"/>
                <w:szCs w:val="22"/>
              </w:rPr>
              <w:t>taiao</w:t>
            </w:r>
            <w:proofErr w:type="spellEnd"/>
          </w:p>
          <w:p w:rsidRPr="00F8513B" w:rsidR="002217ED" w:rsidP="00933EDE" w:rsidRDefault="00917C65" w14:paraId="1711BC0C" w14:textId="26B0F589">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2217ED">
              <w:rPr>
                <w:rStyle w:val="normaltextrun"/>
                <w:rFonts w:asciiTheme="minorHAnsi" w:hAnsiTheme="minorHAnsi" w:cstheme="minorHAnsi"/>
                <w:sz w:val="22"/>
                <w:szCs w:val="22"/>
              </w:rPr>
              <w:t xml:space="preserve">xamine how power or mana influences </w:t>
            </w:r>
            <w:r w:rsidR="00E04837">
              <w:rPr>
                <w:rStyle w:val="normaltextrun"/>
                <w:rFonts w:asciiTheme="minorHAnsi" w:hAnsiTheme="minorHAnsi" w:cstheme="minorHAnsi"/>
                <w:sz w:val="22"/>
                <w:szCs w:val="22"/>
              </w:rPr>
              <w:t>decision making</w:t>
            </w:r>
            <w:r w:rsidRPr="00F8513B" w:rsidR="002217ED">
              <w:rPr>
                <w:rStyle w:val="normaltextrun"/>
                <w:rFonts w:asciiTheme="minorHAnsi" w:hAnsiTheme="minorHAnsi" w:cstheme="minorHAnsi"/>
                <w:sz w:val="22"/>
                <w:szCs w:val="22"/>
              </w:rPr>
              <w:t xml:space="preserve"> and outcomes on the </w:t>
            </w:r>
            <w:proofErr w:type="spellStart"/>
            <w:r w:rsidRPr="00F8513B" w:rsidR="002217ED">
              <w:rPr>
                <w:rStyle w:val="normaltextrun"/>
                <w:rFonts w:asciiTheme="minorHAnsi" w:hAnsiTheme="minorHAnsi" w:cstheme="minorHAnsi"/>
                <w:sz w:val="22"/>
                <w:szCs w:val="22"/>
              </w:rPr>
              <w:t>taiao</w:t>
            </w:r>
            <w:proofErr w:type="spellEnd"/>
          </w:p>
          <w:p w:rsidRPr="00F8513B" w:rsidR="002217ED" w:rsidP="00933EDE" w:rsidRDefault="00917C65" w14:paraId="1E67D607" w14:textId="150C0F31">
            <w:pPr>
              <w:pStyle w:val="paragraph"/>
              <w:spacing w:before="120" w:beforeAutospacing="0" w:after="12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w:t>
            </w:r>
            <w:r w:rsidRPr="00F8513B" w:rsidR="002217ED">
              <w:rPr>
                <w:rStyle w:val="normaltextrun"/>
                <w:rFonts w:asciiTheme="minorHAnsi" w:hAnsiTheme="minorHAnsi" w:cstheme="minorHAnsi"/>
                <w:sz w:val="22"/>
                <w:szCs w:val="22"/>
              </w:rPr>
              <w:t xml:space="preserve">xplore </w:t>
            </w:r>
            <w:r w:rsidR="002217ED">
              <w:rPr>
                <w:rStyle w:val="normaltextrun"/>
                <w:rFonts w:asciiTheme="minorHAnsi" w:hAnsiTheme="minorHAnsi" w:cstheme="minorHAnsi"/>
                <w:sz w:val="22"/>
                <w:szCs w:val="22"/>
              </w:rPr>
              <w:t>connections</w:t>
            </w:r>
            <w:r w:rsidRPr="00F8513B" w:rsidR="002217ED">
              <w:rPr>
                <w:rStyle w:val="normaltextrun"/>
                <w:rFonts w:asciiTheme="minorHAnsi" w:hAnsiTheme="minorHAnsi" w:cstheme="minorHAnsi"/>
                <w:sz w:val="22"/>
                <w:szCs w:val="22"/>
              </w:rPr>
              <w:t xml:space="preserve"> between data </w:t>
            </w:r>
            <w:r w:rsidR="002217ED">
              <w:rPr>
                <w:rStyle w:val="normaltextrun"/>
                <w:rFonts w:asciiTheme="minorHAnsi" w:hAnsiTheme="minorHAnsi" w:cstheme="minorHAnsi"/>
                <w:sz w:val="22"/>
                <w:szCs w:val="22"/>
              </w:rPr>
              <w:t xml:space="preserve">to understand interactions within the </w:t>
            </w:r>
            <w:proofErr w:type="spellStart"/>
            <w:r w:rsidR="002217ED">
              <w:rPr>
                <w:rStyle w:val="normaltextrun"/>
                <w:rFonts w:asciiTheme="minorHAnsi" w:hAnsiTheme="minorHAnsi" w:cstheme="minorHAnsi"/>
                <w:sz w:val="22"/>
                <w:szCs w:val="22"/>
              </w:rPr>
              <w:t>taiao</w:t>
            </w:r>
            <w:proofErr w:type="spellEnd"/>
            <w:r w:rsidR="002217ED">
              <w:rPr>
                <w:rStyle w:val="normaltextrun"/>
                <w:rFonts w:asciiTheme="minorHAnsi" w:hAnsiTheme="minorHAnsi" w:cstheme="minorHAnsi"/>
                <w:sz w:val="22"/>
                <w:szCs w:val="22"/>
              </w:rPr>
              <w:t xml:space="preserve"> </w:t>
            </w:r>
          </w:p>
          <w:p w:rsidRPr="00980E00" w:rsidR="0002745C" w:rsidP="00980E00" w:rsidRDefault="00917C65" w14:paraId="24B6FD71" w14:textId="2129BF2F">
            <w:pPr>
              <w:pStyle w:val="paragraph"/>
              <w:spacing w:before="120" w:beforeAutospacing="0" w:after="120" w:afterAutospacing="0"/>
              <w:textAlignment w:val="baseline"/>
              <w:rPr>
                <w:rFonts w:asciiTheme="minorHAnsi" w:hAnsiTheme="minorHAnsi" w:eastAsiaTheme="minorEastAsia" w:cstheme="minorHAnsi"/>
                <w:sz w:val="22"/>
                <w:szCs w:val="22"/>
              </w:rPr>
            </w:pPr>
            <w:r>
              <w:rPr>
                <w:rStyle w:val="normaltextrun"/>
                <w:rFonts w:asciiTheme="minorHAnsi" w:hAnsiTheme="minorHAnsi" w:cstheme="minorHAnsi"/>
                <w:sz w:val="22"/>
                <w:szCs w:val="22"/>
              </w:rPr>
              <w:t>U</w:t>
            </w:r>
            <w:r w:rsidRPr="00B35B40" w:rsidR="002217ED">
              <w:rPr>
                <w:rStyle w:val="normaltextrun"/>
                <w:rFonts w:asciiTheme="minorHAnsi" w:hAnsiTheme="minorHAnsi" w:cstheme="minorHAnsi"/>
                <w:sz w:val="22"/>
                <w:szCs w:val="22"/>
              </w:rPr>
              <w:t xml:space="preserve">nderstand that change in one part of the </w:t>
            </w:r>
            <w:proofErr w:type="spellStart"/>
            <w:r w:rsidRPr="00B35B40" w:rsidR="002217ED">
              <w:rPr>
                <w:rStyle w:val="normaltextrun"/>
                <w:rFonts w:asciiTheme="minorHAnsi" w:hAnsiTheme="minorHAnsi" w:cstheme="minorHAnsi"/>
                <w:sz w:val="22"/>
                <w:szCs w:val="22"/>
              </w:rPr>
              <w:t>taiao</w:t>
            </w:r>
            <w:proofErr w:type="spellEnd"/>
            <w:r w:rsidRPr="00B35B40" w:rsidR="002217ED">
              <w:rPr>
                <w:rStyle w:val="normaltextrun"/>
                <w:rFonts w:asciiTheme="minorHAnsi" w:hAnsiTheme="minorHAnsi" w:cstheme="minorHAnsi"/>
                <w:sz w:val="22"/>
                <w:szCs w:val="22"/>
              </w:rPr>
              <w:t xml:space="preserve"> may influence further changes</w:t>
            </w:r>
          </w:p>
        </w:tc>
        <w:tc>
          <w:tcPr>
            <w:tcW w:w="14738" w:type="dxa"/>
            <w:shd w:val="clear" w:color="auto" w:fill="auto"/>
            <w:tcMar/>
          </w:tcPr>
          <w:p w:rsidR="0002745C" w:rsidP="004938D0" w:rsidRDefault="0002745C" w14:paraId="479AC707" w14:textId="77777777">
            <w:pPr>
              <w:pStyle w:val="Heading1"/>
              <w:outlineLvl w:val="0"/>
            </w:pPr>
            <w:r>
              <w:t>Term 4</w:t>
            </w:r>
          </w:p>
          <w:p w:rsidRPr="00890916" w:rsidR="00890916" w:rsidP="00890916" w:rsidRDefault="00890916" w14:paraId="5C984FBC" w14:textId="77777777"/>
          <w:p w:rsidR="00557A5E" w:rsidP="004938D0" w:rsidRDefault="009850E7" w14:paraId="577A851C" w14:textId="3146AD86">
            <w:pPr>
              <w:rPr>
                <w:rFonts w:cstheme="minorHAnsi"/>
                <w:b/>
                <w:bCs/>
                <w:color w:val="FF0000"/>
              </w:rPr>
            </w:pPr>
            <w:r>
              <w:rPr>
                <w:rFonts w:cstheme="minorHAnsi"/>
                <w:b/>
                <w:bCs/>
                <w:color w:val="FF0000"/>
              </w:rPr>
              <w:t>Preparation for external assessment.</w:t>
            </w:r>
          </w:p>
          <w:p w:rsidR="009850E7" w:rsidP="004938D0" w:rsidRDefault="009850E7" w14:paraId="482F7E2F" w14:textId="77777777">
            <w:pPr>
              <w:rPr>
                <w:b/>
                <w:bCs/>
                <w:sz w:val="24"/>
                <w:szCs w:val="24"/>
              </w:rPr>
            </w:pPr>
          </w:p>
          <w:p w:rsidRPr="00890916" w:rsidR="009850E7" w:rsidP="00890916" w:rsidRDefault="00995FB1" w14:paraId="241EB960" w14:textId="5A37D77B">
            <w:r w:rsidRPr="00890916">
              <w:t xml:space="preserve">A range of strategies could be used by </w:t>
            </w:r>
            <w:proofErr w:type="spellStart"/>
            <w:r w:rsidRPr="00890916">
              <w:t>ākonga</w:t>
            </w:r>
            <w:proofErr w:type="spellEnd"/>
            <w:r w:rsidRPr="00890916">
              <w:t xml:space="preserve"> to revise and reinforce understandings. These include:</w:t>
            </w:r>
          </w:p>
          <w:p w:rsidRPr="00890916" w:rsidR="00995FB1" w:rsidP="00995FB1" w:rsidRDefault="00890916" w14:paraId="74B5FDCC" w14:textId="14C64613">
            <w:pPr>
              <w:pStyle w:val="ListParagraph"/>
              <w:numPr>
                <w:ilvl w:val="0"/>
                <w:numId w:val="47"/>
              </w:numPr>
            </w:pPr>
            <w:r>
              <w:t>c</w:t>
            </w:r>
            <w:r w:rsidRPr="00890916" w:rsidR="00202A7B">
              <w:t>onnecting evidence to key ideas with explanation</w:t>
            </w:r>
          </w:p>
          <w:p w:rsidRPr="00890916" w:rsidR="00202A7B" w:rsidP="00995FB1" w:rsidRDefault="00890916" w14:paraId="6C18E169" w14:textId="2DA441B7">
            <w:pPr>
              <w:pStyle w:val="ListParagraph"/>
              <w:numPr>
                <w:ilvl w:val="0"/>
                <w:numId w:val="47"/>
              </w:numPr>
            </w:pPr>
            <w:r>
              <w:t>t</w:t>
            </w:r>
            <w:r w:rsidRPr="00890916" w:rsidR="00202A7B">
              <w:t>urning text into diagrams (and diagrams into text)</w:t>
            </w:r>
          </w:p>
          <w:p w:rsidRPr="00890916" w:rsidR="00202A7B" w:rsidP="00995FB1" w:rsidRDefault="00890916" w14:paraId="3CFBF360" w14:textId="0CB38B39">
            <w:pPr>
              <w:pStyle w:val="ListParagraph"/>
              <w:numPr>
                <w:ilvl w:val="0"/>
                <w:numId w:val="47"/>
              </w:numPr>
            </w:pPr>
            <w:r>
              <w:t>w</w:t>
            </w:r>
            <w:r w:rsidRPr="00890916" w:rsidR="0029105A">
              <w:t>riting understandings as a story or cartoon</w:t>
            </w:r>
          </w:p>
          <w:p w:rsidRPr="00995FB1" w:rsidR="0029105A" w:rsidP="00995FB1" w:rsidRDefault="00890916" w14:paraId="1B25B08B" w14:textId="2BF0ACFB">
            <w:pPr>
              <w:pStyle w:val="ListParagraph"/>
              <w:numPr>
                <w:ilvl w:val="0"/>
                <w:numId w:val="47"/>
              </w:numPr>
              <w:rPr>
                <w:b/>
                <w:bCs/>
                <w:sz w:val="24"/>
                <w:szCs w:val="24"/>
              </w:rPr>
            </w:pPr>
            <w:r>
              <w:t>i</w:t>
            </w:r>
            <w:r w:rsidRPr="00890916" w:rsidR="0029105A">
              <w:t xml:space="preserve">nterviewing </w:t>
            </w:r>
            <w:r>
              <w:t>—</w:t>
            </w:r>
            <w:r w:rsidRPr="00890916" w:rsidR="0029105A">
              <w:t xml:space="preserve"> one person takes on the role of the interviewer</w:t>
            </w:r>
            <w:r>
              <w:t xml:space="preserve"> and</w:t>
            </w:r>
            <w:r w:rsidRPr="00890916" w:rsidR="0029105A">
              <w:t xml:space="preserve"> the other takes on the role </w:t>
            </w:r>
            <w:r>
              <w:t>of</w:t>
            </w:r>
            <w:r w:rsidRPr="00890916" w:rsidR="0029105A">
              <w:t xml:space="preserve"> Geography Specialist.</w:t>
            </w:r>
          </w:p>
        </w:tc>
        <w:tc>
          <w:tcPr>
            <w:tcW w:w="1984" w:type="dxa"/>
            <w:tcMar/>
          </w:tcPr>
          <w:p w:rsidR="0002745C" w:rsidP="00F92E10" w:rsidRDefault="0002745C" w14:paraId="510BEDFC" w14:textId="77777777">
            <w:pPr>
              <w:pStyle w:val="BodyText"/>
              <w:tabs>
                <w:tab w:val="left" w:pos="3700"/>
              </w:tabs>
              <w:spacing w:before="120" w:after="120" w:line="240" w:lineRule="auto"/>
              <w:ind w:right="286"/>
              <w:rPr>
                <w:rFonts w:ascii="Calibri" w:hAnsi="Calibri" w:cs="Calibri"/>
                <w:color w:val="231F20"/>
                <w:sz w:val="22"/>
                <w:szCs w:val="22"/>
              </w:rPr>
            </w:pPr>
          </w:p>
          <w:p w:rsidR="004D1E80" w:rsidP="00F92E10" w:rsidRDefault="004D1E80" w14:paraId="45A6A8AB" w14:textId="77777777">
            <w:pPr>
              <w:pStyle w:val="BodyText"/>
              <w:tabs>
                <w:tab w:val="left" w:pos="3700"/>
              </w:tabs>
              <w:spacing w:before="120" w:after="120" w:line="240" w:lineRule="auto"/>
              <w:ind w:right="286"/>
              <w:rPr>
                <w:rFonts w:ascii="Calibri" w:hAnsi="Calibri" w:cs="Calibri"/>
                <w:color w:val="231F20"/>
                <w:sz w:val="22"/>
                <w:szCs w:val="22"/>
              </w:rPr>
            </w:pPr>
          </w:p>
          <w:p w:rsidRPr="00766259" w:rsidR="0002745C" w:rsidP="00F92E10" w:rsidRDefault="004D1E80" w14:paraId="0FF28BD5" w14:textId="59EA1366">
            <w:pPr>
              <w:pStyle w:val="BodyText"/>
              <w:tabs>
                <w:tab w:val="left" w:pos="3700"/>
              </w:tabs>
              <w:spacing w:before="120" w:after="120" w:line="240" w:lineRule="auto"/>
              <w:ind w:right="286"/>
              <w:rPr>
                <w:rFonts w:ascii="Calibri" w:hAnsi="Calibri" w:cs="Calibri"/>
                <w:color w:val="231F20"/>
                <w:sz w:val="22"/>
                <w:szCs w:val="22"/>
              </w:rPr>
            </w:pPr>
            <w:r>
              <w:rPr>
                <w:rFonts w:ascii="Calibri" w:hAnsi="Calibri" w:cs="Calibri"/>
                <w:color w:val="231F20"/>
                <w:sz w:val="22"/>
                <w:szCs w:val="22"/>
              </w:rPr>
              <w:t>3 weeks</w:t>
            </w:r>
          </w:p>
        </w:tc>
      </w:tr>
    </w:tbl>
    <w:p w:rsidRPr="00766259" w:rsidR="00766259" w:rsidP="00F92E10" w:rsidRDefault="00766259" w14:paraId="2CDA115B" w14:textId="77777777">
      <w:pPr>
        <w:spacing w:before="120" w:after="120"/>
      </w:pPr>
    </w:p>
    <w:sectPr w:rsidRPr="00766259" w:rsidR="00766259" w:rsidSect="00971E64">
      <w:headerReference w:type="even" r:id="rId13"/>
      <w:headerReference w:type="default" r:id="rId14"/>
      <w:footerReference w:type="even" r:id="rId15"/>
      <w:footerReference w:type="default" r:id="rId16"/>
      <w:headerReference w:type="first" r:id="rId17"/>
      <w:footerReference w:type="first" r:id="rId18"/>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0523" w:rsidP="002D780C" w:rsidRDefault="003E0523" w14:paraId="3BEEB84F" w14:textId="77777777">
      <w:pPr>
        <w:spacing w:after="0" w:line="240" w:lineRule="auto"/>
      </w:pPr>
      <w:r>
        <w:separator/>
      </w:r>
    </w:p>
  </w:endnote>
  <w:endnote w:type="continuationSeparator" w:id="0">
    <w:p w:rsidR="003E0523" w:rsidP="002D780C" w:rsidRDefault="003E0523" w14:paraId="326E7D12" w14:textId="77777777">
      <w:pPr>
        <w:spacing w:after="0" w:line="240" w:lineRule="auto"/>
      </w:pPr>
      <w:r>
        <w:continuationSeparator/>
      </w:r>
    </w:p>
  </w:endnote>
  <w:endnote w:type="continuationNotice" w:id="1">
    <w:p w:rsidR="003E0523" w:rsidRDefault="003E0523" w14:paraId="2CFCB72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erif">
    <w:altName w:val="IBM Plex Serif"/>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11E99" w:rsidRDefault="00850C8A" w14:paraId="3DB6B95D" w14:textId="3D7AB241">
    <w:pPr>
      <w:pStyle w:val="Footer"/>
    </w:pPr>
    <w:r>
      <w:rPr>
        <w:noProof/>
      </w:rPr>
      <mc:AlternateContent>
        <mc:Choice Requires="wps">
          <w:drawing>
            <wp:anchor distT="0" distB="0" distL="0" distR="0" simplePos="0" relativeHeight="251658244" behindDoc="0" locked="0" layoutInCell="1" allowOverlap="1" wp14:anchorId="27154B7F" wp14:editId="2A4C832A">
              <wp:simplePos x="635" y="635"/>
              <wp:positionH relativeFrom="column">
                <wp:align>center</wp:align>
              </wp:positionH>
              <wp:positionV relativeFrom="paragraph">
                <wp:posOffset>635</wp:posOffset>
              </wp:positionV>
              <wp:extent cx="443865" cy="443865"/>
              <wp:effectExtent l="0" t="0" r="8255" b="17145"/>
              <wp:wrapSquare wrapText="bothSides"/>
              <wp:docPr id="5" name="Text Box 5"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50C8A" w:rsidR="00850C8A" w:rsidRDefault="00850C8A" w14:paraId="51481E1C" w14:textId="56B805B7">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7154B7F">
              <v:stroke joinstyle="miter"/>
              <v:path gradientshapeok="t" o:connecttype="rect"/>
            </v:shapetype>
            <v:shape id="Text Box 5"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alt="[IN CONFIDENCE - RELEASE EX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glGsGUACAABnBAAADgAAAAAAAAAA&#10;AAAAAAAuAgAAZHJzL2Uyb0RvYy54bWxQSwECLQAUAAYACAAAACEAhLDTKNYAAAADAQAADwAAAAAA&#10;AAAAAAAAAACaBAAAZHJzL2Rvd25yZXYueG1sUEsFBgAAAAAEAAQA8wAAAJ0FAAAAAA==&#10;">
              <v:textbox style="mso-fit-shape-to-text:t" inset="0,0,0,0">
                <w:txbxContent>
                  <w:p w:rsidRPr="00850C8A" w:rsidR="00850C8A" w:rsidRDefault="00850C8A" w14:paraId="51481E1C" w14:textId="56B805B7">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9E40D2" w:rsidR="009E40D2" w:rsidP="009E40D2" w:rsidRDefault="00850C8A" w14:paraId="395A42D9" w14:textId="33679524">
    <w:pPr>
      <w:pStyle w:val="Footer"/>
      <w:jc w:val="right"/>
      <w:rPr>
        <w:i/>
        <w:sz w:val="16"/>
      </w:rPr>
    </w:pPr>
    <w:r>
      <w:rPr>
        <w:i/>
        <w:noProof/>
        <w:sz w:val="16"/>
      </w:rPr>
      <mc:AlternateContent>
        <mc:Choice Requires="wps">
          <w:drawing>
            <wp:anchor distT="0" distB="0" distL="0" distR="0" simplePos="0" relativeHeight="251658245" behindDoc="0" locked="0" layoutInCell="1" allowOverlap="1" wp14:anchorId="27D1592D" wp14:editId="19C7F4A1">
              <wp:simplePos x="685800" y="10115550"/>
              <wp:positionH relativeFrom="column">
                <wp:align>center</wp:align>
              </wp:positionH>
              <wp:positionV relativeFrom="paragraph">
                <wp:posOffset>635</wp:posOffset>
              </wp:positionV>
              <wp:extent cx="443865" cy="443865"/>
              <wp:effectExtent l="0" t="0" r="8255" b="17145"/>
              <wp:wrapSquare wrapText="bothSides"/>
              <wp:docPr id="6" name="Text Box 6"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50C8A" w:rsidR="00850C8A" w:rsidRDefault="00850C8A" w14:paraId="1A1080F2" w14:textId="062F7359">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27D1592D">
              <v:stroke joinstyle="miter"/>
              <v:path gradientshapeok="t" o:connecttype="rect"/>
            </v:shapetype>
            <v:shape id="Text Box 6"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alt="[IN CONFIDENCE - RELEASE EXTERN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FHfBNtBAgAAZwQAAA4AAAAAAAAA&#10;AAAAAAAALgIAAGRycy9lMm9Eb2MueG1sUEsBAi0AFAAGAAgAAAAhAISw0yjWAAAAAwEAAA8AAAAA&#10;AAAAAAAAAAAAmwQAAGRycy9kb3ducmV2LnhtbFBLBQYAAAAABAAEAPMAAACeBQAAAAA=&#10;">
              <v:textbox style="mso-fit-shape-to-text:t" inset="0,0,0,0">
                <w:txbxContent>
                  <w:p w:rsidRPr="00850C8A" w:rsidR="00850C8A" w:rsidRDefault="00850C8A" w14:paraId="1A1080F2" w14:textId="062F7359">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11E99" w:rsidRDefault="00850C8A" w14:paraId="24FBA6F5" w14:textId="116AD04B">
    <w:pPr>
      <w:pStyle w:val="Footer"/>
    </w:pPr>
    <w:r>
      <w:rPr>
        <w:noProof/>
      </w:rPr>
      <mc:AlternateContent>
        <mc:Choice Requires="wps">
          <w:drawing>
            <wp:anchor distT="0" distB="0" distL="0" distR="0" simplePos="0" relativeHeight="251658243" behindDoc="0" locked="0" layoutInCell="1" allowOverlap="1" wp14:anchorId="49C5945A" wp14:editId="6339C953">
              <wp:simplePos x="635" y="635"/>
              <wp:positionH relativeFrom="column">
                <wp:align>center</wp:align>
              </wp:positionH>
              <wp:positionV relativeFrom="paragraph">
                <wp:posOffset>635</wp:posOffset>
              </wp:positionV>
              <wp:extent cx="443865" cy="443865"/>
              <wp:effectExtent l="0" t="0" r="8255" b="17145"/>
              <wp:wrapSquare wrapText="bothSides"/>
              <wp:docPr id="4" name="Text Box 4"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50C8A" w:rsidR="00850C8A" w:rsidRDefault="00850C8A" w14:paraId="382E5C57" w14:textId="65993F68">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9C5945A">
              <v:stroke joinstyle="miter"/>
              <v:path gradientshapeok="t" o:connecttype="rect"/>
            </v:shapetype>
            <v:shape id="Text Box 4"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alt="[IN CONFIDENCE - RELEASE EXTERN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Gq13/lBAgAAZwQAAA4AAAAAAAAA&#10;AAAAAAAALgIAAGRycy9lMm9Eb2MueG1sUEsBAi0AFAAGAAgAAAAhAISw0yjWAAAAAwEAAA8AAAAA&#10;AAAAAAAAAAAAmwQAAGRycy9kb3ducmV2LnhtbFBLBQYAAAAABAAEAPMAAACeBQAAAAA=&#10;">
              <v:textbox style="mso-fit-shape-to-text:t" inset="0,0,0,0">
                <w:txbxContent>
                  <w:p w:rsidRPr="00850C8A" w:rsidR="00850C8A" w:rsidRDefault="00850C8A" w14:paraId="382E5C57" w14:textId="65993F68">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0523" w:rsidP="002D780C" w:rsidRDefault="003E0523" w14:paraId="4A35E505" w14:textId="77777777">
      <w:pPr>
        <w:spacing w:after="0" w:line="240" w:lineRule="auto"/>
      </w:pPr>
      <w:r>
        <w:separator/>
      </w:r>
    </w:p>
  </w:footnote>
  <w:footnote w:type="continuationSeparator" w:id="0">
    <w:p w:rsidR="003E0523" w:rsidP="002D780C" w:rsidRDefault="003E0523" w14:paraId="5CD544B6" w14:textId="77777777">
      <w:pPr>
        <w:spacing w:after="0" w:line="240" w:lineRule="auto"/>
      </w:pPr>
      <w:r>
        <w:continuationSeparator/>
      </w:r>
    </w:p>
  </w:footnote>
  <w:footnote w:type="continuationNotice" w:id="1">
    <w:p w:rsidR="003E0523" w:rsidRDefault="003E0523" w14:paraId="01D9BA9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11E99" w:rsidRDefault="00A53FDE" w14:paraId="78000CD0" w14:textId="5EC1BFAC">
    <w:pPr>
      <w:pStyle w:val="Header"/>
    </w:pPr>
    <w:r>
      <w:rPr>
        <w:noProof/>
      </w:rPr>
      <w:pict w14:anchorId="0F0C1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969" style="position:absolute;margin-left:0;margin-top:0;width:902.95pt;height:142.55pt;rotation:315;z-index:-251654139;mso-position-horizontal:center;mso-position-horizontal-relative:margin;mso-position-vertical:center;mso-position-vertical-relative:margin" o:spid="_x0000_s1026" o:allowincell="f" fillcolor="silver" stroked="f" type="#_x0000_t136">
          <v:fill opacity=".5"/>
          <v:textpath style="font-family:&quot;Calibri&quot;;font-size:1pt" string="DRAFT FOR ENGAGEMENT"/>
        </v:shape>
      </w:pict>
    </w:r>
    <w:r w:rsidR="00850C8A">
      <w:rPr>
        <w:noProof/>
      </w:rPr>
      <mc:AlternateContent>
        <mc:Choice Requires="wps">
          <w:drawing>
            <wp:anchor distT="0" distB="0" distL="0" distR="0" simplePos="0" relativeHeight="251658241" behindDoc="0" locked="0" layoutInCell="1" allowOverlap="1" wp14:anchorId="4B7525F5" wp14:editId="010113B1">
              <wp:simplePos x="635" y="635"/>
              <wp:positionH relativeFrom="column">
                <wp:align>center</wp:align>
              </wp:positionH>
              <wp:positionV relativeFrom="paragraph">
                <wp:posOffset>635</wp:posOffset>
              </wp:positionV>
              <wp:extent cx="443865" cy="443865"/>
              <wp:effectExtent l="0" t="0" r="8255" b="17145"/>
              <wp:wrapSquare wrapText="bothSides"/>
              <wp:docPr id="2" name="Text Box 2"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50C8A" w:rsidR="00850C8A" w:rsidRDefault="00850C8A" w14:paraId="68510FDD" w14:textId="08DA7578">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B7525F5">
              <v:stroke joinstyle="miter"/>
              <v:path gradientshapeok="t" o:connecttype="rect"/>
            </v:shapetype>
            <v:shape id="Text Box 2"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IN CONFIDENCE - RELEASE EX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Aes5mg+AgAAYAQAAA4AAAAAAAAAAAAA&#10;AAAALgIAAGRycy9lMm9Eb2MueG1sUEsBAi0AFAAGAAgAAAAhAISw0yjWAAAAAwEAAA8AAAAAAAAA&#10;AAAAAAAAmAQAAGRycy9kb3ducmV2LnhtbFBLBQYAAAAABAAEAPMAAACbBQAAAAA=&#10;">
              <v:textbox style="mso-fit-shape-to-text:t" inset="0,0,0,0">
                <w:txbxContent>
                  <w:p w:rsidRPr="00850C8A" w:rsidR="00850C8A" w:rsidRDefault="00850C8A" w14:paraId="68510FDD" w14:textId="08DA7578">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FDE" w:rsidRDefault="00A53FDE" w14:paraId="3799EAB1" w14:textId="006A853A">
    <w:pPr>
      <w:pStyle w:val="Header"/>
    </w:pPr>
    <w:r>
      <w:rPr>
        <w:noProof/>
      </w:rPr>
      <w:pict w14:anchorId="70AB8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970" style="position:absolute;margin-left:0;margin-top:0;width:902.95pt;height:142.55pt;rotation:315;z-index:-251652091;mso-position-horizontal:center;mso-position-horizontal-relative:margin;mso-position-vertical:center;mso-position-vertical-relative:margin" o:spid="_x0000_s1027" o:allowincell="f" fillcolor="silver" stroked="f" type="#_x0000_t136">
          <v:fill opacity=".5"/>
          <v:textpath style="font-family:&quot;Calibri&quot;;font-size:1pt" string="DRAFT FOR ENGAGEM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11E99" w:rsidRDefault="00A53FDE" w14:paraId="4FE1B060" w14:textId="31F41158">
    <w:pPr>
      <w:pStyle w:val="Header"/>
    </w:pPr>
    <w:r>
      <w:rPr>
        <w:noProof/>
      </w:rPr>
      <w:pict w14:anchorId="33D5F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8968" style="position:absolute;margin-left:0;margin-top:0;width:902.95pt;height:142.55pt;rotation:315;z-index:-251656187;mso-position-horizontal:center;mso-position-horizontal-relative:margin;mso-position-vertical:center;mso-position-vertical-relative:margin" o:spid="_x0000_s1025" o:allowincell="f" fillcolor="silver" stroked="f" type="#_x0000_t136">
          <v:fill opacity=".5"/>
          <v:textpath style="font-family:&quot;Calibri&quot;;font-size:1pt" string="DRAFT FOR ENGAGEMENT"/>
        </v:shape>
      </w:pict>
    </w:r>
    <w:r w:rsidR="00850C8A">
      <w:rPr>
        <w:noProof/>
      </w:rPr>
      <mc:AlternateContent>
        <mc:Choice Requires="wps">
          <w:drawing>
            <wp:anchor distT="0" distB="0" distL="0" distR="0" simplePos="0" relativeHeight="251658240" behindDoc="0" locked="0" layoutInCell="1" allowOverlap="1" wp14:anchorId="510303FC" wp14:editId="5CC22B84">
              <wp:simplePos x="635" y="635"/>
              <wp:positionH relativeFrom="column">
                <wp:align>center</wp:align>
              </wp:positionH>
              <wp:positionV relativeFrom="paragraph">
                <wp:posOffset>635</wp:posOffset>
              </wp:positionV>
              <wp:extent cx="443865" cy="443865"/>
              <wp:effectExtent l="0" t="0" r="8255" b="17145"/>
              <wp:wrapSquare wrapText="bothSides"/>
              <wp:docPr id="1" name="Text Box 1" descr="[IN CONFIDENCE - RELEASE EX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850C8A" w:rsidR="00850C8A" w:rsidRDefault="00850C8A" w14:paraId="687086E2" w14:textId="3FF374DA">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10303FC">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IN CONFIDENCE - RELEASE EXTERN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FMq8hkACAABnBAAADgAAAAAAAAAA&#10;AAAAAAAuAgAAZHJzL2Uyb0RvYy54bWxQSwECLQAUAAYACAAAACEAhLDTKNYAAAADAQAADwAAAAAA&#10;AAAAAAAAAACaBAAAZHJzL2Rvd25yZXYueG1sUEsFBgAAAAAEAAQA8wAAAJ0FAAAAAA==&#10;">
              <v:textbox style="mso-fit-shape-to-text:t" inset="0,0,0,0">
                <w:txbxContent>
                  <w:p w:rsidRPr="00850C8A" w:rsidR="00850C8A" w:rsidRDefault="00850C8A" w14:paraId="687086E2" w14:textId="3FF374DA">
                    <w:pPr>
                      <w:rPr>
                        <w:rFonts w:ascii="Calibri" w:hAnsi="Calibri" w:eastAsia="Calibri" w:cs="Calibri"/>
                        <w:color w:val="000000"/>
                        <w:sz w:val="20"/>
                        <w:szCs w:val="20"/>
                      </w:rPr>
                    </w:pPr>
                    <w:r w:rsidRPr="00850C8A">
                      <w:rPr>
                        <w:rFonts w:ascii="Calibri" w:hAnsi="Calibri" w:eastAsia="Calibri" w:cs="Calibri"/>
                        <w:color w:val="000000"/>
                        <w:sz w:val="20"/>
                        <w:szCs w:val="20"/>
                      </w:rPr>
                      <w:t>[IN CONFIDENCE - RELEASE EXTERNAL]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CD9"/>
    <w:multiLevelType w:val="hybridMultilevel"/>
    <w:tmpl w:val="7018C27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34E6C27"/>
    <w:multiLevelType w:val="hybridMultilevel"/>
    <w:tmpl w:val="AFEC6D24"/>
    <w:lvl w:ilvl="0" w:tplc="934E864A">
      <w:numFmt w:val="bullet"/>
      <w:lvlText w:val="•"/>
      <w:lvlJc w:val="left"/>
      <w:pPr>
        <w:ind w:left="392" w:hanging="227"/>
      </w:pPr>
      <w:rPr>
        <w:rFonts w:hint="default" w:ascii="Arial" w:hAnsi="Arial" w:eastAsia="Arial" w:cs="Arial"/>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2" w15:restartNumberingAfterBreak="0">
    <w:nsid w:val="04776838"/>
    <w:multiLevelType w:val="hybridMultilevel"/>
    <w:tmpl w:val="F75289D2"/>
    <w:lvl w:ilvl="0" w:tplc="14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D2F8EBFC">
      <w:numFmt w:val="bullet"/>
      <w:lvlText w:val="-"/>
      <w:lvlJc w:val="left"/>
      <w:pPr>
        <w:ind w:left="2160" w:hanging="360"/>
      </w:pPr>
      <w:rPr>
        <w:rFonts w:hint="default" w:ascii="Calibri" w:hAnsi="Calibri" w:cs="Calibri" w:eastAsiaTheme="minorHAnsi"/>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9E306D"/>
    <w:multiLevelType w:val="hybridMultilevel"/>
    <w:tmpl w:val="0212B84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065D41A2"/>
    <w:multiLevelType w:val="hybridMultilevel"/>
    <w:tmpl w:val="A470DAD0"/>
    <w:lvl w:ilvl="0" w:tplc="622C9E0C">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86A745F"/>
    <w:multiLevelType w:val="hybridMultilevel"/>
    <w:tmpl w:val="78224EE6"/>
    <w:lvl w:ilvl="0" w:tplc="35BE3588">
      <w:numFmt w:val="bullet"/>
      <w:lvlText w:val="•"/>
      <w:lvlJc w:val="left"/>
      <w:pPr>
        <w:ind w:left="395" w:hanging="227"/>
      </w:pPr>
      <w:rPr>
        <w:rFonts w:hint="default" w:ascii="Arial" w:hAnsi="Arial" w:eastAsia="Arial" w:cs="Arial"/>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6" w15:restartNumberingAfterBreak="0">
    <w:nsid w:val="0A7715E1"/>
    <w:multiLevelType w:val="hybridMultilevel"/>
    <w:tmpl w:val="6F5C830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0C985787"/>
    <w:multiLevelType w:val="hybridMultilevel"/>
    <w:tmpl w:val="4EA0A3F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0CE42D17"/>
    <w:multiLevelType w:val="hybridMultilevel"/>
    <w:tmpl w:val="3C68DB1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0D2A2442"/>
    <w:multiLevelType w:val="hybridMultilevel"/>
    <w:tmpl w:val="1960E456"/>
    <w:lvl w:ilvl="0" w:tplc="14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FEC0DB3"/>
    <w:multiLevelType w:val="hybridMultilevel"/>
    <w:tmpl w:val="D884C0E4"/>
    <w:lvl w:ilvl="0" w:tplc="DF902744">
      <w:numFmt w:val="bullet"/>
      <w:lvlText w:val=""/>
      <w:lvlJc w:val="left"/>
      <w:pPr>
        <w:ind w:left="720" w:hanging="360"/>
      </w:pPr>
      <w:rPr>
        <w:rFonts w:hint="default" w:ascii="Symbol" w:hAnsi="Symbol"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124B074E"/>
    <w:multiLevelType w:val="hybridMultilevel"/>
    <w:tmpl w:val="F0069A8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12EA6214"/>
    <w:multiLevelType w:val="hybridMultilevel"/>
    <w:tmpl w:val="6340FDD4"/>
    <w:lvl w:ilvl="0" w:tplc="BE1CEB2C">
      <w:numFmt w:val="bullet"/>
      <w:lvlText w:val="•"/>
      <w:lvlJc w:val="left"/>
      <w:pPr>
        <w:ind w:left="478" w:hanging="360"/>
      </w:pPr>
      <w:rPr>
        <w:rFonts w:hint="default" w:ascii="Arial" w:hAnsi="Arial" w:eastAsia="Arial" w:cs="Arial"/>
        <w:color w:val="231F20"/>
        <w:w w:val="136"/>
        <w:sz w:val="18"/>
        <w:szCs w:val="18"/>
        <w:lang w:val="en-US" w:eastAsia="en-US" w:bidi="en-U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14B922AC"/>
    <w:multiLevelType w:val="hybridMultilevel"/>
    <w:tmpl w:val="101C68A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4" w15:restartNumberingAfterBreak="0">
    <w:nsid w:val="168D5D41"/>
    <w:multiLevelType w:val="hybridMultilevel"/>
    <w:tmpl w:val="92E6FD7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1AA96A35"/>
    <w:multiLevelType w:val="hybridMultilevel"/>
    <w:tmpl w:val="90BC07C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1B39013F"/>
    <w:multiLevelType w:val="hybridMultilevel"/>
    <w:tmpl w:val="01D836BE"/>
    <w:lvl w:ilvl="0" w:tplc="BE1CEB2C">
      <w:numFmt w:val="bullet"/>
      <w:lvlText w:val="•"/>
      <w:lvlJc w:val="left"/>
      <w:pPr>
        <w:ind w:left="720" w:hanging="360"/>
      </w:pPr>
      <w:rPr>
        <w:rFonts w:hint="default" w:ascii="Arial" w:hAnsi="Arial" w:eastAsia="Arial" w:cs="Arial"/>
        <w:color w:val="231F20"/>
        <w:w w:val="136"/>
        <w:sz w:val="18"/>
        <w:szCs w:val="18"/>
        <w:lang w:val="en-US" w:eastAsia="en-US" w:bidi="en-U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15:restartNumberingAfterBreak="0">
    <w:nsid w:val="1B8C7376"/>
    <w:multiLevelType w:val="hybridMultilevel"/>
    <w:tmpl w:val="60D653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BF239FC"/>
    <w:multiLevelType w:val="hybridMultilevel"/>
    <w:tmpl w:val="101C68A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9" w15:restartNumberingAfterBreak="0">
    <w:nsid w:val="1D5E5610"/>
    <w:multiLevelType w:val="hybridMultilevel"/>
    <w:tmpl w:val="C89247A8"/>
    <w:lvl w:ilvl="0" w:tplc="7B5CF80A">
      <w:numFmt w:val="bullet"/>
      <w:lvlText w:val="•"/>
      <w:lvlJc w:val="left"/>
      <w:pPr>
        <w:ind w:left="168" w:hanging="227"/>
      </w:pPr>
      <w:rPr>
        <w:rFonts w:hint="default" w:ascii="Arial" w:hAnsi="Arial" w:eastAsia="Arial" w:cs="Arial"/>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20" w15:restartNumberingAfterBreak="0">
    <w:nsid w:val="1E5840BE"/>
    <w:multiLevelType w:val="hybridMultilevel"/>
    <w:tmpl w:val="F3661F72"/>
    <w:lvl w:ilvl="0" w:tplc="BE1CEB2C">
      <w:numFmt w:val="bullet"/>
      <w:lvlText w:val="•"/>
      <w:lvlJc w:val="left"/>
      <w:pPr>
        <w:ind w:left="720" w:hanging="360"/>
      </w:pPr>
      <w:rPr>
        <w:rFonts w:hint="default" w:ascii="Arial" w:hAnsi="Arial" w:eastAsia="Arial" w:cs="Arial"/>
        <w:color w:val="231F20"/>
        <w:w w:val="136"/>
        <w:sz w:val="18"/>
        <w:szCs w:val="18"/>
        <w:lang w:val="en-US" w:eastAsia="en-US" w:bidi="en-U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1" w15:restartNumberingAfterBreak="0">
    <w:nsid w:val="271A3C48"/>
    <w:multiLevelType w:val="hybridMultilevel"/>
    <w:tmpl w:val="9594DF30"/>
    <w:lvl w:ilvl="0" w:tplc="2E001F8C">
      <w:start w:val="1"/>
      <w:numFmt w:val="bullet"/>
      <w:lvlText w:val="-"/>
      <w:lvlJc w:val="left"/>
      <w:pPr>
        <w:ind w:left="720" w:hanging="36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2" w15:restartNumberingAfterBreak="0">
    <w:nsid w:val="28797397"/>
    <w:multiLevelType w:val="hybridMultilevel"/>
    <w:tmpl w:val="4D6A2EF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3" w15:restartNumberingAfterBreak="0">
    <w:nsid w:val="2D6D5D98"/>
    <w:multiLevelType w:val="hybridMultilevel"/>
    <w:tmpl w:val="9834788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4" w15:restartNumberingAfterBreak="0">
    <w:nsid w:val="2E9E1E00"/>
    <w:multiLevelType w:val="hybridMultilevel"/>
    <w:tmpl w:val="AF2E0C86"/>
    <w:lvl w:ilvl="0" w:tplc="14090003">
      <w:start w:val="1"/>
      <w:numFmt w:val="bullet"/>
      <w:lvlText w:val="o"/>
      <w:lvlJc w:val="left"/>
      <w:pPr>
        <w:ind w:left="720" w:hanging="360"/>
      </w:pPr>
      <w:rPr>
        <w:rFonts w:hint="default" w:ascii="Courier New" w:hAnsi="Courier New" w:cs="Courier New"/>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5" w15:restartNumberingAfterBreak="0">
    <w:nsid w:val="35CF7682"/>
    <w:multiLevelType w:val="hybridMultilevel"/>
    <w:tmpl w:val="5C98C076"/>
    <w:lvl w:ilvl="0" w:tplc="F7064B84">
      <w:numFmt w:val="bullet"/>
      <w:lvlText w:val="•"/>
      <w:lvlJc w:val="left"/>
      <w:pPr>
        <w:ind w:left="392" w:hanging="227"/>
      </w:pPr>
      <w:rPr>
        <w:rFonts w:hint="default" w:ascii="Arial" w:hAnsi="Arial" w:eastAsia="Arial" w:cs="Arial"/>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26" w15:restartNumberingAfterBreak="0">
    <w:nsid w:val="38C17BBC"/>
    <w:multiLevelType w:val="hybridMultilevel"/>
    <w:tmpl w:val="0CC2CB62"/>
    <w:lvl w:ilvl="0" w:tplc="14090003">
      <w:start w:val="1"/>
      <w:numFmt w:val="bullet"/>
      <w:lvlText w:val="o"/>
      <w:lvlJc w:val="left"/>
      <w:pPr>
        <w:ind w:left="720" w:hanging="360"/>
      </w:pPr>
      <w:rPr>
        <w:rFonts w:hint="default" w:ascii="Courier New" w:hAnsi="Courier New" w:cs="Courier New"/>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7" w15:restartNumberingAfterBreak="0">
    <w:nsid w:val="3B80665E"/>
    <w:multiLevelType w:val="hybridMultilevel"/>
    <w:tmpl w:val="C11C04DA"/>
    <w:lvl w:ilvl="0" w:tplc="A72E1A92">
      <w:numFmt w:val="bullet"/>
      <w:lvlText w:val="-"/>
      <w:lvlJc w:val="left"/>
      <w:pPr>
        <w:ind w:left="478" w:hanging="360"/>
      </w:pPr>
      <w:rPr>
        <w:rFonts w:hint="default" w:ascii="Calibri" w:hAnsi="Calibri" w:cs="Calibri" w:eastAsiaTheme="minorEastAsia"/>
        <w:color w:val="231F20"/>
        <w:w w:val="115"/>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42E040D9"/>
    <w:multiLevelType w:val="hybridMultilevel"/>
    <w:tmpl w:val="0464B4C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9" w15:restartNumberingAfterBreak="0">
    <w:nsid w:val="47F37346"/>
    <w:multiLevelType w:val="hybridMultilevel"/>
    <w:tmpl w:val="97A639D6"/>
    <w:lvl w:ilvl="0" w:tplc="BE1CEB2C">
      <w:numFmt w:val="bullet"/>
      <w:lvlText w:val="•"/>
      <w:lvlJc w:val="left"/>
      <w:pPr>
        <w:ind w:left="720" w:hanging="360"/>
      </w:pPr>
      <w:rPr>
        <w:rFonts w:hint="default" w:ascii="Arial" w:hAnsi="Arial" w:eastAsia="Arial" w:cs="Arial"/>
        <w:color w:val="231F20"/>
        <w:w w:val="136"/>
        <w:sz w:val="18"/>
        <w:szCs w:val="18"/>
        <w:lang w:val="en-US" w:eastAsia="en-US" w:bidi="en-U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0" w15:restartNumberingAfterBreak="0">
    <w:nsid w:val="49B90F1F"/>
    <w:multiLevelType w:val="hybridMultilevel"/>
    <w:tmpl w:val="8C0AF34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1" w15:restartNumberingAfterBreak="0">
    <w:nsid w:val="4AD46FA8"/>
    <w:multiLevelType w:val="hybridMultilevel"/>
    <w:tmpl w:val="CD8648A0"/>
    <w:lvl w:ilvl="0" w:tplc="BE1CEB2C">
      <w:numFmt w:val="bullet"/>
      <w:lvlText w:val="•"/>
      <w:lvlJc w:val="left"/>
      <w:pPr>
        <w:ind w:left="720" w:hanging="360"/>
      </w:pPr>
      <w:rPr>
        <w:rFonts w:hint="default" w:ascii="Arial" w:hAnsi="Arial" w:eastAsia="Arial" w:cs="Arial"/>
        <w:color w:val="231F20"/>
        <w:w w:val="136"/>
        <w:sz w:val="18"/>
        <w:szCs w:val="18"/>
        <w:lang w:val="en-US" w:eastAsia="en-US" w:bidi="en-U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2" w15:restartNumberingAfterBreak="0">
    <w:nsid w:val="51514F58"/>
    <w:multiLevelType w:val="hybridMultilevel"/>
    <w:tmpl w:val="912A5D16"/>
    <w:lvl w:ilvl="0" w:tplc="A72E1A92">
      <w:numFmt w:val="bullet"/>
      <w:lvlText w:val="-"/>
      <w:lvlJc w:val="left"/>
      <w:pPr>
        <w:ind w:left="478" w:hanging="360"/>
      </w:pPr>
      <w:rPr>
        <w:rFonts w:hint="default" w:ascii="Calibri" w:hAnsi="Calibri" w:cs="Calibri" w:eastAsiaTheme="minorEastAsia"/>
        <w:color w:val="231F20"/>
        <w:w w:val="115"/>
      </w:rPr>
    </w:lvl>
    <w:lvl w:ilvl="1" w:tplc="14090003" w:tentative="1">
      <w:start w:val="1"/>
      <w:numFmt w:val="bullet"/>
      <w:lvlText w:val="o"/>
      <w:lvlJc w:val="left"/>
      <w:pPr>
        <w:ind w:left="1198" w:hanging="360"/>
      </w:pPr>
      <w:rPr>
        <w:rFonts w:hint="default" w:ascii="Courier New" w:hAnsi="Courier New" w:cs="Courier New"/>
      </w:rPr>
    </w:lvl>
    <w:lvl w:ilvl="2" w:tplc="14090005" w:tentative="1">
      <w:start w:val="1"/>
      <w:numFmt w:val="bullet"/>
      <w:lvlText w:val=""/>
      <w:lvlJc w:val="left"/>
      <w:pPr>
        <w:ind w:left="1918" w:hanging="360"/>
      </w:pPr>
      <w:rPr>
        <w:rFonts w:hint="default" w:ascii="Wingdings" w:hAnsi="Wingdings"/>
      </w:rPr>
    </w:lvl>
    <w:lvl w:ilvl="3" w:tplc="14090001" w:tentative="1">
      <w:start w:val="1"/>
      <w:numFmt w:val="bullet"/>
      <w:lvlText w:val=""/>
      <w:lvlJc w:val="left"/>
      <w:pPr>
        <w:ind w:left="2638" w:hanging="360"/>
      </w:pPr>
      <w:rPr>
        <w:rFonts w:hint="default" w:ascii="Symbol" w:hAnsi="Symbol"/>
      </w:rPr>
    </w:lvl>
    <w:lvl w:ilvl="4" w:tplc="14090003" w:tentative="1">
      <w:start w:val="1"/>
      <w:numFmt w:val="bullet"/>
      <w:lvlText w:val="o"/>
      <w:lvlJc w:val="left"/>
      <w:pPr>
        <w:ind w:left="3358" w:hanging="360"/>
      </w:pPr>
      <w:rPr>
        <w:rFonts w:hint="default" w:ascii="Courier New" w:hAnsi="Courier New" w:cs="Courier New"/>
      </w:rPr>
    </w:lvl>
    <w:lvl w:ilvl="5" w:tplc="14090005" w:tentative="1">
      <w:start w:val="1"/>
      <w:numFmt w:val="bullet"/>
      <w:lvlText w:val=""/>
      <w:lvlJc w:val="left"/>
      <w:pPr>
        <w:ind w:left="4078" w:hanging="360"/>
      </w:pPr>
      <w:rPr>
        <w:rFonts w:hint="default" w:ascii="Wingdings" w:hAnsi="Wingdings"/>
      </w:rPr>
    </w:lvl>
    <w:lvl w:ilvl="6" w:tplc="14090001" w:tentative="1">
      <w:start w:val="1"/>
      <w:numFmt w:val="bullet"/>
      <w:lvlText w:val=""/>
      <w:lvlJc w:val="left"/>
      <w:pPr>
        <w:ind w:left="4798" w:hanging="360"/>
      </w:pPr>
      <w:rPr>
        <w:rFonts w:hint="default" w:ascii="Symbol" w:hAnsi="Symbol"/>
      </w:rPr>
    </w:lvl>
    <w:lvl w:ilvl="7" w:tplc="14090003" w:tentative="1">
      <w:start w:val="1"/>
      <w:numFmt w:val="bullet"/>
      <w:lvlText w:val="o"/>
      <w:lvlJc w:val="left"/>
      <w:pPr>
        <w:ind w:left="5518" w:hanging="360"/>
      </w:pPr>
      <w:rPr>
        <w:rFonts w:hint="default" w:ascii="Courier New" w:hAnsi="Courier New" w:cs="Courier New"/>
      </w:rPr>
    </w:lvl>
    <w:lvl w:ilvl="8" w:tplc="14090005" w:tentative="1">
      <w:start w:val="1"/>
      <w:numFmt w:val="bullet"/>
      <w:lvlText w:val=""/>
      <w:lvlJc w:val="left"/>
      <w:pPr>
        <w:ind w:left="6238" w:hanging="360"/>
      </w:pPr>
      <w:rPr>
        <w:rFonts w:hint="default" w:ascii="Wingdings" w:hAnsi="Wingdings"/>
      </w:rPr>
    </w:lvl>
  </w:abstractNum>
  <w:abstractNum w:abstractNumId="33" w15:restartNumberingAfterBreak="0">
    <w:nsid w:val="536E5C53"/>
    <w:multiLevelType w:val="hybridMultilevel"/>
    <w:tmpl w:val="5BCC0C92"/>
    <w:lvl w:ilvl="0" w:tplc="BE1CEB2C">
      <w:numFmt w:val="bullet"/>
      <w:lvlText w:val="•"/>
      <w:lvlJc w:val="left"/>
      <w:pPr>
        <w:ind w:left="720" w:hanging="360"/>
      </w:pPr>
      <w:rPr>
        <w:rFonts w:hint="default" w:ascii="Arial" w:hAnsi="Arial" w:eastAsia="Arial" w:cs="Arial"/>
        <w:color w:val="231F20"/>
        <w:w w:val="136"/>
        <w:sz w:val="18"/>
        <w:szCs w:val="18"/>
        <w:lang w:val="en-US" w:eastAsia="en-US" w:bidi="en-U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4" w15:restartNumberingAfterBreak="0">
    <w:nsid w:val="5ECE463B"/>
    <w:multiLevelType w:val="hybridMultilevel"/>
    <w:tmpl w:val="2626D9B4"/>
    <w:lvl w:ilvl="0" w:tplc="BE1CEB2C">
      <w:numFmt w:val="bullet"/>
      <w:lvlText w:val="•"/>
      <w:lvlJc w:val="left"/>
      <w:pPr>
        <w:ind w:left="720" w:hanging="360"/>
      </w:pPr>
      <w:rPr>
        <w:rFonts w:hint="default" w:ascii="Arial" w:hAnsi="Arial" w:eastAsia="Arial" w:cs="Arial"/>
        <w:color w:val="231F20"/>
        <w:w w:val="136"/>
        <w:sz w:val="18"/>
        <w:szCs w:val="18"/>
        <w:lang w:val="en-US" w:eastAsia="en-US" w:bidi="en-U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5" w15:restartNumberingAfterBreak="0">
    <w:nsid w:val="65B931E8"/>
    <w:multiLevelType w:val="hybridMultilevel"/>
    <w:tmpl w:val="A4F61904"/>
    <w:lvl w:ilvl="0" w:tplc="14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82522CE"/>
    <w:multiLevelType w:val="hybridMultilevel"/>
    <w:tmpl w:val="056AF16E"/>
    <w:lvl w:ilvl="0" w:tplc="14090003">
      <w:start w:val="1"/>
      <w:numFmt w:val="bullet"/>
      <w:lvlText w:val="o"/>
      <w:lvlJc w:val="left"/>
      <w:pPr>
        <w:ind w:left="720" w:hanging="360"/>
      </w:pPr>
      <w:rPr>
        <w:rFonts w:hint="default" w:ascii="Courier New" w:hAnsi="Courier New" w:cs="Courier New"/>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7" w15:restartNumberingAfterBreak="0">
    <w:nsid w:val="6A465E5E"/>
    <w:multiLevelType w:val="hybridMultilevel"/>
    <w:tmpl w:val="21B2F86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8" w15:restartNumberingAfterBreak="0">
    <w:nsid w:val="717B40EC"/>
    <w:multiLevelType w:val="hybridMultilevel"/>
    <w:tmpl w:val="D43C9948"/>
    <w:lvl w:ilvl="0" w:tplc="BE1CEB2C">
      <w:numFmt w:val="bullet"/>
      <w:lvlText w:val="•"/>
      <w:lvlJc w:val="left"/>
      <w:pPr>
        <w:ind w:left="720" w:hanging="360"/>
      </w:pPr>
      <w:rPr>
        <w:rFonts w:hint="default" w:ascii="Arial" w:hAnsi="Arial" w:eastAsia="Arial" w:cs="Arial"/>
        <w:color w:val="231F20"/>
        <w:w w:val="136"/>
        <w:sz w:val="18"/>
        <w:szCs w:val="18"/>
        <w:lang w:val="en-US" w:eastAsia="en-US" w:bidi="en-US"/>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9" w15:restartNumberingAfterBreak="0">
    <w:nsid w:val="71AD5A0D"/>
    <w:multiLevelType w:val="hybridMultilevel"/>
    <w:tmpl w:val="60D653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41F28BE"/>
    <w:multiLevelType w:val="hybridMultilevel"/>
    <w:tmpl w:val="02C0FB8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1" w15:restartNumberingAfterBreak="0">
    <w:nsid w:val="756619AE"/>
    <w:multiLevelType w:val="hybridMultilevel"/>
    <w:tmpl w:val="A7504DC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2" w15:restartNumberingAfterBreak="0">
    <w:nsid w:val="794530EE"/>
    <w:multiLevelType w:val="multilevel"/>
    <w:tmpl w:val="D1623E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ABD6505"/>
    <w:multiLevelType w:val="hybridMultilevel"/>
    <w:tmpl w:val="EB54B714"/>
    <w:lvl w:ilvl="0" w:tplc="DA465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E8621E"/>
    <w:multiLevelType w:val="hybridMultilevel"/>
    <w:tmpl w:val="A72CCE28"/>
    <w:lvl w:ilvl="0" w:tplc="14090003">
      <w:start w:val="1"/>
      <w:numFmt w:val="bullet"/>
      <w:lvlText w:val="o"/>
      <w:lvlJc w:val="left"/>
      <w:pPr>
        <w:ind w:left="720" w:hanging="360"/>
      </w:pPr>
      <w:rPr>
        <w:rFonts w:hint="default" w:ascii="Courier New" w:hAnsi="Courier New" w:cs="Courier New"/>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5" w15:restartNumberingAfterBreak="0">
    <w:nsid w:val="7B181AB6"/>
    <w:multiLevelType w:val="hybridMultilevel"/>
    <w:tmpl w:val="F48A1A4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6" w15:restartNumberingAfterBreak="0">
    <w:nsid w:val="7CAA57CC"/>
    <w:multiLevelType w:val="hybridMultilevel"/>
    <w:tmpl w:val="16D09C46"/>
    <w:lvl w:ilvl="0" w:tplc="14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5"/>
  </w:num>
  <w:num w:numId="3">
    <w:abstractNumId w:val="19"/>
  </w:num>
  <w:num w:numId="4">
    <w:abstractNumId w:val="5"/>
  </w:num>
  <w:num w:numId="5">
    <w:abstractNumId w:val="32"/>
  </w:num>
  <w:num w:numId="6">
    <w:abstractNumId w:val="27"/>
  </w:num>
  <w:num w:numId="7">
    <w:abstractNumId w:val="12"/>
  </w:num>
  <w:num w:numId="8">
    <w:abstractNumId w:val="20"/>
  </w:num>
  <w:num w:numId="9">
    <w:abstractNumId w:val="33"/>
  </w:num>
  <w:num w:numId="10">
    <w:abstractNumId w:val="38"/>
  </w:num>
  <w:num w:numId="11">
    <w:abstractNumId w:val="16"/>
  </w:num>
  <w:num w:numId="12">
    <w:abstractNumId w:val="31"/>
  </w:num>
  <w:num w:numId="13">
    <w:abstractNumId w:val="29"/>
  </w:num>
  <w:num w:numId="14">
    <w:abstractNumId w:val="34"/>
  </w:num>
  <w:num w:numId="15">
    <w:abstractNumId w:val="15"/>
  </w:num>
  <w:num w:numId="16">
    <w:abstractNumId w:val="10"/>
  </w:num>
  <w:num w:numId="17">
    <w:abstractNumId w:val="23"/>
  </w:num>
  <w:num w:numId="18">
    <w:abstractNumId w:val="4"/>
  </w:num>
  <w:num w:numId="19">
    <w:abstractNumId w:val="6"/>
  </w:num>
  <w:num w:numId="20">
    <w:abstractNumId w:val="37"/>
  </w:num>
  <w:num w:numId="21">
    <w:abstractNumId w:val="22"/>
  </w:num>
  <w:num w:numId="22">
    <w:abstractNumId w:val="43"/>
  </w:num>
  <w:num w:numId="23">
    <w:abstractNumId w:val="28"/>
  </w:num>
  <w:num w:numId="24">
    <w:abstractNumId w:val="18"/>
  </w:num>
  <w:num w:numId="25">
    <w:abstractNumId w:val="21"/>
  </w:num>
  <w:num w:numId="26">
    <w:abstractNumId w:val="46"/>
  </w:num>
  <w:num w:numId="27">
    <w:abstractNumId w:val="26"/>
  </w:num>
  <w:num w:numId="28">
    <w:abstractNumId w:val="13"/>
  </w:num>
  <w:num w:numId="29">
    <w:abstractNumId w:val="24"/>
  </w:num>
  <w:num w:numId="30">
    <w:abstractNumId w:val="45"/>
  </w:num>
  <w:num w:numId="31">
    <w:abstractNumId w:val="9"/>
  </w:num>
  <w:num w:numId="32">
    <w:abstractNumId w:val="2"/>
  </w:num>
  <w:num w:numId="33">
    <w:abstractNumId w:val="8"/>
  </w:num>
  <w:num w:numId="34">
    <w:abstractNumId w:val="35"/>
  </w:num>
  <w:num w:numId="35">
    <w:abstractNumId w:val="17"/>
  </w:num>
  <w:num w:numId="36">
    <w:abstractNumId w:val="7"/>
  </w:num>
  <w:num w:numId="37">
    <w:abstractNumId w:val="11"/>
  </w:num>
  <w:num w:numId="38">
    <w:abstractNumId w:val="0"/>
  </w:num>
  <w:num w:numId="39">
    <w:abstractNumId w:val="41"/>
  </w:num>
  <w:num w:numId="40">
    <w:abstractNumId w:val="39"/>
  </w:num>
  <w:num w:numId="41">
    <w:abstractNumId w:val="40"/>
  </w:num>
  <w:num w:numId="42">
    <w:abstractNumId w:val="42"/>
  </w:num>
  <w:num w:numId="43">
    <w:abstractNumId w:val="44"/>
  </w:num>
  <w:num w:numId="44">
    <w:abstractNumId w:val="36"/>
  </w:num>
  <w:num w:numId="45">
    <w:abstractNumId w:val="3"/>
  </w:num>
  <w:num w:numId="46">
    <w:abstractNumId w:val="14"/>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03427"/>
    <w:rsid w:val="00004920"/>
    <w:rsid w:val="00014CCC"/>
    <w:rsid w:val="00017945"/>
    <w:rsid w:val="00017AB4"/>
    <w:rsid w:val="00020AB5"/>
    <w:rsid w:val="00020BEC"/>
    <w:rsid w:val="00022F98"/>
    <w:rsid w:val="000232A3"/>
    <w:rsid w:val="00024AAE"/>
    <w:rsid w:val="0002745C"/>
    <w:rsid w:val="0003193F"/>
    <w:rsid w:val="000329DF"/>
    <w:rsid w:val="00034D8E"/>
    <w:rsid w:val="00041199"/>
    <w:rsid w:val="0004119B"/>
    <w:rsid w:val="000414FE"/>
    <w:rsid w:val="00045D10"/>
    <w:rsid w:val="0005043C"/>
    <w:rsid w:val="000507E3"/>
    <w:rsid w:val="00051508"/>
    <w:rsid w:val="00056F81"/>
    <w:rsid w:val="0006151A"/>
    <w:rsid w:val="0006328A"/>
    <w:rsid w:val="0007413A"/>
    <w:rsid w:val="0007428B"/>
    <w:rsid w:val="000836CA"/>
    <w:rsid w:val="00083DCE"/>
    <w:rsid w:val="00084BE8"/>
    <w:rsid w:val="0009340F"/>
    <w:rsid w:val="00094945"/>
    <w:rsid w:val="000A1FA3"/>
    <w:rsid w:val="000A2973"/>
    <w:rsid w:val="000A7DC1"/>
    <w:rsid w:val="000B38E5"/>
    <w:rsid w:val="000B5D4E"/>
    <w:rsid w:val="000C2150"/>
    <w:rsid w:val="000C3672"/>
    <w:rsid w:val="000D1B62"/>
    <w:rsid w:val="000D1F34"/>
    <w:rsid w:val="000D2DDF"/>
    <w:rsid w:val="000E58E7"/>
    <w:rsid w:val="000E61A6"/>
    <w:rsid w:val="000F052A"/>
    <w:rsid w:val="000F070B"/>
    <w:rsid w:val="000F43BA"/>
    <w:rsid w:val="000F49A8"/>
    <w:rsid w:val="000F6B1A"/>
    <w:rsid w:val="000F6ED7"/>
    <w:rsid w:val="00111B8F"/>
    <w:rsid w:val="001145BD"/>
    <w:rsid w:val="00124CF4"/>
    <w:rsid w:val="00124F2E"/>
    <w:rsid w:val="00147D69"/>
    <w:rsid w:val="001522D5"/>
    <w:rsid w:val="001553D4"/>
    <w:rsid w:val="00160731"/>
    <w:rsid w:val="00161D8B"/>
    <w:rsid w:val="00167766"/>
    <w:rsid w:val="001713AE"/>
    <w:rsid w:val="00173FC0"/>
    <w:rsid w:val="0018000A"/>
    <w:rsid w:val="00182950"/>
    <w:rsid w:val="00186269"/>
    <w:rsid w:val="0019326A"/>
    <w:rsid w:val="001A5ED9"/>
    <w:rsid w:val="001A6AA4"/>
    <w:rsid w:val="001B77C2"/>
    <w:rsid w:val="001C365D"/>
    <w:rsid w:val="001C3C45"/>
    <w:rsid w:val="001C6CA5"/>
    <w:rsid w:val="001D08D6"/>
    <w:rsid w:val="001D599E"/>
    <w:rsid w:val="001E4E18"/>
    <w:rsid w:val="001F203D"/>
    <w:rsid w:val="001F2DD0"/>
    <w:rsid w:val="001F5743"/>
    <w:rsid w:val="00202A7B"/>
    <w:rsid w:val="00205A61"/>
    <w:rsid w:val="002212A3"/>
    <w:rsid w:val="002217ED"/>
    <w:rsid w:val="002235E5"/>
    <w:rsid w:val="0022560F"/>
    <w:rsid w:val="00225A0B"/>
    <w:rsid w:val="00233F15"/>
    <w:rsid w:val="00234125"/>
    <w:rsid w:val="002374DB"/>
    <w:rsid w:val="00237922"/>
    <w:rsid w:val="00250217"/>
    <w:rsid w:val="0025076F"/>
    <w:rsid w:val="002525F7"/>
    <w:rsid w:val="00255ECB"/>
    <w:rsid w:val="00256CE2"/>
    <w:rsid w:val="00257952"/>
    <w:rsid w:val="00261797"/>
    <w:rsid w:val="00264141"/>
    <w:rsid w:val="00266476"/>
    <w:rsid w:val="00272335"/>
    <w:rsid w:val="002752A4"/>
    <w:rsid w:val="00276202"/>
    <w:rsid w:val="00276B1C"/>
    <w:rsid w:val="00281208"/>
    <w:rsid w:val="002844F2"/>
    <w:rsid w:val="0029105A"/>
    <w:rsid w:val="0029410B"/>
    <w:rsid w:val="00294B49"/>
    <w:rsid w:val="002A05F4"/>
    <w:rsid w:val="002A7164"/>
    <w:rsid w:val="002A7C8C"/>
    <w:rsid w:val="002A7DDA"/>
    <w:rsid w:val="002B1B39"/>
    <w:rsid w:val="002B3283"/>
    <w:rsid w:val="002B5B32"/>
    <w:rsid w:val="002B5F8E"/>
    <w:rsid w:val="002B6336"/>
    <w:rsid w:val="002B742A"/>
    <w:rsid w:val="002B7BCF"/>
    <w:rsid w:val="002C1B6D"/>
    <w:rsid w:val="002C40B7"/>
    <w:rsid w:val="002C6366"/>
    <w:rsid w:val="002D18C4"/>
    <w:rsid w:val="002D216F"/>
    <w:rsid w:val="002D780C"/>
    <w:rsid w:val="002E4482"/>
    <w:rsid w:val="002F37FB"/>
    <w:rsid w:val="002F6382"/>
    <w:rsid w:val="002F656B"/>
    <w:rsid w:val="003163FC"/>
    <w:rsid w:val="003168AF"/>
    <w:rsid w:val="003207DB"/>
    <w:rsid w:val="0033076B"/>
    <w:rsid w:val="00331C23"/>
    <w:rsid w:val="00331D49"/>
    <w:rsid w:val="0033232F"/>
    <w:rsid w:val="00333FED"/>
    <w:rsid w:val="00334CAE"/>
    <w:rsid w:val="00336446"/>
    <w:rsid w:val="00337098"/>
    <w:rsid w:val="00337D7A"/>
    <w:rsid w:val="00340A4D"/>
    <w:rsid w:val="00340BFD"/>
    <w:rsid w:val="003411FA"/>
    <w:rsid w:val="00342817"/>
    <w:rsid w:val="00342A08"/>
    <w:rsid w:val="0035007F"/>
    <w:rsid w:val="00350E59"/>
    <w:rsid w:val="003841FB"/>
    <w:rsid w:val="00386CB1"/>
    <w:rsid w:val="003915A8"/>
    <w:rsid w:val="0039173A"/>
    <w:rsid w:val="003A1C1C"/>
    <w:rsid w:val="003A27F1"/>
    <w:rsid w:val="003B25F0"/>
    <w:rsid w:val="003B2C99"/>
    <w:rsid w:val="003B701E"/>
    <w:rsid w:val="003C2ACA"/>
    <w:rsid w:val="003C65B0"/>
    <w:rsid w:val="003C67C9"/>
    <w:rsid w:val="003D275F"/>
    <w:rsid w:val="003D48B8"/>
    <w:rsid w:val="003D5DBA"/>
    <w:rsid w:val="003D7BFA"/>
    <w:rsid w:val="003E0523"/>
    <w:rsid w:val="003E2E84"/>
    <w:rsid w:val="003E3784"/>
    <w:rsid w:val="003E3AF3"/>
    <w:rsid w:val="003E4457"/>
    <w:rsid w:val="003E50A0"/>
    <w:rsid w:val="003E679A"/>
    <w:rsid w:val="003E697C"/>
    <w:rsid w:val="003E7DA0"/>
    <w:rsid w:val="003F1C76"/>
    <w:rsid w:val="003F2B19"/>
    <w:rsid w:val="003F3048"/>
    <w:rsid w:val="003F5207"/>
    <w:rsid w:val="003F798B"/>
    <w:rsid w:val="00404FD0"/>
    <w:rsid w:val="00406FEE"/>
    <w:rsid w:val="00410384"/>
    <w:rsid w:val="0041708B"/>
    <w:rsid w:val="0042267B"/>
    <w:rsid w:val="00425D51"/>
    <w:rsid w:val="004320A7"/>
    <w:rsid w:val="0043232E"/>
    <w:rsid w:val="00434AAE"/>
    <w:rsid w:val="00436801"/>
    <w:rsid w:val="00436B0E"/>
    <w:rsid w:val="00440EA2"/>
    <w:rsid w:val="00445D49"/>
    <w:rsid w:val="004512F1"/>
    <w:rsid w:val="00453152"/>
    <w:rsid w:val="00456E49"/>
    <w:rsid w:val="00464C7A"/>
    <w:rsid w:val="00472515"/>
    <w:rsid w:val="00486B11"/>
    <w:rsid w:val="004938D0"/>
    <w:rsid w:val="00495B53"/>
    <w:rsid w:val="004A4F3F"/>
    <w:rsid w:val="004A50C2"/>
    <w:rsid w:val="004A7383"/>
    <w:rsid w:val="004B01E6"/>
    <w:rsid w:val="004B6AE0"/>
    <w:rsid w:val="004C2512"/>
    <w:rsid w:val="004C27DD"/>
    <w:rsid w:val="004C49BF"/>
    <w:rsid w:val="004C6D76"/>
    <w:rsid w:val="004C70A5"/>
    <w:rsid w:val="004D1E80"/>
    <w:rsid w:val="004D2D9C"/>
    <w:rsid w:val="004D3062"/>
    <w:rsid w:val="004D578E"/>
    <w:rsid w:val="004E4BAF"/>
    <w:rsid w:val="004E536A"/>
    <w:rsid w:val="004E6A81"/>
    <w:rsid w:val="004F0272"/>
    <w:rsid w:val="004F36B9"/>
    <w:rsid w:val="004F40BD"/>
    <w:rsid w:val="004F42E0"/>
    <w:rsid w:val="00502D1D"/>
    <w:rsid w:val="00514962"/>
    <w:rsid w:val="005200DA"/>
    <w:rsid w:val="005266FF"/>
    <w:rsid w:val="00527444"/>
    <w:rsid w:val="005312CC"/>
    <w:rsid w:val="00546198"/>
    <w:rsid w:val="005467F0"/>
    <w:rsid w:val="00551635"/>
    <w:rsid w:val="00551860"/>
    <w:rsid w:val="00554BD4"/>
    <w:rsid w:val="00554F9B"/>
    <w:rsid w:val="005563B8"/>
    <w:rsid w:val="0055708A"/>
    <w:rsid w:val="00557A5E"/>
    <w:rsid w:val="005605B0"/>
    <w:rsid w:val="0056111A"/>
    <w:rsid w:val="00565028"/>
    <w:rsid w:val="00565C5D"/>
    <w:rsid w:val="00584B9D"/>
    <w:rsid w:val="00586C6F"/>
    <w:rsid w:val="00590D98"/>
    <w:rsid w:val="00591651"/>
    <w:rsid w:val="00592EE3"/>
    <w:rsid w:val="005974AF"/>
    <w:rsid w:val="00597B9C"/>
    <w:rsid w:val="005A13DA"/>
    <w:rsid w:val="005A38A5"/>
    <w:rsid w:val="005A4D3C"/>
    <w:rsid w:val="005A6140"/>
    <w:rsid w:val="005A7D0F"/>
    <w:rsid w:val="005B0257"/>
    <w:rsid w:val="005B48BB"/>
    <w:rsid w:val="005B697A"/>
    <w:rsid w:val="005C216A"/>
    <w:rsid w:val="005D15C9"/>
    <w:rsid w:val="005D2194"/>
    <w:rsid w:val="005D4291"/>
    <w:rsid w:val="005D5418"/>
    <w:rsid w:val="005D68DF"/>
    <w:rsid w:val="005D6A9D"/>
    <w:rsid w:val="005E3D6A"/>
    <w:rsid w:val="005E5805"/>
    <w:rsid w:val="005E674B"/>
    <w:rsid w:val="005E7F4E"/>
    <w:rsid w:val="005F1E66"/>
    <w:rsid w:val="005F5158"/>
    <w:rsid w:val="00601B92"/>
    <w:rsid w:val="0060523C"/>
    <w:rsid w:val="00606340"/>
    <w:rsid w:val="006067F1"/>
    <w:rsid w:val="00606D72"/>
    <w:rsid w:val="00607367"/>
    <w:rsid w:val="0061161A"/>
    <w:rsid w:val="006147D6"/>
    <w:rsid w:val="00614A7B"/>
    <w:rsid w:val="006173D2"/>
    <w:rsid w:val="0061748C"/>
    <w:rsid w:val="00624A52"/>
    <w:rsid w:val="006256AD"/>
    <w:rsid w:val="00626370"/>
    <w:rsid w:val="00630263"/>
    <w:rsid w:val="0063092C"/>
    <w:rsid w:val="00630B74"/>
    <w:rsid w:val="00631727"/>
    <w:rsid w:val="006372A6"/>
    <w:rsid w:val="00642A3C"/>
    <w:rsid w:val="00642E79"/>
    <w:rsid w:val="00666CA0"/>
    <w:rsid w:val="00675315"/>
    <w:rsid w:val="006765C8"/>
    <w:rsid w:val="0068253C"/>
    <w:rsid w:val="00683E8E"/>
    <w:rsid w:val="00690E90"/>
    <w:rsid w:val="00694455"/>
    <w:rsid w:val="006A0F79"/>
    <w:rsid w:val="006A1D17"/>
    <w:rsid w:val="006A205D"/>
    <w:rsid w:val="006A2405"/>
    <w:rsid w:val="006A5296"/>
    <w:rsid w:val="006A5D4A"/>
    <w:rsid w:val="006A6908"/>
    <w:rsid w:val="006B071D"/>
    <w:rsid w:val="006B08D7"/>
    <w:rsid w:val="006B0A91"/>
    <w:rsid w:val="006B681C"/>
    <w:rsid w:val="006B7354"/>
    <w:rsid w:val="006B757B"/>
    <w:rsid w:val="006B7C0D"/>
    <w:rsid w:val="006C29F4"/>
    <w:rsid w:val="006D4339"/>
    <w:rsid w:val="006D502D"/>
    <w:rsid w:val="006D63D4"/>
    <w:rsid w:val="006D792A"/>
    <w:rsid w:val="006E6C33"/>
    <w:rsid w:val="006F0140"/>
    <w:rsid w:val="006F231F"/>
    <w:rsid w:val="006F5493"/>
    <w:rsid w:val="006F593C"/>
    <w:rsid w:val="00701ECC"/>
    <w:rsid w:val="00713CA8"/>
    <w:rsid w:val="007144AE"/>
    <w:rsid w:val="00717D1E"/>
    <w:rsid w:val="007240FA"/>
    <w:rsid w:val="00736BBF"/>
    <w:rsid w:val="00740C2C"/>
    <w:rsid w:val="0074180D"/>
    <w:rsid w:val="007469C4"/>
    <w:rsid w:val="00754FDD"/>
    <w:rsid w:val="007568F1"/>
    <w:rsid w:val="007650C9"/>
    <w:rsid w:val="00765AB3"/>
    <w:rsid w:val="00766259"/>
    <w:rsid w:val="007735FB"/>
    <w:rsid w:val="00780C9E"/>
    <w:rsid w:val="00782326"/>
    <w:rsid w:val="00792267"/>
    <w:rsid w:val="007A3A66"/>
    <w:rsid w:val="007A4A82"/>
    <w:rsid w:val="007A5CB5"/>
    <w:rsid w:val="007A6288"/>
    <w:rsid w:val="007B0FCD"/>
    <w:rsid w:val="007B2D17"/>
    <w:rsid w:val="007B65BD"/>
    <w:rsid w:val="007C3B80"/>
    <w:rsid w:val="007C4637"/>
    <w:rsid w:val="007D102C"/>
    <w:rsid w:val="007D2B49"/>
    <w:rsid w:val="007D2D80"/>
    <w:rsid w:val="007D6B35"/>
    <w:rsid w:val="007E1311"/>
    <w:rsid w:val="007E168D"/>
    <w:rsid w:val="007E4833"/>
    <w:rsid w:val="007E735E"/>
    <w:rsid w:val="007F0452"/>
    <w:rsid w:val="007F1D04"/>
    <w:rsid w:val="007F3475"/>
    <w:rsid w:val="007F51DD"/>
    <w:rsid w:val="00801F50"/>
    <w:rsid w:val="008028E7"/>
    <w:rsid w:val="00803594"/>
    <w:rsid w:val="00803945"/>
    <w:rsid w:val="0081099F"/>
    <w:rsid w:val="0081124E"/>
    <w:rsid w:val="00814112"/>
    <w:rsid w:val="00816ACA"/>
    <w:rsid w:val="00816C8B"/>
    <w:rsid w:val="0081788D"/>
    <w:rsid w:val="00824F8D"/>
    <w:rsid w:val="0083234A"/>
    <w:rsid w:val="008326B1"/>
    <w:rsid w:val="008330EC"/>
    <w:rsid w:val="00842005"/>
    <w:rsid w:val="0084258D"/>
    <w:rsid w:val="00845A52"/>
    <w:rsid w:val="00850566"/>
    <w:rsid w:val="00850C8A"/>
    <w:rsid w:val="00851691"/>
    <w:rsid w:val="00854B39"/>
    <w:rsid w:val="00857422"/>
    <w:rsid w:val="00864456"/>
    <w:rsid w:val="00875E74"/>
    <w:rsid w:val="00882714"/>
    <w:rsid w:val="0088323F"/>
    <w:rsid w:val="00890916"/>
    <w:rsid w:val="00891F4A"/>
    <w:rsid w:val="008937C9"/>
    <w:rsid w:val="0089584E"/>
    <w:rsid w:val="0089602F"/>
    <w:rsid w:val="008A67C7"/>
    <w:rsid w:val="008B22FC"/>
    <w:rsid w:val="008B4E44"/>
    <w:rsid w:val="008C07A9"/>
    <w:rsid w:val="008C3297"/>
    <w:rsid w:val="008D1011"/>
    <w:rsid w:val="008D2252"/>
    <w:rsid w:val="008D53AF"/>
    <w:rsid w:val="008E05ED"/>
    <w:rsid w:val="008E4A08"/>
    <w:rsid w:val="008E62A5"/>
    <w:rsid w:val="008E7704"/>
    <w:rsid w:val="008F250C"/>
    <w:rsid w:val="008F297D"/>
    <w:rsid w:val="008F66A9"/>
    <w:rsid w:val="00902946"/>
    <w:rsid w:val="00904D52"/>
    <w:rsid w:val="00911DEC"/>
    <w:rsid w:val="00917C65"/>
    <w:rsid w:val="009205B5"/>
    <w:rsid w:val="00923D8E"/>
    <w:rsid w:val="00926267"/>
    <w:rsid w:val="009263D7"/>
    <w:rsid w:val="00926F4C"/>
    <w:rsid w:val="00927B90"/>
    <w:rsid w:val="00932462"/>
    <w:rsid w:val="00933EDE"/>
    <w:rsid w:val="009367B5"/>
    <w:rsid w:val="00942392"/>
    <w:rsid w:val="00944B72"/>
    <w:rsid w:val="00946774"/>
    <w:rsid w:val="00946814"/>
    <w:rsid w:val="0096085D"/>
    <w:rsid w:val="00971E64"/>
    <w:rsid w:val="009737D4"/>
    <w:rsid w:val="009772E6"/>
    <w:rsid w:val="0097733C"/>
    <w:rsid w:val="00980168"/>
    <w:rsid w:val="0098077B"/>
    <w:rsid w:val="00980E00"/>
    <w:rsid w:val="00984186"/>
    <w:rsid w:val="009850E7"/>
    <w:rsid w:val="00985BE0"/>
    <w:rsid w:val="00986FFF"/>
    <w:rsid w:val="00987749"/>
    <w:rsid w:val="0098775A"/>
    <w:rsid w:val="009955F5"/>
    <w:rsid w:val="00995FB1"/>
    <w:rsid w:val="0099649A"/>
    <w:rsid w:val="00997035"/>
    <w:rsid w:val="00997ADF"/>
    <w:rsid w:val="009A2293"/>
    <w:rsid w:val="009A3410"/>
    <w:rsid w:val="009A3DF8"/>
    <w:rsid w:val="009A78A6"/>
    <w:rsid w:val="009A7B21"/>
    <w:rsid w:val="009A7C95"/>
    <w:rsid w:val="009B0435"/>
    <w:rsid w:val="009B17B8"/>
    <w:rsid w:val="009B1BBA"/>
    <w:rsid w:val="009B4010"/>
    <w:rsid w:val="009B456E"/>
    <w:rsid w:val="009C0DA1"/>
    <w:rsid w:val="009C1DD3"/>
    <w:rsid w:val="009C2E08"/>
    <w:rsid w:val="009C4364"/>
    <w:rsid w:val="009C4D47"/>
    <w:rsid w:val="009D05E4"/>
    <w:rsid w:val="009D1871"/>
    <w:rsid w:val="009D483B"/>
    <w:rsid w:val="009D4A3B"/>
    <w:rsid w:val="009D750C"/>
    <w:rsid w:val="009E0DA0"/>
    <w:rsid w:val="009E1244"/>
    <w:rsid w:val="009E40D2"/>
    <w:rsid w:val="009E74C9"/>
    <w:rsid w:val="009F1B42"/>
    <w:rsid w:val="00A02B0C"/>
    <w:rsid w:val="00A05D0B"/>
    <w:rsid w:val="00A15072"/>
    <w:rsid w:val="00A15322"/>
    <w:rsid w:val="00A1706B"/>
    <w:rsid w:val="00A30AF7"/>
    <w:rsid w:val="00A32CA6"/>
    <w:rsid w:val="00A3486C"/>
    <w:rsid w:val="00A355CE"/>
    <w:rsid w:val="00A429FF"/>
    <w:rsid w:val="00A47413"/>
    <w:rsid w:val="00A512AB"/>
    <w:rsid w:val="00A519EC"/>
    <w:rsid w:val="00A53AEC"/>
    <w:rsid w:val="00A53FDE"/>
    <w:rsid w:val="00A55A5B"/>
    <w:rsid w:val="00A56435"/>
    <w:rsid w:val="00A67462"/>
    <w:rsid w:val="00A675F9"/>
    <w:rsid w:val="00A825C5"/>
    <w:rsid w:val="00A865AC"/>
    <w:rsid w:val="00A86CE5"/>
    <w:rsid w:val="00A916C9"/>
    <w:rsid w:val="00A94F59"/>
    <w:rsid w:val="00AA407E"/>
    <w:rsid w:val="00AA43D1"/>
    <w:rsid w:val="00AB265E"/>
    <w:rsid w:val="00AB7D49"/>
    <w:rsid w:val="00AC1B91"/>
    <w:rsid w:val="00AC4F3F"/>
    <w:rsid w:val="00AD7135"/>
    <w:rsid w:val="00AD71AD"/>
    <w:rsid w:val="00AE0371"/>
    <w:rsid w:val="00AE3BDC"/>
    <w:rsid w:val="00AE430A"/>
    <w:rsid w:val="00AE6237"/>
    <w:rsid w:val="00AE64D8"/>
    <w:rsid w:val="00AF19F5"/>
    <w:rsid w:val="00AF6923"/>
    <w:rsid w:val="00AF6E6A"/>
    <w:rsid w:val="00AF6F54"/>
    <w:rsid w:val="00B00500"/>
    <w:rsid w:val="00B0432F"/>
    <w:rsid w:val="00B043C6"/>
    <w:rsid w:val="00B06AC0"/>
    <w:rsid w:val="00B06FCB"/>
    <w:rsid w:val="00B11952"/>
    <w:rsid w:val="00B17BFB"/>
    <w:rsid w:val="00B21F00"/>
    <w:rsid w:val="00B2759C"/>
    <w:rsid w:val="00B31AF9"/>
    <w:rsid w:val="00B34966"/>
    <w:rsid w:val="00B45E18"/>
    <w:rsid w:val="00B46C70"/>
    <w:rsid w:val="00B47186"/>
    <w:rsid w:val="00B47FA8"/>
    <w:rsid w:val="00B5083F"/>
    <w:rsid w:val="00B52D7A"/>
    <w:rsid w:val="00B611AC"/>
    <w:rsid w:val="00B62483"/>
    <w:rsid w:val="00B75EE9"/>
    <w:rsid w:val="00B75EFD"/>
    <w:rsid w:val="00B76392"/>
    <w:rsid w:val="00B77580"/>
    <w:rsid w:val="00B848C2"/>
    <w:rsid w:val="00B8775B"/>
    <w:rsid w:val="00BA051F"/>
    <w:rsid w:val="00BA115D"/>
    <w:rsid w:val="00BA127B"/>
    <w:rsid w:val="00BA1599"/>
    <w:rsid w:val="00BA2EC2"/>
    <w:rsid w:val="00BB4DE1"/>
    <w:rsid w:val="00BB66B6"/>
    <w:rsid w:val="00BC0D54"/>
    <w:rsid w:val="00BC266D"/>
    <w:rsid w:val="00BC6DDC"/>
    <w:rsid w:val="00BD150B"/>
    <w:rsid w:val="00BD2EF7"/>
    <w:rsid w:val="00BD31F9"/>
    <w:rsid w:val="00BD3C97"/>
    <w:rsid w:val="00BD5D7E"/>
    <w:rsid w:val="00BD66FC"/>
    <w:rsid w:val="00BE186D"/>
    <w:rsid w:val="00BE4241"/>
    <w:rsid w:val="00BF0AA9"/>
    <w:rsid w:val="00BF2490"/>
    <w:rsid w:val="00BF3FC3"/>
    <w:rsid w:val="00BF755D"/>
    <w:rsid w:val="00C04C1C"/>
    <w:rsid w:val="00C11428"/>
    <w:rsid w:val="00C12664"/>
    <w:rsid w:val="00C14AAB"/>
    <w:rsid w:val="00C14FB2"/>
    <w:rsid w:val="00C17044"/>
    <w:rsid w:val="00C2106C"/>
    <w:rsid w:val="00C23068"/>
    <w:rsid w:val="00C27F4A"/>
    <w:rsid w:val="00C300AE"/>
    <w:rsid w:val="00C31985"/>
    <w:rsid w:val="00C31C6E"/>
    <w:rsid w:val="00C3394A"/>
    <w:rsid w:val="00C3707E"/>
    <w:rsid w:val="00C41824"/>
    <w:rsid w:val="00C4186E"/>
    <w:rsid w:val="00C450A3"/>
    <w:rsid w:val="00C46E41"/>
    <w:rsid w:val="00C52CD1"/>
    <w:rsid w:val="00C54F6E"/>
    <w:rsid w:val="00C557F0"/>
    <w:rsid w:val="00C5632F"/>
    <w:rsid w:val="00C56879"/>
    <w:rsid w:val="00C612DB"/>
    <w:rsid w:val="00C61B34"/>
    <w:rsid w:val="00C61F20"/>
    <w:rsid w:val="00C73F6A"/>
    <w:rsid w:val="00C8210B"/>
    <w:rsid w:val="00C844E0"/>
    <w:rsid w:val="00C84541"/>
    <w:rsid w:val="00C93D2E"/>
    <w:rsid w:val="00C97620"/>
    <w:rsid w:val="00CA45B0"/>
    <w:rsid w:val="00CB4FFE"/>
    <w:rsid w:val="00CB5E68"/>
    <w:rsid w:val="00CC0BF4"/>
    <w:rsid w:val="00CC1198"/>
    <w:rsid w:val="00CC62B2"/>
    <w:rsid w:val="00CC66D5"/>
    <w:rsid w:val="00CC7CEB"/>
    <w:rsid w:val="00CD0BC6"/>
    <w:rsid w:val="00CD2CFB"/>
    <w:rsid w:val="00CD58D4"/>
    <w:rsid w:val="00CD58F1"/>
    <w:rsid w:val="00CE0815"/>
    <w:rsid w:val="00CE51A2"/>
    <w:rsid w:val="00CF23A8"/>
    <w:rsid w:val="00CF35D4"/>
    <w:rsid w:val="00CF559D"/>
    <w:rsid w:val="00CF596C"/>
    <w:rsid w:val="00CF60C0"/>
    <w:rsid w:val="00CF6E8D"/>
    <w:rsid w:val="00CF6F3E"/>
    <w:rsid w:val="00D01CA1"/>
    <w:rsid w:val="00D039FA"/>
    <w:rsid w:val="00D117D4"/>
    <w:rsid w:val="00D168FC"/>
    <w:rsid w:val="00D20245"/>
    <w:rsid w:val="00D20843"/>
    <w:rsid w:val="00D24F38"/>
    <w:rsid w:val="00D274DB"/>
    <w:rsid w:val="00D279BC"/>
    <w:rsid w:val="00D3217B"/>
    <w:rsid w:val="00D34CCE"/>
    <w:rsid w:val="00D354D1"/>
    <w:rsid w:val="00D375B5"/>
    <w:rsid w:val="00D4253D"/>
    <w:rsid w:val="00D458A0"/>
    <w:rsid w:val="00D46B25"/>
    <w:rsid w:val="00D47616"/>
    <w:rsid w:val="00D47984"/>
    <w:rsid w:val="00D73BD3"/>
    <w:rsid w:val="00D90965"/>
    <w:rsid w:val="00D93939"/>
    <w:rsid w:val="00DA02BC"/>
    <w:rsid w:val="00DA3A03"/>
    <w:rsid w:val="00DA3B9F"/>
    <w:rsid w:val="00DA48D9"/>
    <w:rsid w:val="00DA4E97"/>
    <w:rsid w:val="00DB0D1A"/>
    <w:rsid w:val="00DB5F71"/>
    <w:rsid w:val="00DC1458"/>
    <w:rsid w:val="00DC2D3F"/>
    <w:rsid w:val="00DC49FB"/>
    <w:rsid w:val="00DC4C5D"/>
    <w:rsid w:val="00DC57EE"/>
    <w:rsid w:val="00DD262A"/>
    <w:rsid w:val="00DD2D4F"/>
    <w:rsid w:val="00DD580D"/>
    <w:rsid w:val="00DE277E"/>
    <w:rsid w:val="00DE7F37"/>
    <w:rsid w:val="00DF0D52"/>
    <w:rsid w:val="00DF10C0"/>
    <w:rsid w:val="00DF2945"/>
    <w:rsid w:val="00E01D83"/>
    <w:rsid w:val="00E037B3"/>
    <w:rsid w:val="00E03FFD"/>
    <w:rsid w:val="00E04837"/>
    <w:rsid w:val="00E050FB"/>
    <w:rsid w:val="00E05688"/>
    <w:rsid w:val="00E10685"/>
    <w:rsid w:val="00E1175D"/>
    <w:rsid w:val="00E1315E"/>
    <w:rsid w:val="00E1678E"/>
    <w:rsid w:val="00E24F50"/>
    <w:rsid w:val="00E311A8"/>
    <w:rsid w:val="00E34C74"/>
    <w:rsid w:val="00E421C0"/>
    <w:rsid w:val="00E475E1"/>
    <w:rsid w:val="00E50E7F"/>
    <w:rsid w:val="00E56FF2"/>
    <w:rsid w:val="00E571D1"/>
    <w:rsid w:val="00E60F3E"/>
    <w:rsid w:val="00E63939"/>
    <w:rsid w:val="00E650CD"/>
    <w:rsid w:val="00E66140"/>
    <w:rsid w:val="00E67A62"/>
    <w:rsid w:val="00E717B6"/>
    <w:rsid w:val="00E72436"/>
    <w:rsid w:val="00E77B89"/>
    <w:rsid w:val="00E807F8"/>
    <w:rsid w:val="00E82D6C"/>
    <w:rsid w:val="00E84ACC"/>
    <w:rsid w:val="00E904CF"/>
    <w:rsid w:val="00E91114"/>
    <w:rsid w:val="00E932F8"/>
    <w:rsid w:val="00E93397"/>
    <w:rsid w:val="00E946D5"/>
    <w:rsid w:val="00E94B8E"/>
    <w:rsid w:val="00E971F7"/>
    <w:rsid w:val="00EA2186"/>
    <w:rsid w:val="00EA4633"/>
    <w:rsid w:val="00EA6E11"/>
    <w:rsid w:val="00EB05EE"/>
    <w:rsid w:val="00EB4BD4"/>
    <w:rsid w:val="00EB6CD4"/>
    <w:rsid w:val="00EB6E62"/>
    <w:rsid w:val="00EB7828"/>
    <w:rsid w:val="00EC4CEF"/>
    <w:rsid w:val="00EC74B9"/>
    <w:rsid w:val="00ED2068"/>
    <w:rsid w:val="00ED5A5F"/>
    <w:rsid w:val="00EE0318"/>
    <w:rsid w:val="00EE4645"/>
    <w:rsid w:val="00EF03AB"/>
    <w:rsid w:val="00EF03B0"/>
    <w:rsid w:val="00F02D73"/>
    <w:rsid w:val="00F110FE"/>
    <w:rsid w:val="00F11E99"/>
    <w:rsid w:val="00F2162A"/>
    <w:rsid w:val="00F21ECF"/>
    <w:rsid w:val="00F23763"/>
    <w:rsid w:val="00F255E2"/>
    <w:rsid w:val="00F27213"/>
    <w:rsid w:val="00F336CB"/>
    <w:rsid w:val="00F33889"/>
    <w:rsid w:val="00F343F2"/>
    <w:rsid w:val="00F45A47"/>
    <w:rsid w:val="00F63217"/>
    <w:rsid w:val="00F6567D"/>
    <w:rsid w:val="00F66595"/>
    <w:rsid w:val="00F67997"/>
    <w:rsid w:val="00F71ACE"/>
    <w:rsid w:val="00F724FD"/>
    <w:rsid w:val="00F72A61"/>
    <w:rsid w:val="00F72B4C"/>
    <w:rsid w:val="00F75A3C"/>
    <w:rsid w:val="00F826AF"/>
    <w:rsid w:val="00F85AC6"/>
    <w:rsid w:val="00F86114"/>
    <w:rsid w:val="00F86A3D"/>
    <w:rsid w:val="00F92E10"/>
    <w:rsid w:val="00F94038"/>
    <w:rsid w:val="00F95DC0"/>
    <w:rsid w:val="00FA01EE"/>
    <w:rsid w:val="00FA1E2A"/>
    <w:rsid w:val="00FA73D7"/>
    <w:rsid w:val="00FA7BB6"/>
    <w:rsid w:val="00FB5EF1"/>
    <w:rsid w:val="00FB67E1"/>
    <w:rsid w:val="00FB6A0A"/>
    <w:rsid w:val="00FB794A"/>
    <w:rsid w:val="00FB7DBA"/>
    <w:rsid w:val="00FC17D1"/>
    <w:rsid w:val="00FC63E6"/>
    <w:rsid w:val="00FD01C1"/>
    <w:rsid w:val="00FD423D"/>
    <w:rsid w:val="00FE258C"/>
    <w:rsid w:val="00FE3E89"/>
    <w:rsid w:val="00FE6A68"/>
    <w:rsid w:val="00FF0CC0"/>
    <w:rsid w:val="00FF12D4"/>
    <w:rsid w:val="00FF12FE"/>
    <w:rsid w:val="00FF1CD1"/>
    <w:rsid w:val="00FF545D"/>
    <w:rsid w:val="00FF598A"/>
    <w:rsid w:val="0C1D9C56"/>
    <w:rsid w:val="1273B57D"/>
    <w:rsid w:val="1273B57D"/>
    <w:rsid w:val="1FE90B1C"/>
    <w:rsid w:val="3AE60B18"/>
    <w:rsid w:val="4448A3EB"/>
    <w:rsid w:val="4EC23341"/>
    <w:rsid w:val="6854D187"/>
    <w:rsid w:val="6CB28A8C"/>
    <w:rsid w:val="71E1D899"/>
    <w:rsid w:val="73F47920"/>
    <w:rsid w:val="74BD9C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B32CF"/>
  <w15:chartTrackingRefBased/>
  <w15:docId w15:val="{0AC947CB-AC36-4BD3-8E98-260D2B73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45BD"/>
    <w:pPr>
      <w:keepNext/>
      <w:keepLines/>
      <w:spacing w:before="120" w:after="120" w:line="240" w:lineRule="auto"/>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styleId="BodyTextChar" w:customStyle="1">
    <w:name w:val="Body Text Char"/>
    <w:basedOn w:val="DefaultParagraphFont"/>
    <w:link w:val="BodyText"/>
    <w:uiPriority w:val="1"/>
    <w:rsid w:val="002B1B39"/>
    <w:rPr>
      <w:rFonts w:eastAsiaTheme="minorEastAsia"/>
      <w:sz w:val="19"/>
      <w:szCs w:val="19"/>
      <w:lang w:val="en-US"/>
    </w:rPr>
  </w:style>
  <w:style w:type="paragraph" w:styleId="TableParagraph" w:customStyle="1">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5D4A"/>
    <w:rPr>
      <w:rFonts w:ascii="Segoe UI" w:hAnsi="Segoe UI" w:cs="Segoe UI"/>
      <w:sz w:val="18"/>
      <w:szCs w:val="18"/>
    </w:rPr>
  </w:style>
  <w:style w:type="character" w:styleId="Heading1Char" w:customStyle="1">
    <w:name w:val="Heading 1 Char"/>
    <w:basedOn w:val="DefaultParagraphFont"/>
    <w:link w:val="Heading1"/>
    <w:uiPriority w:val="9"/>
    <w:rsid w:val="00EB4BD4"/>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1145BD"/>
    <w:rPr>
      <w:rFonts w:asciiTheme="majorHAnsi" w:hAnsiTheme="majorHAnsi" w:eastAsiaTheme="majorEastAsia" w:cstheme="majorBidi"/>
      <w:color w:val="2F5496"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824F8D"/>
    <w:rPr>
      <w:sz w:val="16"/>
      <w:szCs w:val="16"/>
    </w:rPr>
  </w:style>
  <w:style w:type="paragraph" w:styleId="CommentText">
    <w:name w:val="annotation text"/>
    <w:basedOn w:val="Normal"/>
    <w:link w:val="CommentTextChar"/>
    <w:uiPriority w:val="99"/>
    <w:semiHidden/>
    <w:unhideWhenUsed/>
    <w:rsid w:val="00824F8D"/>
    <w:pPr>
      <w:spacing w:line="240" w:lineRule="auto"/>
    </w:pPr>
    <w:rPr>
      <w:sz w:val="20"/>
      <w:szCs w:val="20"/>
    </w:rPr>
  </w:style>
  <w:style w:type="character" w:styleId="CommentTextChar" w:customStyle="1">
    <w:name w:val="Comment Text Char"/>
    <w:basedOn w:val="DefaultParagraphFont"/>
    <w:link w:val="CommentText"/>
    <w:uiPriority w:val="99"/>
    <w:semiHidden/>
    <w:rsid w:val="00824F8D"/>
    <w:rPr>
      <w:sz w:val="20"/>
      <w:szCs w:val="20"/>
    </w:rPr>
  </w:style>
  <w:style w:type="paragraph" w:styleId="CommentSubject">
    <w:name w:val="annotation subject"/>
    <w:basedOn w:val="CommentText"/>
    <w:next w:val="CommentText"/>
    <w:link w:val="CommentSubjectChar"/>
    <w:uiPriority w:val="99"/>
    <w:semiHidden/>
    <w:unhideWhenUsed/>
    <w:rsid w:val="00824F8D"/>
    <w:rPr>
      <w:b/>
      <w:bCs/>
    </w:rPr>
  </w:style>
  <w:style w:type="character" w:styleId="CommentSubjectChar" w:customStyle="1">
    <w:name w:val="Comment Subject Char"/>
    <w:basedOn w:val="CommentTextChar"/>
    <w:link w:val="CommentSubject"/>
    <w:uiPriority w:val="99"/>
    <w:semiHidden/>
    <w:rsid w:val="00824F8D"/>
    <w:rPr>
      <w:b/>
      <w:bCs/>
      <w:sz w:val="20"/>
      <w:szCs w:val="20"/>
    </w:rPr>
  </w:style>
  <w:style w:type="paragraph" w:styleId="paragraph" w:customStyle="1">
    <w:name w:val="paragraph"/>
    <w:basedOn w:val="Normal"/>
    <w:rsid w:val="006067F1"/>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6067F1"/>
  </w:style>
  <w:style w:type="character" w:styleId="eop" w:customStyle="1">
    <w:name w:val="eop"/>
    <w:basedOn w:val="DefaultParagraphFont"/>
    <w:rsid w:val="006067F1"/>
  </w:style>
  <w:style w:type="paragraph" w:styleId="NormalWeb">
    <w:name w:val="Normal (Web)"/>
    <w:basedOn w:val="Normal"/>
    <w:uiPriority w:val="99"/>
    <w:semiHidden/>
    <w:unhideWhenUsed/>
    <w:rsid w:val="00F92E1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ykmvie" w:customStyle="1">
    <w:name w:val="ykmvie"/>
    <w:basedOn w:val="DefaultParagraphFont"/>
    <w:rsid w:val="005B48BB"/>
  </w:style>
  <w:style w:type="character" w:styleId="Hyperlink">
    <w:name w:val="Hyperlink"/>
    <w:basedOn w:val="DefaultParagraphFont"/>
    <w:uiPriority w:val="99"/>
    <w:unhideWhenUsed/>
    <w:rsid w:val="009B456E"/>
    <w:rPr>
      <w:color w:val="0563C1" w:themeColor="hyperlink"/>
      <w:u w:val="single"/>
    </w:rPr>
  </w:style>
  <w:style w:type="paragraph" w:styleId="Revision">
    <w:name w:val="Revision"/>
    <w:hidden/>
    <w:uiPriority w:val="99"/>
    <w:semiHidden/>
    <w:rsid w:val="00DC49FB"/>
    <w:pPr>
      <w:spacing w:after="0" w:line="240" w:lineRule="auto"/>
    </w:pPr>
  </w:style>
  <w:style w:type="character" w:styleId="FollowedHyperlink">
    <w:name w:val="FollowedHyperlink"/>
    <w:basedOn w:val="DefaultParagraphFont"/>
    <w:uiPriority w:val="99"/>
    <w:semiHidden/>
    <w:unhideWhenUsed/>
    <w:rsid w:val="00902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78077">
      <w:bodyDiv w:val="1"/>
      <w:marLeft w:val="0"/>
      <w:marRight w:val="0"/>
      <w:marTop w:val="0"/>
      <w:marBottom w:val="0"/>
      <w:divBdr>
        <w:top w:val="none" w:sz="0" w:space="0" w:color="auto"/>
        <w:left w:val="none" w:sz="0" w:space="0" w:color="auto"/>
        <w:bottom w:val="none" w:sz="0" w:space="0" w:color="auto"/>
        <w:right w:val="none" w:sz="0" w:space="0" w:color="auto"/>
      </w:divBdr>
      <w:divsChild>
        <w:div w:id="468010721">
          <w:marLeft w:val="0"/>
          <w:marRight w:val="0"/>
          <w:marTop w:val="0"/>
          <w:marBottom w:val="0"/>
          <w:divBdr>
            <w:top w:val="none" w:sz="0" w:space="0" w:color="auto"/>
            <w:left w:val="none" w:sz="0" w:space="0" w:color="auto"/>
            <w:bottom w:val="none" w:sz="0" w:space="0" w:color="auto"/>
            <w:right w:val="none" w:sz="0" w:space="0" w:color="auto"/>
          </w:divBdr>
          <w:divsChild>
            <w:div w:id="527530634">
              <w:marLeft w:val="0"/>
              <w:marRight w:val="0"/>
              <w:marTop w:val="0"/>
              <w:marBottom w:val="0"/>
              <w:divBdr>
                <w:top w:val="none" w:sz="0" w:space="0" w:color="auto"/>
                <w:left w:val="none" w:sz="0" w:space="0" w:color="auto"/>
                <w:bottom w:val="none" w:sz="0" w:space="0" w:color="auto"/>
                <w:right w:val="none" w:sz="0" w:space="0" w:color="auto"/>
              </w:divBdr>
              <w:divsChild>
                <w:div w:id="431557296">
                  <w:marLeft w:val="0"/>
                  <w:marRight w:val="0"/>
                  <w:marTop w:val="0"/>
                  <w:marBottom w:val="0"/>
                  <w:divBdr>
                    <w:top w:val="none" w:sz="0" w:space="0" w:color="auto"/>
                    <w:left w:val="none" w:sz="0" w:space="0" w:color="auto"/>
                    <w:bottom w:val="none" w:sz="0" w:space="0" w:color="auto"/>
                    <w:right w:val="none" w:sz="0" w:space="0" w:color="auto"/>
                  </w:divBdr>
                  <w:divsChild>
                    <w:div w:id="136991727">
                      <w:marLeft w:val="0"/>
                      <w:marRight w:val="0"/>
                      <w:marTop w:val="0"/>
                      <w:marBottom w:val="0"/>
                      <w:divBdr>
                        <w:top w:val="none" w:sz="0" w:space="0" w:color="auto"/>
                        <w:left w:val="none" w:sz="0" w:space="0" w:color="auto"/>
                        <w:bottom w:val="none" w:sz="0" w:space="0" w:color="auto"/>
                        <w:right w:val="none" w:sz="0" w:space="0" w:color="auto"/>
                      </w:divBdr>
                      <w:divsChild>
                        <w:div w:id="813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9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iatsis.gov.au/explore/map-indigenous-australia"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ce.global/animations/sea-level-rise-final/sea_level_rise.htm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9F428-EE4A-43FB-9D59-DAA6D718D5C5}">
  <ds:schemaRefs>
    <ds:schemaRef ds:uri="http://schemas.microsoft.com/sharepoint/v3/contenttype/forms"/>
  </ds:schemaRefs>
</ds:datastoreItem>
</file>

<file path=customXml/itemProps2.xml><?xml version="1.0" encoding="utf-8"?>
<ds:datastoreItem xmlns:ds="http://schemas.openxmlformats.org/officeDocument/2006/customXml" ds:itemID="{B04DD665-91CA-48A5-97C4-7C6DF76EF6A2}">
  <ds:schemaRefs>
    <ds:schemaRef ds:uri="http://schemas.microsoft.com/office/2006/metadata/properties"/>
    <ds:schemaRef ds:uri="http://schemas.microsoft.com/office/infopath/2007/PartnerControls"/>
    <ds:schemaRef ds:uri="http://schemas.microsoft.com/sharepoint/v3"/>
    <ds:schemaRef ds:uri="ed3e34cf-7efe-43eb-b380-d72733cec4ed"/>
    <ds:schemaRef ds:uri="81d0248a-2e06-49b4-89f7-b9bc29f945c9"/>
  </ds:schemaRefs>
</ds:datastoreItem>
</file>

<file path=customXml/itemProps3.xml><?xml version="1.0" encoding="utf-8"?>
<ds:datastoreItem xmlns:ds="http://schemas.openxmlformats.org/officeDocument/2006/customXml" ds:itemID="{427E283A-D7FB-4133-B51F-7630CA4BD240}"/>
</file>

<file path=customXml/itemProps4.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Morrinsville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Wolff</dc:creator>
  <keywords/>
  <dc:description/>
  <lastModifiedBy>Lilian-Grace Siaopo Taua</lastModifiedBy>
  <revision>4</revision>
  <lastPrinted>2021-08-11T01:36:00.0000000Z</lastPrinted>
  <dcterms:created xsi:type="dcterms:W3CDTF">2022-07-28T22:50:00.0000000Z</dcterms:created>
  <dcterms:modified xsi:type="dcterms:W3CDTF">2022-08-04T01:48:02.4547737Z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ClassificationContentMarkingHeaderShapeIds">
    <vt:lpwstr>1,2,3</vt:lpwstr>
  </property>
  <property fmtid="{D5CDD505-2E9C-101B-9397-08002B2CF9AE}" pid="7" name="ClassificationContentMarkingHeaderFontProps">
    <vt:lpwstr>#000000,10,Calibri</vt:lpwstr>
  </property>
  <property fmtid="{D5CDD505-2E9C-101B-9397-08002B2CF9AE}" pid="8" name="ClassificationContentMarkingHeaderText">
    <vt:lpwstr>[IN CONFIDENCE - RELEASE EXTERNAL]</vt:lpwstr>
  </property>
  <property fmtid="{D5CDD505-2E9C-101B-9397-08002B2CF9AE}" pid="9" name="ClassificationContentMarkingFooterShapeIds">
    <vt:lpwstr>4,5,6</vt:lpwstr>
  </property>
  <property fmtid="{D5CDD505-2E9C-101B-9397-08002B2CF9AE}" pid="10" name="ClassificationContentMarkingFooterFontProps">
    <vt:lpwstr>#000000,10,Calibri</vt:lpwstr>
  </property>
  <property fmtid="{D5CDD505-2E9C-101B-9397-08002B2CF9AE}" pid="11" name="ClassificationContentMarkingFooterText">
    <vt:lpwstr>[IN CONFIDENCE - RELEASE EXTERNAL]</vt:lpwstr>
  </property>
  <property fmtid="{D5CDD505-2E9C-101B-9397-08002B2CF9AE}" pid="12" name="MSIP_Label_1b4b38d8-92e6-456a-b12b-352d777e74dd_Enabled">
    <vt:lpwstr>true</vt:lpwstr>
  </property>
  <property fmtid="{D5CDD505-2E9C-101B-9397-08002B2CF9AE}" pid="13" name="MSIP_Label_1b4b38d8-92e6-456a-b12b-352d777e74dd_SetDate">
    <vt:lpwstr>2022-03-17T23:13:38Z</vt:lpwstr>
  </property>
  <property fmtid="{D5CDD505-2E9C-101B-9397-08002B2CF9AE}" pid="14" name="MSIP_Label_1b4b38d8-92e6-456a-b12b-352d777e74dd_Method">
    <vt:lpwstr>Privileged</vt:lpwstr>
  </property>
  <property fmtid="{D5CDD505-2E9C-101B-9397-08002B2CF9AE}" pid="15" name="MSIP_Label_1b4b38d8-92e6-456a-b12b-352d777e74dd_Name">
    <vt:lpwstr>IN CONFIDENCE - RELEASE EXTERNAL</vt:lpwstr>
  </property>
  <property fmtid="{D5CDD505-2E9C-101B-9397-08002B2CF9AE}" pid="16" name="MSIP_Label_1b4b38d8-92e6-456a-b12b-352d777e74dd_SiteId">
    <vt:lpwstr>e6d2d4cc-b762-486e-8894-4f5f440d5f31</vt:lpwstr>
  </property>
  <property fmtid="{D5CDD505-2E9C-101B-9397-08002B2CF9AE}" pid="17" name="MSIP_Label_1b4b38d8-92e6-456a-b12b-352d777e74dd_ActionId">
    <vt:lpwstr>145e3525-621d-4ae9-b144-c823f0396fd4</vt:lpwstr>
  </property>
  <property fmtid="{D5CDD505-2E9C-101B-9397-08002B2CF9AE}" pid="18" name="MSIP_Label_1b4b38d8-92e6-456a-b12b-352d777e74dd_ContentBits">
    <vt:lpwstr>3</vt:lpwstr>
  </property>
  <property fmtid="{D5CDD505-2E9C-101B-9397-08002B2CF9AE}" pid="19" name="MediaServiceImageTags">
    <vt:lpwstr/>
  </property>
</Properties>
</file>