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6E90" w14:textId="4274FF35" w:rsidR="00A15029" w:rsidRDefault="00253CDC" w:rsidP="00A15029">
      <w:pPr>
        <w:pStyle w:val="Title"/>
        <w:rPr>
          <w:rFonts w:ascii="Quicksand" w:eastAsia="Quicksand" w:hAnsi="Quicksand" w:cs="Quicksand"/>
          <w:sz w:val="40"/>
          <w:szCs w:val="40"/>
        </w:rPr>
      </w:pPr>
      <w:r>
        <w:rPr>
          <w:rFonts w:ascii="Quicksand" w:eastAsia="Quicksand" w:hAnsi="Quicksand" w:cs="Quicksan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D6F7D75" wp14:editId="077E1AF4">
            <wp:simplePos x="0" y="0"/>
            <wp:positionH relativeFrom="column">
              <wp:posOffset>4927600</wp:posOffset>
            </wp:positionH>
            <wp:positionV relativeFrom="paragraph">
              <wp:posOffset>57438</wp:posOffset>
            </wp:positionV>
            <wp:extent cx="1908910" cy="1431636"/>
            <wp:effectExtent l="0" t="0" r="0" b="0"/>
            <wp:wrapNone/>
            <wp:docPr id="27" name="Picture 27" descr="A drawing with six circles that each show one step of the Universal Design for Learning thinking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drawing with six circles that each show one step of the Universal Design for Learning thinking cycl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910" cy="1431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DAE02" w14:textId="6E12384B" w:rsidR="00A15029" w:rsidRPr="00F44390" w:rsidRDefault="00A15029" w:rsidP="00253CDC">
      <w:pPr>
        <w:pStyle w:val="Title"/>
        <w:rPr>
          <w:rFonts w:eastAsia="Quicksand"/>
          <w:sz w:val="40"/>
          <w:szCs w:val="40"/>
        </w:rPr>
      </w:pPr>
      <w:bookmarkStart w:id="0" w:name="_heading=h.30j0zll" w:colFirst="0" w:colLast="0"/>
      <w:bookmarkStart w:id="1" w:name="_heading=h.gjdgxs" w:colFirst="0" w:colLast="0"/>
      <w:bookmarkEnd w:id="0"/>
      <w:bookmarkEnd w:id="1"/>
      <w:r w:rsidRPr="00F44390">
        <w:rPr>
          <w:rFonts w:eastAsia="Quicksand"/>
          <w:sz w:val="40"/>
          <w:szCs w:val="40"/>
        </w:rPr>
        <w:t>Planning an assessment with a UDL lens</w:t>
      </w:r>
    </w:p>
    <w:p w14:paraId="7A394629" w14:textId="77777777" w:rsidR="00A15029" w:rsidRPr="00F44390" w:rsidRDefault="00A15029" w:rsidP="00A15029">
      <w:pPr>
        <w:rPr>
          <w:rFonts w:eastAsia="Quicksand"/>
          <w:b/>
        </w:rPr>
      </w:pPr>
    </w:p>
    <w:p w14:paraId="0341122C" w14:textId="77777777" w:rsidR="007A6873" w:rsidRDefault="007A6873" w:rsidP="00A15029">
      <w:pPr>
        <w:rPr>
          <w:rFonts w:eastAsia="Quicksand"/>
          <w:b/>
        </w:rPr>
      </w:pPr>
    </w:p>
    <w:p w14:paraId="02457F05" w14:textId="3707B18D" w:rsidR="00A15029" w:rsidRPr="00F44390" w:rsidRDefault="00A15029" w:rsidP="00A15029">
      <w:pPr>
        <w:rPr>
          <w:rFonts w:eastAsia="Quicksand"/>
          <w:b/>
        </w:rPr>
      </w:pPr>
      <w:r w:rsidRPr="00F44390">
        <w:rPr>
          <w:rFonts w:eastAsia="Quicksand"/>
          <w:b/>
        </w:rPr>
        <w:t xml:space="preserve">Purpose: </w:t>
      </w:r>
      <w:r w:rsidRPr="00F44390">
        <w:rPr>
          <w:rFonts w:eastAsia="Quicksand"/>
        </w:rPr>
        <w:t>Universally design an activity guided by the UDL thinking cycle.</w:t>
      </w:r>
    </w:p>
    <w:p w14:paraId="3F269A7D" w14:textId="77777777" w:rsidR="00A15029" w:rsidRPr="00F44390" w:rsidRDefault="00A15029" w:rsidP="00A15029">
      <w:pPr>
        <w:rPr>
          <w:rFonts w:eastAsia="Quicksand"/>
        </w:rPr>
      </w:pPr>
    </w:p>
    <w:p w14:paraId="470185AE" w14:textId="4A4C0373" w:rsidR="00A15029" w:rsidRDefault="00A15029" w:rsidP="00A15029">
      <w:pPr>
        <w:rPr>
          <w:rFonts w:eastAsia="Quicksand"/>
        </w:rPr>
      </w:pPr>
      <w:r w:rsidRPr="00F44390">
        <w:rPr>
          <w:rFonts w:eastAsia="Quicksand"/>
          <w:b/>
          <w:bCs/>
        </w:rPr>
        <w:t>Instructions</w:t>
      </w:r>
      <w:r w:rsidRPr="00F44390">
        <w:rPr>
          <w:rFonts w:eastAsia="Quicksand"/>
        </w:rPr>
        <w:t>: Read and reflect on prompting questions. Expand each box to jot down responses.</w:t>
      </w:r>
    </w:p>
    <w:p w14:paraId="612D36BB" w14:textId="77777777" w:rsidR="007A6873" w:rsidRPr="00F44390" w:rsidRDefault="007A6873" w:rsidP="00A15029">
      <w:pPr>
        <w:rPr>
          <w:rFonts w:eastAsia="Quicksand"/>
        </w:rPr>
      </w:pPr>
    </w:p>
    <w:p w14:paraId="20722DA5" w14:textId="77777777" w:rsidR="00A15029" w:rsidRPr="00F44390" w:rsidRDefault="00A15029" w:rsidP="00A15029">
      <w:pPr>
        <w:rPr>
          <w:rFonts w:eastAsia="Quicksand"/>
        </w:rPr>
      </w:pPr>
    </w:p>
    <w:tbl>
      <w:tblPr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8672"/>
      </w:tblGrid>
      <w:tr w:rsidR="00A15029" w:rsidRPr="00F44390" w14:paraId="2750FD73" w14:textId="77777777" w:rsidTr="00071E66">
        <w:tc>
          <w:tcPr>
            <w:tcW w:w="19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C6B7" w14:textId="77777777" w:rsidR="00A15029" w:rsidRPr="00F44390" w:rsidRDefault="00A15029" w:rsidP="00071E66">
            <w:pPr>
              <w:spacing w:line="240" w:lineRule="auto"/>
              <w:rPr>
                <w:rFonts w:eastAsia="Quicksand"/>
              </w:rPr>
            </w:pPr>
          </w:p>
        </w:tc>
        <w:tc>
          <w:tcPr>
            <w:tcW w:w="86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4806" w14:textId="77777777" w:rsidR="00A15029" w:rsidRPr="00F44390" w:rsidRDefault="00A15029" w:rsidP="00071E66">
            <w:pPr>
              <w:spacing w:line="240" w:lineRule="auto"/>
              <w:rPr>
                <w:rFonts w:eastAsia="Quicksand"/>
                <w:b/>
              </w:rPr>
            </w:pPr>
            <w:r w:rsidRPr="00F44390">
              <w:rPr>
                <w:rFonts w:eastAsia="Quicksand"/>
                <w:b/>
              </w:rPr>
              <w:t>UDL Reflection: prompting questions</w:t>
            </w:r>
          </w:p>
        </w:tc>
      </w:tr>
      <w:tr w:rsidR="00A15029" w:rsidRPr="00F44390" w14:paraId="24765AB7" w14:textId="77777777" w:rsidTr="00071E6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F480" w14:textId="37F31BF3" w:rsidR="00A15029" w:rsidRPr="00F44390" w:rsidRDefault="00DD0086" w:rsidP="00DD0086">
            <w:pPr>
              <w:spacing w:line="240" w:lineRule="auto"/>
              <w:jc w:val="center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noProof/>
                <w:sz w:val="20"/>
                <w:szCs w:val="20"/>
              </w:rPr>
              <w:drawing>
                <wp:inline distT="0" distB="0" distL="0" distR="0" wp14:anchorId="6EF9C05E" wp14:editId="1E78655F">
                  <wp:extent cx="1059085" cy="1074821"/>
                  <wp:effectExtent l="0" t="0" r="0" b="0"/>
                  <wp:docPr id="12" name="Picture 12" descr="A drawing showing a group of people of varying ages and stages all together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drawing showing a group of people of varying ages and stages all together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7" cy="1096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0BB687" w14:textId="77777777" w:rsidR="00A15029" w:rsidRPr="00F44390" w:rsidRDefault="00A15029" w:rsidP="00071E66">
            <w:pPr>
              <w:spacing w:line="240" w:lineRule="auto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Who are the people and what do we know?</w:t>
            </w:r>
          </w:p>
        </w:tc>
        <w:tc>
          <w:tcPr>
            <w:tcW w:w="8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54A5" w14:textId="090F02B4" w:rsidR="00F44390" w:rsidRPr="00F44390" w:rsidRDefault="00F44390" w:rsidP="00F44390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Who are the </w:t>
            </w:r>
            <w:proofErr w:type="spellStart"/>
            <w:r w:rsidR="008B7A2F">
              <w:rPr>
                <w:rFonts w:eastAsia="Quicksand"/>
                <w:sz w:val="20"/>
                <w:szCs w:val="20"/>
              </w:rPr>
              <w:t>ākonga</w:t>
            </w:r>
            <w:proofErr w:type="spellEnd"/>
            <w:r w:rsidRPr="00F44390">
              <w:rPr>
                <w:rFonts w:eastAsia="Quicksand"/>
                <w:sz w:val="20"/>
                <w:szCs w:val="20"/>
              </w:rPr>
              <w:t xml:space="preserve"> and what do we know about their variability as a group?</w:t>
            </w:r>
          </w:p>
          <w:p w14:paraId="3D7B08CC" w14:textId="1BA3D41C" w:rsidR="00F44390" w:rsidRPr="00F44390" w:rsidRDefault="00F44390" w:rsidP="00F44390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What information do I know about specific </w:t>
            </w:r>
            <w:proofErr w:type="spellStart"/>
            <w:r w:rsidR="008B7A2F">
              <w:rPr>
                <w:rFonts w:eastAsia="Quicksand"/>
                <w:sz w:val="20"/>
                <w:szCs w:val="20"/>
              </w:rPr>
              <w:t>ākonga</w:t>
            </w:r>
            <w:proofErr w:type="spellEnd"/>
            <w:r w:rsidRPr="00F44390">
              <w:rPr>
                <w:rFonts w:eastAsia="Quicksand"/>
                <w:sz w:val="20"/>
                <w:szCs w:val="20"/>
              </w:rPr>
              <w:t>? (</w:t>
            </w:r>
            <w:proofErr w:type="gramStart"/>
            <w:r w:rsidRPr="00F44390">
              <w:rPr>
                <w:rFonts w:eastAsia="Quicksand"/>
                <w:sz w:val="20"/>
                <w:szCs w:val="20"/>
              </w:rPr>
              <w:t>e.g.</w:t>
            </w:r>
            <w:proofErr w:type="gramEnd"/>
            <w:r w:rsidRPr="00F44390">
              <w:rPr>
                <w:rFonts w:eastAsia="Quicksand"/>
                <w:sz w:val="20"/>
                <w:szCs w:val="20"/>
              </w:rPr>
              <w:t xml:space="preserve"> preferences, needs, experiences)</w:t>
            </w:r>
          </w:p>
          <w:p w14:paraId="340D3F32" w14:textId="6DE5F16A" w:rsidR="00F44390" w:rsidRPr="00F44390" w:rsidRDefault="00F44390" w:rsidP="00F44390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What’s on top for </w:t>
            </w:r>
            <w:proofErr w:type="spellStart"/>
            <w:r w:rsidR="008B7A2F">
              <w:rPr>
                <w:rFonts w:eastAsia="Quicksand"/>
                <w:sz w:val="20"/>
                <w:szCs w:val="20"/>
              </w:rPr>
              <w:t>ākonga</w:t>
            </w:r>
            <w:proofErr w:type="spellEnd"/>
            <w:r w:rsidRPr="00F44390">
              <w:rPr>
                <w:rFonts w:eastAsia="Quicksand"/>
                <w:sz w:val="20"/>
                <w:szCs w:val="20"/>
              </w:rPr>
              <w:t xml:space="preserve"> that could have an impact on learning and wellbeing?</w:t>
            </w:r>
          </w:p>
          <w:p w14:paraId="47084CC7" w14:textId="09664ADA" w:rsidR="00A15029" w:rsidRPr="009B1DDE" w:rsidRDefault="00F44390" w:rsidP="00F44390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What do I know about the context and setting (time of day, environment etc)? </w:t>
            </w:r>
          </w:p>
        </w:tc>
      </w:tr>
      <w:tr w:rsidR="00A15029" w:rsidRPr="00F44390" w14:paraId="18B6F27F" w14:textId="77777777" w:rsidTr="00071E6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F1F3" w14:textId="7AC07A86" w:rsidR="00A15029" w:rsidRPr="00F44390" w:rsidRDefault="00DD0086" w:rsidP="00071E66">
            <w:pPr>
              <w:widowControl w:val="0"/>
              <w:spacing w:line="240" w:lineRule="auto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noProof/>
                <w:sz w:val="20"/>
                <w:szCs w:val="20"/>
              </w:rPr>
              <w:drawing>
                <wp:inline distT="0" distB="0" distL="0" distR="0" wp14:anchorId="45295D24" wp14:editId="1D18A0CC">
                  <wp:extent cx="1111250" cy="974860"/>
                  <wp:effectExtent l="0" t="0" r="0" b="3175"/>
                  <wp:docPr id="13" name="Picture 13" descr="A drawing of a person sailing on a boat pointing to the stars over lan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drawing of a person sailing on a boat pointing to the stars over land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19"/>
                          <a:stretch/>
                        </pic:blipFill>
                        <pic:spPr bwMode="auto">
                          <a:xfrm>
                            <a:off x="0" y="0"/>
                            <a:ext cx="1111250" cy="97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88DE75" w14:textId="77777777" w:rsidR="00A15029" w:rsidRPr="00F44390" w:rsidRDefault="00A15029" w:rsidP="00071E66">
            <w:pPr>
              <w:widowControl w:val="0"/>
              <w:spacing w:line="240" w:lineRule="auto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What is the purpose and goal?</w:t>
            </w:r>
          </w:p>
        </w:tc>
        <w:tc>
          <w:tcPr>
            <w:tcW w:w="8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E6A0" w14:textId="77777777" w:rsidR="00A15029" w:rsidRPr="00F44390" w:rsidRDefault="00A15029" w:rsidP="00F44390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What is the purpose and goal of the activity?</w:t>
            </w:r>
          </w:p>
          <w:p w14:paraId="2CFE63D7" w14:textId="77777777" w:rsidR="00A15029" w:rsidRPr="00F44390" w:rsidRDefault="00A15029" w:rsidP="00F44390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What will success look like? </w:t>
            </w:r>
          </w:p>
          <w:p w14:paraId="3648EF2C" w14:textId="77777777" w:rsidR="00A15029" w:rsidRPr="00F44390" w:rsidRDefault="00A15029" w:rsidP="00F44390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How will we share the purpose and goal of the activity?</w:t>
            </w:r>
          </w:p>
          <w:p w14:paraId="7E0A53CC" w14:textId="4B6D2090" w:rsidR="00A15029" w:rsidRDefault="00A15029" w:rsidP="00F44390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Can we create an opportunity where the goal/purpose is designed with </w:t>
            </w:r>
            <w:proofErr w:type="spellStart"/>
            <w:r w:rsidR="005A677C">
              <w:rPr>
                <w:rFonts w:eastAsia="Quicksand"/>
                <w:sz w:val="20"/>
                <w:szCs w:val="20"/>
              </w:rPr>
              <w:t>ākonga</w:t>
            </w:r>
            <w:proofErr w:type="spellEnd"/>
            <w:r w:rsidRPr="00F44390">
              <w:rPr>
                <w:rFonts w:eastAsia="Quicksand"/>
                <w:sz w:val="20"/>
                <w:szCs w:val="20"/>
              </w:rPr>
              <w:t>?</w:t>
            </w:r>
          </w:p>
          <w:p w14:paraId="270C2A13" w14:textId="4FA4BD98" w:rsidR="00F44390" w:rsidRPr="00F44390" w:rsidRDefault="00F44390" w:rsidP="00F44390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</w:p>
        </w:tc>
      </w:tr>
      <w:tr w:rsidR="00A15029" w:rsidRPr="00F44390" w14:paraId="144D868F" w14:textId="77777777" w:rsidTr="00071E66">
        <w:trPr>
          <w:trHeight w:val="962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B293" w14:textId="56C60D46" w:rsidR="00A15029" w:rsidRPr="00F44390" w:rsidRDefault="00DD0086" w:rsidP="003C703D">
            <w:pPr>
              <w:spacing w:line="240" w:lineRule="auto"/>
              <w:jc w:val="center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noProof/>
                <w:sz w:val="20"/>
                <w:szCs w:val="20"/>
              </w:rPr>
              <w:drawing>
                <wp:inline distT="0" distB="0" distL="0" distR="0" wp14:anchorId="06F81D16" wp14:editId="5A87AE7C">
                  <wp:extent cx="1025790" cy="948690"/>
                  <wp:effectExtent l="0" t="0" r="0" b="3810"/>
                  <wp:docPr id="14" name="Picture 14" descr="A drawing of a person with a large brick wall in front of them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drawing of a person with a large brick wall in front of them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91"/>
                          <a:stretch/>
                        </pic:blipFill>
                        <pic:spPr bwMode="auto">
                          <a:xfrm>
                            <a:off x="0" y="0"/>
                            <a:ext cx="1025790" cy="948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AC9356" w14:textId="77777777" w:rsidR="00A15029" w:rsidRPr="00F44390" w:rsidRDefault="00A15029" w:rsidP="00071E66">
            <w:pPr>
              <w:spacing w:line="240" w:lineRule="auto"/>
              <w:rPr>
                <w:rFonts w:eastAsia="Quicksand"/>
                <w:b/>
                <w:bCs/>
                <w:sz w:val="20"/>
                <w:szCs w:val="20"/>
              </w:rPr>
            </w:pPr>
            <w:r w:rsidRPr="00F44390">
              <w:rPr>
                <w:color w:val="000000"/>
                <w:sz w:val="20"/>
                <w:szCs w:val="20"/>
              </w:rPr>
              <w:t xml:space="preserve">What barriers (in the way </w:t>
            </w:r>
            <w:r w:rsidRPr="00F44390">
              <w:rPr>
                <w:b/>
                <w:bCs/>
                <w:color w:val="000000"/>
                <w:sz w:val="20"/>
                <w:szCs w:val="20"/>
                <w:u w:val="single"/>
              </w:rPr>
              <w:t>we</w:t>
            </w:r>
            <w:r w:rsidRPr="00F44390">
              <w:rPr>
                <w:color w:val="000000"/>
                <w:sz w:val="20"/>
                <w:szCs w:val="20"/>
              </w:rPr>
              <w:t xml:space="preserve"> do things) could get in the way for people?</w:t>
            </w:r>
          </w:p>
        </w:tc>
        <w:tc>
          <w:tcPr>
            <w:tcW w:w="8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0992" w14:textId="77777777" w:rsidR="008C2E88" w:rsidRPr="008C2E88" w:rsidRDefault="008C2E88" w:rsidP="008C2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8C2E88">
              <w:rPr>
                <w:rFonts w:eastAsia="Quicksand"/>
                <w:sz w:val="20"/>
                <w:szCs w:val="20"/>
              </w:rPr>
              <w:t>What in our design or the way we teach and communicate could create inequity and discrimination or get in the way of learning?</w:t>
            </w:r>
          </w:p>
          <w:p w14:paraId="6A1152BE" w14:textId="43A850AC" w:rsidR="00A15029" w:rsidRPr="00F44390" w:rsidRDefault="00A15029" w:rsidP="00F4439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What could get in the way of </w:t>
            </w:r>
            <w:r w:rsidR="00EB1A75">
              <w:rPr>
                <w:rFonts w:eastAsia="Quicksand"/>
                <w:sz w:val="20"/>
                <w:szCs w:val="20"/>
              </w:rPr>
              <w:t>the</w:t>
            </w:r>
            <w:r w:rsidRPr="00F44390">
              <w:rPr>
                <w:rFonts w:eastAsia="Quicksand"/>
                <w:sz w:val="20"/>
                <w:szCs w:val="20"/>
              </w:rPr>
              <w:t xml:space="preserve"> engagement and motivation</w:t>
            </w:r>
            <w:r w:rsidR="00EB1A75">
              <w:rPr>
                <w:rFonts w:eastAsia="Quicksand"/>
                <w:sz w:val="20"/>
                <w:szCs w:val="20"/>
              </w:rPr>
              <w:t xml:space="preserve"> of </w:t>
            </w:r>
            <w:proofErr w:type="spellStart"/>
            <w:r w:rsidR="00EB1A75">
              <w:rPr>
                <w:rFonts w:eastAsia="Quicksand"/>
                <w:sz w:val="20"/>
                <w:szCs w:val="20"/>
              </w:rPr>
              <w:t>ākonga</w:t>
            </w:r>
            <w:proofErr w:type="spellEnd"/>
            <w:r w:rsidRPr="00F44390">
              <w:rPr>
                <w:rFonts w:eastAsia="Quicksand"/>
                <w:sz w:val="20"/>
                <w:szCs w:val="20"/>
              </w:rPr>
              <w:t xml:space="preserve"> or create anxiety?</w:t>
            </w:r>
          </w:p>
          <w:p w14:paraId="35A039C9" w14:textId="77777777" w:rsidR="00A15029" w:rsidRPr="00F44390" w:rsidRDefault="00A15029" w:rsidP="00F4439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What could create confusion or get in the way of people connecting to new ideas?</w:t>
            </w:r>
          </w:p>
          <w:p w14:paraId="5ED5AA09" w14:textId="3FF7B370" w:rsidR="00A15029" w:rsidRPr="00F44390" w:rsidRDefault="00A15029" w:rsidP="00F4439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What could stop </w:t>
            </w:r>
            <w:proofErr w:type="spellStart"/>
            <w:r w:rsidR="00EB1A75">
              <w:rPr>
                <w:rFonts w:eastAsia="Quicksand"/>
                <w:sz w:val="20"/>
                <w:szCs w:val="20"/>
              </w:rPr>
              <w:t>ākonga</w:t>
            </w:r>
            <w:proofErr w:type="spellEnd"/>
            <w:r w:rsidRPr="00F44390">
              <w:rPr>
                <w:rFonts w:eastAsia="Quicksand"/>
                <w:sz w:val="20"/>
                <w:szCs w:val="20"/>
              </w:rPr>
              <w:t xml:space="preserve"> fully participating, collaborating, and sharing their thinking?</w:t>
            </w:r>
          </w:p>
          <w:p w14:paraId="45E90930" w14:textId="77777777" w:rsidR="00A15029" w:rsidRPr="00F44390" w:rsidRDefault="00A15029" w:rsidP="00F44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</w:p>
          <w:p w14:paraId="18126230" w14:textId="77777777" w:rsidR="00A15029" w:rsidRPr="00F44390" w:rsidRDefault="00A15029" w:rsidP="00F44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</w:p>
        </w:tc>
      </w:tr>
      <w:tr w:rsidR="00A15029" w:rsidRPr="00F44390" w14:paraId="065F5DFD" w14:textId="77777777" w:rsidTr="00071E66">
        <w:trPr>
          <w:trHeight w:val="939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DB7C" w14:textId="166FD3AA" w:rsidR="00A15029" w:rsidRPr="00F44390" w:rsidRDefault="00DD0086" w:rsidP="00DD0086">
            <w:pPr>
              <w:spacing w:line="240" w:lineRule="auto"/>
              <w:jc w:val="center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noProof/>
                <w:sz w:val="20"/>
                <w:szCs w:val="20"/>
              </w:rPr>
              <w:drawing>
                <wp:inline distT="0" distB="0" distL="0" distR="0" wp14:anchorId="5B17EA30" wp14:editId="20CC4FEA">
                  <wp:extent cx="1069416" cy="884255"/>
                  <wp:effectExtent l="0" t="0" r="0" b="5080"/>
                  <wp:docPr id="15" name="Picture 15" descr="A drawing of supportive technologies, graphs, checkboxes that can help them with their learni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drawing of supportive technologies, graphs, checkboxes that can help them with their learning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577" cy="89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042573" w14:textId="77777777" w:rsidR="00A15029" w:rsidRPr="00F44390" w:rsidRDefault="00A15029" w:rsidP="00071E66">
            <w:pPr>
              <w:spacing w:line="240" w:lineRule="auto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What can we build into the activity and offer to everyone?</w:t>
            </w:r>
          </w:p>
        </w:tc>
        <w:tc>
          <w:tcPr>
            <w:tcW w:w="8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7AEE" w14:textId="77777777" w:rsidR="00A15029" w:rsidRPr="00F44390" w:rsidRDefault="00A15029" w:rsidP="00F44390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What kinds of approaches, </w:t>
            </w:r>
            <w:proofErr w:type="gramStart"/>
            <w:r w:rsidRPr="00F44390">
              <w:rPr>
                <w:rFonts w:eastAsia="Quicksand"/>
                <w:sz w:val="20"/>
                <w:szCs w:val="20"/>
              </w:rPr>
              <w:t>tools</w:t>
            </w:r>
            <w:proofErr w:type="gramEnd"/>
            <w:r w:rsidRPr="00F44390">
              <w:rPr>
                <w:rFonts w:eastAsia="Quicksand"/>
                <w:sz w:val="20"/>
                <w:szCs w:val="20"/>
              </w:rPr>
              <w:t xml:space="preserve"> and supports could we include </w:t>
            </w:r>
            <w:proofErr w:type="spellStart"/>
            <w:r w:rsidRPr="00F44390">
              <w:rPr>
                <w:rFonts w:eastAsia="Quicksand"/>
                <w:sz w:val="20"/>
                <w:szCs w:val="20"/>
              </w:rPr>
              <w:t>and</w:t>
            </w:r>
            <w:proofErr w:type="spellEnd"/>
            <w:r w:rsidRPr="00F44390">
              <w:rPr>
                <w:rFonts w:eastAsia="Quicksand"/>
                <w:sz w:val="20"/>
                <w:szCs w:val="20"/>
              </w:rPr>
              <w:t xml:space="preserve"> offer to everyone?</w:t>
            </w:r>
          </w:p>
          <w:p w14:paraId="4801C13F" w14:textId="663381EE" w:rsidR="00A15029" w:rsidRPr="00F44390" w:rsidRDefault="00A15029" w:rsidP="00F44390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What options could we include that </w:t>
            </w:r>
            <w:proofErr w:type="spellStart"/>
            <w:r w:rsidR="00EB1A75">
              <w:rPr>
                <w:rFonts w:eastAsia="Quicksand"/>
                <w:sz w:val="20"/>
                <w:szCs w:val="20"/>
              </w:rPr>
              <w:t>ākonga</w:t>
            </w:r>
            <w:proofErr w:type="spellEnd"/>
            <w:r w:rsidRPr="00F44390">
              <w:rPr>
                <w:rFonts w:eastAsia="Quicksand"/>
                <w:sz w:val="20"/>
                <w:szCs w:val="20"/>
              </w:rPr>
              <w:t xml:space="preserve"> have found helpful in the past?</w:t>
            </w:r>
          </w:p>
        </w:tc>
      </w:tr>
      <w:tr w:rsidR="00A15029" w:rsidRPr="00F44390" w14:paraId="59D045A9" w14:textId="77777777" w:rsidTr="00071E66">
        <w:trPr>
          <w:trHeight w:val="117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6D0F" w14:textId="60F1F5BE" w:rsidR="00A15029" w:rsidRPr="00F44390" w:rsidRDefault="003C703D" w:rsidP="00DD0086">
            <w:pPr>
              <w:spacing w:line="240" w:lineRule="auto"/>
              <w:jc w:val="center"/>
              <w:rPr>
                <w:rFonts w:eastAsia="Quicksand"/>
                <w:noProof/>
                <w:sz w:val="20"/>
                <w:szCs w:val="20"/>
              </w:rPr>
            </w:pPr>
            <w:r w:rsidRPr="00F44390">
              <w:rPr>
                <w:rFonts w:eastAsia="Quicksand"/>
                <w:noProof/>
                <w:sz w:val="20"/>
                <w:szCs w:val="20"/>
              </w:rPr>
              <w:lastRenderedPageBreak/>
              <w:drawing>
                <wp:inline distT="0" distB="0" distL="0" distR="0" wp14:anchorId="3D6D6C84" wp14:editId="4284FC3D">
                  <wp:extent cx="935831" cy="952409"/>
                  <wp:effectExtent l="0" t="0" r="4445" b="0"/>
                  <wp:docPr id="16" name="Picture 16" descr="The three UDL Guidelines, Engagement, representation, Action and expression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The three UDL Guidelines, Engagement, representation, Action and expression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15" cy="980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5029" w:rsidRPr="00F44390">
              <w:rPr>
                <w:rFonts w:eastAsia="Quicksand"/>
                <w:noProof/>
                <w:sz w:val="20"/>
                <w:szCs w:val="20"/>
              </w:rPr>
              <w:t>Make a plan</w:t>
            </w:r>
          </w:p>
        </w:tc>
        <w:tc>
          <w:tcPr>
            <w:tcW w:w="8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8A20" w14:textId="77777777" w:rsidR="00A15029" w:rsidRPr="00F44390" w:rsidRDefault="00A15029" w:rsidP="00F44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Mock up a draft plan (expand this box as much as you need)</w:t>
            </w:r>
          </w:p>
          <w:p w14:paraId="08A0D7E1" w14:textId="77777777" w:rsidR="00A15029" w:rsidRPr="00F44390" w:rsidRDefault="00A15029" w:rsidP="00F44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</w:p>
          <w:p w14:paraId="1D867595" w14:textId="77777777" w:rsidR="00A15029" w:rsidRPr="00F44390" w:rsidRDefault="00A15029" w:rsidP="00F44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</w:p>
          <w:p w14:paraId="4A599A5D" w14:textId="77777777" w:rsidR="00A15029" w:rsidRPr="00F44390" w:rsidRDefault="00A15029" w:rsidP="00F44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</w:p>
          <w:p w14:paraId="6A83B554" w14:textId="77777777" w:rsidR="00A15029" w:rsidRPr="00F44390" w:rsidRDefault="00A15029" w:rsidP="00F44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Then check and refine plan using the prompts in the three rows below.</w:t>
            </w:r>
          </w:p>
        </w:tc>
      </w:tr>
      <w:tr w:rsidR="00A15029" w:rsidRPr="00F44390" w14:paraId="01EAEAF3" w14:textId="77777777" w:rsidTr="00F141E9">
        <w:tc>
          <w:tcPr>
            <w:tcW w:w="1950" w:type="dxa"/>
            <w:shd w:val="clear" w:color="auto" w:fill="ADDBB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3EAF" w14:textId="77777777" w:rsidR="00A15029" w:rsidRPr="00F44390" w:rsidRDefault="00A15029" w:rsidP="00071E66">
            <w:pPr>
              <w:spacing w:line="240" w:lineRule="auto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Refine plan to increase support for engagement</w:t>
            </w:r>
          </w:p>
          <w:p w14:paraId="652A94B1" w14:textId="6C827CE9" w:rsidR="00A15029" w:rsidRPr="00F44390" w:rsidRDefault="00DD0086" w:rsidP="00DD0086">
            <w:pPr>
              <w:spacing w:line="240" w:lineRule="auto"/>
              <w:jc w:val="center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noProof/>
                <w:sz w:val="20"/>
                <w:szCs w:val="20"/>
              </w:rPr>
              <w:drawing>
                <wp:inline distT="0" distB="0" distL="0" distR="0" wp14:anchorId="64FEF712" wp14:editId="7CA83959">
                  <wp:extent cx="528145" cy="537501"/>
                  <wp:effectExtent l="0" t="0" r="5715" b="0"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51" cy="57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73154" w14:textId="77777777" w:rsidR="00A15029" w:rsidRPr="00F44390" w:rsidRDefault="00A15029" w:rsidP="00F44390">
            <w:pPr>
              <w:widowControl w:val="0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What options and design decisions could we include </w:t>
            </w:r>
            <w:proofErr w:type="gramStart"/>
            <w:r w:rsidRPr="00F44390">
              <w:rPr>
                <w:rFonts w:eastAsia="Quicksand"/>
                <w:sz w:val="20"/>
                <w:szCs w:val="20"/>
              </w:rPr>
              <w:t>to:</w:t>
            </w:r>
            <w:proofErr w:type="gramEnd"/>
            <w:r w:rsidRPr="00F44390">
              <w:rPr>
                <w:rFonts w:eastAsia="Quicksand"/>
                <w:sz w:val="20"/>
                <w:szCs w:val="20"/>
              </w:rPr>
              <w:t xml:space="preserve"> </w:t>
            </w:r>
          </w:p>
          <w:p w14:paraId="1C4C33FE" w14:textId="5EDAAF77" w:rsidR="00A15029" w:rsidRPr="00F44390" w:rsidRDefault="00A15029" w:rsidP="00F44390">
            <w:pPr>
              <w:widowControl w:val="0"/>
              <w:numPr>
                <w:ilvl w:val="0"/>
                <w:numId w:val="1"/>
              </w:numPr>
              <w:ind w:left="720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connect with </w:t>
            </w:r>
            <w:r w:rsidR="008B7A2F">
              <w:rPr>
                <w:rFonts w:eastAsia="Quicksand"/>
                <w:sz w:val="20"/>
                <w:szCs w:val="20"/>
              </w:rPr>
              <w:t>the</w:t>
            </w:r>
            <w:r w:rsidRPr="00F44390">
              <w:rPr>
                <w:rFonts w:eastAsia="Quicksand"/>
                <w:sz w:val="20"/>
                <w:szCs w:val="20"/>
              </w:rPr>
              <w:t xml:space="preserve"> culture, language, identity, </w:t>
            </w:r>
            <w:proofErr w:type="gramStart"/>
            <w:r w:rsidRPr="00F44390">
              <w:rPr>
                <w:rFonts w:eastAsia="Quicksand"/>
                <w:sz w:val="20"/>
                <w:szCs w:val="20"/>
              </w:rPr>
              <w:t>strengths</w:t>
            </w:r>
            <w:proofErr w:type="gramEnd"/>
            <w:r w:rsidRPr="00F44390">
              <w:rPr>
                <w:rFonts w:eastAsia="Quicksand"/>
                <w:sz w:val="20"/>
                <w:szCs w:val="20"/>
              </w:rPr>
              <w:t xml:space="preserve"> and </w:t>
            </w:r>
            <w:r w:rsidR="0072178D">
              <w:rPr>
                <w:rFonts w:eastAsia="Quicksand"/>
                <w:sz w:val="20"/>
                <w:szCs w:val="20"/>
              </w:rPr>
              <w:t>interests</w:t>
            </w:r>
            <w:r w:rsidR="008B7A2F">
              <w:rPr>
                <w:rFonts w:eastAsia="Quicksand"/>
                <w:sz w:val="20"/>
                <w:szCs w:val="20"/>
              </w:rPr>
              <w:t xml:space="preserve"> of </w:t>
            </w:r>
            <w:proofErr w:type="spellStart"/>
            <w:r w:rsidR="008B7A2F">
              <w:rPr>
                <w:rFonts w:eastAsia="Quicksand"/>
                <w:sz w:val="20"/>
                <w:szCs w:val="20"/>
              </w:rPr>
              <w:t>ākonga</w:t>
            </w:r>
            <w:proofErr w:type="spellEnd"/>
            <w:r w:rsidRPr="00F44390">
              <w:rPr>
                <w:rFonts w:eastAsia="Quicksand"/>
                <w:sz w:val="20"/>
                <w:szCs w:val="20"/>
              </w:rPr>
              <w:t>?</w:t>
            </w:r>
          </w:p>
          <w:p w14:paraId="32734DE6" w14:textId="77777777" w:rsidR="00A15029" w:rsidRPr="00F44390" w:rsidRDefault="00A15029" w:rsidP="00F44390">
            <w:pPr>
              <w:widowControl w:val="0"/>
              <w:numPr>
                <w:ilvl w:val="0"/>
                <w:numId w:val="1"/>
              </w:numPr>
              <w:ind w:left="720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reduce threats and distractions?</w:t>
            </w:r>
          </w:p>
          <w:p w14:paraId="0C8033FE" w14:textId="77777777" w:rsidR="00A15029" w:rsidRPr="00F44390" w:rsidRDefault="00A15029" w:rsidP="00F44390">
            <w:pPr>
              <w:widowControl w:val="0"/>
              <w:numPr>
                <w:ilvl w:val="0"/>
                <w:numId w:val="1"/>
              </w:numPr>
              <w:ind w:left="720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support self-regulation?</w:t>
            </w:r>
          </w:p>
          <w:p w14:paraId="2D575D08" w14:textId="77777777" w:rsidR="00A15029" w:rsidRPr="00F44390" w:rsidRDefault="00A15029" w:rsidP="00F44390">
            <w:pPr>
              <w:widowControl w:val="0"/>
              <w:rPr>
                <w:rFonts w:eastAsia="Quicksand"/>
                <w:sz w:val="20"/>
                <w:szCs w:val="20"/>
              </w:rPr>
            </w:pPr>
          </w:p>
          <w:p w14:paraId="0B98D9DF" w14:textId="77777777" w:rsidR="00A15029" w:rsidRPr="00F44390" w:rsidRDefault="00A15029" w:rsidP="00F44390">
            <w:pPr>
              <w:widowControl w:val="0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What supports can we offer for working independently or in groups?</w:t>
            </w:r>
          </w:p>
        </w:tc>
      </w:tr>
      <w:tr w:rsidR="00A15029" w:rsidRPr="00F44390" w14:paraId="50337714" w14:textId="77777777" w:rsidTr="00F141E9">
        <w:tc>
          <w:tcPr>
            <w:tcW w:w="1950" w:type="dxa"/>
            <w:shd w:val="clear" w:color="auto" w:fill="CAB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22D4" w14:textId="426F271A" w:rsidR="00A15029" w:rsidRPr="00F44390" w:rsidRDefault="00A15029" w:rsidP="00071E66">
            <w:pPr>
              <w:spacing w:line="240" w:lineRule="auto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Refine plan to increase support for access &amp; understanding</w:t>
            </w:r>
          </w:p>
          <w:p w14:paraId="4CF8DB7C" w14:textId="4AC59825" w:rsidR="00A15029" w:rsidRPr="00F44390" w:rsidRDefault="00F141E9" w:rsidP="00253CDC">
            <w:pPr>
              <w:spacing w:line="240" w:lineRule="auto"/>
              <w:jc w:val="center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noProof/>
                <w:sz w:val="20"/>
                <w:szCs w:val="20"/>
              </w:rPr>
              <w:drawing>
                <wp:inline distT="0" distB="0" distL="0" distR="0" wp14:anchorId="196AA4B3" wp14:editId="5CAD10C7">
                  <wp:extent cx="528145" cy="537501"/>
                  <wp:effectExtent l="0" t="0" r="5715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51" cy="57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04EF" w14:textId="77777777" w:rsidR="00A15029" w:rsidRPr="00F44390" w:rsidRDefault="00A15029" w:rsidP="00F44390">
            <w:pPr>
              <w:widowControl w:val="0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What options could we use to: </w:t>
            </w:r>
          </w:p>
          <w:p w14:paraId="2F0EF2FB" w14:textId="77777777" w:rsidR="00A15029" w:rsidRPr="00F44390" w:rsidRDefault="00A15029" w:rsidP="00F44390">
            <w:pPr>
              <w:widowControl w:val="0"/>
              <w:numPr>
                <w:ilvl w:val="0"/>
                <w:numId w:val="5"/>
              </w:numPr>
              <w:ind w:left="720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support key concepts and new or important vocabulary?</w:t>
            </w:r>
          </w:p>
          <w:p w14:paraId="6B8C5CD4" w14:textId="77777777" w:rsidR="00A15029" w:rsidRPr="00F44390" w:rsidRDefault="00A15029" w:rsidP="00F44390">
            <w:pPr>
              <w:widowControl w:val="0"/>
              <w:numPr>
                <w:ilvl w:val="0"/>
                <w:numId w:val="5"/>
              </w:numPr>
              <w:ind w:left="720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present the activity instructions in different ways?</w:t>
            </w:r>
          </w:p>
          <w:p w14:paraId="02D2131A" w14:textId="77777777" w:rsidR="00A15029" w:rsidRPr="00F44390" w:rsidRDefault="00A15029" w:rsidP="00F44390">
            <w:pPr>
              <w:widowControl w:val="0"/>
              <w:numPr>
                <w:ilvl w:val="0"/>
                <w:numId w:val="5"/>
              </w:numPr>
              <w:ind w:left="720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ensure everyone has access to materials and resources?</w:t>
            </w:r>
          </w:p>
        </w:tc>
      </w:tr>
      <w:tr w:rsidR="00A15029" w:rsidRPr="00F44390" w14:paraId="3E79DB1F" w14:textId="77777777" w:rsidTr="00F141E9">
        <w:tc>
          <w:tcPr>
            <w:tcW w:w="1950" w:type="dxa"/>
            <w:shd w:val="clear" w:color="auto" w:fill="A7E0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21AB" w14:textId="77777777" w:rsidR="00A15029" w:rsidRPr="00F44390" w:rsidRDefault="00A15029" w:rsidP="00071E66">
            <w:pPr>
              <w:spacing w:line="240" w:lineRule="auto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Refine plan to increase support for participation and expression</w:t>
            </w:r>
          </w:p>
          <w:p w14:paraId="0C548114" w14:textId="6D4C16BF" w:rsidR="00A15029" w:rsidRPr="00F44390" w:rsidRDefault="00F141E9" w:rsidP="00DD0086">
            <w:pPr>
              <w:spacing w:line="240" w:lineRule="auto"/>
              <w:jc w:val="center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noProof/>
                <w:sz w:val="20"/>
                <w:szCs w:val="20"/>
              </w:rPr>
              <w:drawing>
                <wp:inline distT="0" distB="0" distL="0" distR="0" wp14:anchorId="1B119127" wp14:editId="76698F76">
                  <wp:extent cx="528145" cy="537501"/>
                  <wp:effectExtent l="0" t="0" r="5715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51" cy="57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9B95" w14:textId="77777777" w:rsidR="00A15029" w:rsidRPr="00F44390" w:rsidRDefault="00A15029" w:rsidP="00F44390">
            <w:pPr>
              <w:widowControl w:val="0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What options can we include to: </w:t>
            </w:r>
          </w:p>
          <w:p w14:paraId="16A56944" w14:textId="60157FAE" w:rsidR="00A15029" w:rsidRPr="00F44390" w:rsidRDefault="00A15029" w:rsidP="00F44390">
            <w:pPr>
              <w:widowControl w:val="0"/>
              <w:numPr>
                <w:ilvl w:val="0"/>
                <w:numId w:val="3"/>
              </w:numP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help </w:t>
            </w:r>
            <w:proofErr w:type="spellStart"/>
            <w:r w:rsidR="008B7A2F">
              <w:rPr>
                <w:rFonts w:eastAsia="Quicksand"/>
                <w:sz w:val="20"/>
                <w:szCs w:val="20"/>
              </w:rPr>
              <w:t>ākonga</w:t>
            </w:r>
            <w:proofErr w:type="spellEnd"/>
            <w:r w:rsidRPr="00F44390">
              <w:rPr>
                <w:rFonts w:eastAsia="Quicksand"/>
                <w:sz w:val="20"/>
                <w:szCs w:val="20"/>
              </w:rPr>
              <w:t xml:space="preserve"> keep the goal in mind?</w:t>
            </w:r>
          </w:p>
          <w:p w14:paraId="62C409C7" w14:textId="77777777" w:rsidR="00A15029" w:rsidRPr="00F44390" w:rsidRDefault="00A15029" w:rsidP="00F44390">
            <w:pPr>
              <w:widowControl w:val="0"/>
              <w:numPr>
                <w:ilvl w:val="0"/>
                <w:numId w:val="3"/>
              </w:numP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enable everyone to participate in a way that works for them?</w:t>
            </w:r>
          </w:p>
          <w:p w14:paraId="15B7FA5A" w14:textId="77777777" w:rsidR="00A15029" w:rsidRPr="00F44390" w:rsidRDefault="00A15029" w:rsidP="00F44390">
            <w:pPr>
              <w:widowControl w:val="0"/>
              <w:numPr>
                <w:ilvl w:val="0"/>
                <w:numId w:val="3"/>
              </w:numP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support communication and expression of new learning?</w:t>
            </w:r>
          </w:p>
          <w:p w14:paraId="4E0C071E" w14:textId="77777777" w:rsidR="00A15029" w:rsidRPr="00F44390" w:rsidRDefault="00A15029" w:rsidP="00F44390">
            <w:pPr>
              <w:widowControl w:val="0"/>
              <w:numPr>
                <w:ilvl w:val="0"/>
                <w:numId w:val="3"/>
              </w:numP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support personal organisation and time management?</w:t>
            </w:r>
          </w:p>
        </w:tc>
      </w:tr>
      <w:tr w:rsidR="00A15029" w:rsidRPr="00F44390" w14:paraId="5FE8EDD4" w14:textId="77777777" w:rsidTr="00071E66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0A34" w14:textId="7CAE3CFB" w:rsidR="00A15029" w:rsidRPr="00F44390" w:rsidRDefault="00DD0086" w:rsidP="00DD0086">
            <w:pPr>
              <w:spacing w:line="240" w:lineRule="auto"/>
              <w:jc w:val="center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noProof/>
                <w:sz w:val="20"/>
                <w:szCs w:val="20"/>
              </w:rPr>
              <w:drawing>
                <wp:inline distT="0" distB="0" distL="0" distR="0" wp14:anchorId="1DD2BF37" wp14:editId="77D051E4">
                  <wp:extent cx="903311" cy="891993"/>
                  <wp:effectExtent l="0" t="0" r="0" b="0"/>
                  <wp:docPr id="26" name="Picture 26" descr="A drawing of a person with a speech bubble in front of them, showing that they are talki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drawing of a person with a speech bubble in front of them, showing that they are talking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53" r="6360" b="-1"/>
                          <a:stretch/>
                        </pic:blipFill>
                        <pic:spPr bwMode="auto">
                          <a:xfrm>
                            <a:off x="0" y="0"/>
                            <a:ext cx="911820" cy="900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0C53D7" w14:textId="77777777" w:rsidR="00A15029" w:rsidRPr="00F44390" w:rsidRDefault="00A15029" w:rsidP="00071E66">
            <w:pPr>
              <w:spacing w:line="240" w:lineRule="auto"/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Implement, then review</w:t>
            </w:r>
          </w:p>
        </w:tc>
        <w:tc>
          <w:tcPr>
            <w:tcW w:w="8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4EF9" w14:textId="77777777" w:rsidR="00A15029" w:rsidRPr="00F44390" w:rsidRDefault="00A15029" w:rsidP="00F44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>How will we get feedback on this activity?</w:t>
            </w:r>
          </w:p>
          <w:p w14:paraId="405787A4" w14:textId="77777777" w:rsidR="00A15029" w:rsidRPr="00F44390" w:rsidRDefault="00A15029" w:rsidP="00F44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</w:p>
          <w:p w14:paraId="78FB689B" w14:textId="77777777" w:rsidR="00A15029" w:rsidRPr="00F44390" w:rsidRDefault="00A15029" w:rsidP="00F44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Quicksand"/>
                <w:sz w:val="20"/>
                <w:szCs w:val="20"/>
              </w:rPr>
            </w:pPr>
            <w:r w:rsidRPr="00F44390">
              <w:rPr>
                <w:rFonts w:eastAsia="Quicksand"/>
                <w:sz w:val="20"/>
                <w:szCs w:val="20"/>
              </w:rPr>
              <w:t xml:space="preserve">What options and tools could we offer for feedback knowing that one way won’t work for everyone, </w:t>
            </w:r>
            <w:proofErr w:type="gramStart"/>
            <w:r w:rsidRPr="00F44390">
              <w:rPr>
                <w:rFonts w:eastAsia="Quicksand"/>
                <w:sz w:val="20"/>
                <w:szCs w:val="20"/>
              </w:rPr>
              <w:t>e.g.</w:t>
            </w:r>
            <w:proofErr w:type="gramEnd"/>
            <w:r w:rsidRPr="00F44390">
              <w:rPr>
                <w:rFonts w:eastAsia="Quicksand"/>
                <w:sz w:val="20"/>
                <w:szCs w:val="20"/>
              </w:rPr>
              <w:t xml:space="preserve"> survey, poll, comment, text or email?</w:t>
            </w:r>
          </w:p>
        </w:tc>
      </w:tr>
    </w:tbl>
    <w:p w14:paraId="3E6D5564" w14:textId="5FC21B3C" w:rsidR="00306A0F" w:rsidRPr="001C2D15" w:rsidRDefault="00306A0F" w:rsidP="001C2D15">
      <w:pPr>
        <w:spacing w:line="360" w:lineRule="auto"/>
        <w:rPr>
          <w:rFonts w:eastAsia="Quicksand"/>
          <w:sz w:val="28"/>
          <w:szCs w:val="28"/>
        </w:rPr>
      </w:pPr>
      <w:bookmarkStart w:id="2" w:name="_heading=h.1fob9te" w:colFirst="0" w:colLast="0"/>
      <w:bookmarkStart w:id="3" w:name="_heading=h.3znysh7" w:colFirst="0" w:colLast="0"/>
      <w:bookmarkEnd w:id="2"/>
      <w:bookmarkEnd w:id="3"/>
    </w:p>
    <w:sectPr w:rsidR="00306A0F" w:rsidRPr="001C2D1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/>
      <w:pgMar w:top="259" w:right="878" w:bottom="144" w:left="720" w:header="72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F6F6" w14:textId="77777777" w:rsidR="00DB1533" w:rsidRDefault="00DB1533">
      <w:pPr>
        <w:spacing w:line="240" w:lineRule="auto"/>
      </w:pPr>
      <w:r>
        <w:separator/>
      </w:r>
    </w:p>
  </w:endnote>
  <w:endnote w:type="continuationSeparator" w:id="0">
    <w:p w14:paraId="4D6F82E8" w14:textId="77777777" w:rsidR="00DB1533" w:rsidRDefault="00DB1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Calibri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00E2" w14:textId="77777777" w:rsidR="00E43836" w:rsidRDefault="00E43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557A" w14:textId="394A4B4B" w:rsidR="00306A0F" w:rsidRPr="00E43836" w:rsidRDefault="002965B8">
    <w:pPr>
      <w:jc w:val="right"/>
      <w:rPr>
        <w:sz w:val="16"/>
        <w:szCs w:val="16"/>
      </w:rPr>
    </w:pPr>
    <w:r w:rsidRPr="00E43836">
      <w:rPr>
        <w:sz w:val="16"/>
        <w:szCs w:val="16"/>
      </w:rPr>
      <w:t xml:space="preserve">Credits: Initially developed by </w:t>
    </w:r>
    <w:r w:rsidR="00D04A16" w:rsidRPr="00E43836">
      <w:rPr>
        <w:sz w:val="16"/>
        <w:szCs w:val="16"/>
      </w:rPr>
      <w:t xml:space="preserve">Linda </w:t>
    </w:r>
    <w:proofErr w:type="spellStart"/>
    <w:r w:rsidR="00D04A16" w:rsidRPr="00E43836">
      <w:rPr>
        <w:sz w:val="16"/>
        <w:szCs w:val="16"/>
      </w:rPr>
      <w:t>Ojala</w:t>
    </w:r>
    <w:proofErr w:type="spellEnd"/>
    <w:r w:rsidR="00D04A16" w:rsidRPr="00E43836">
      <w:rPr>
        <w:sz w:val="16"/>
        <w:szCs w:val="16"/>
      </w:rPr>
      <w:t xml:space="preserve"> and Chrissie Butler | CORE Education Ltd. Revised</w:t>
    </w:r>
    <w:r w:rsidR="001606E1" w:rsidRPr="00E43836">
      <w:rPr>
        <w:sz w:val="16"/>
        <w:szCs w:val="16"/>
      </w:rPr>
      <w:t xml:space="preserve"> by Ministry of Education</w:t>
    </w:r>
    <w:r w:rsidR="00D04A16" w:rsidRPr="00E43836">
      <w:rPr>
        <w:sz w:val="16"/>
        <w:szCs w:val="16"/>
      </w:rPr>
      <w:t xml:space="preserve"> </w:t>
    </w:r>
    <w:r w:rsidR="00CF6D6E" w:rsidRPr="00E43836">
      <w:rPr>
        <w:sz w:val="16"/>
        <w:szCs w:val="16"/>
      </w:rPr>
      <w:t>February</w:t>
    </w:r>
    <w:r w:rsidR="00E43836">
      <w:rPr>
        <w:sz w:val="16"/>
        <w:szCs w:val="16"/>
      </w:rPr>
      <w:t xml:space="preserve"> </w:t>
    </w:r>
    <w:r w:rsidR="00D04A16" w:rsidRPr="00E43836">
      <w:rPr>
        <w:sz w:val="16"/>
        <w:szCs w:val="16"/>
      </w:rPr>
      <w:t>202</w:t>
    </w:r>
    <w:r w:rsidR="00CF6D6E" w:rsidRPr="00E43836">
      <w:rPr>
        <w:sz w:val="16"/>
        <w:szCs w:val="16"/>
      </w:rPr>
      <w:t>2</w:t>
    </w:r>
    <w:r w:rsidR="00D04A16" w:rsidRPr="00E43836">
      <w:rPr>
        <w:sz w:val="16"/>
        <w:szCs w:val="16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2C49" w14:textId="77777777" w:rsidR="00E43836" w:rsidRDefault="00E43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72EE" w14:textId="77777777" w:rsidR="00DB1533" w:rsidRDefault="00DB1533">
      <w:pPr>
        <w:spacing w:line="240" w:lineRule="auto"/>
      </w:pPr>
      <w:r>
        <w:separator/>
      </w:r>
    </w:p>
  </w:footnote>
  <w:footnote w:type="continuationSeparator" w:id="0">
    <w:p w14:paraId="2A04F710" w14:textId="77777777" w:rsidR="00DB1533" w:rsidRDefault="00DB1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2F12" w14:textId="77777777" w:rsidR="00E43836" w:rsidRDefault="00E43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C7DE" w14:textId="77777777" w:rsidR="00E43836" w:rsidRDefault="00E43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9E03" w14:textId="77777777" w:rsidR="00E43836" w:rsidRDefault="00E43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18A"/>
    <w:multiLevelType w:val="multilevel"/>
    <w:tmpl w:val="AD901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6610E9"/>
    <w:multiLevelType w:val="multilevel"/>
    <w:tmpl w:val="DA0825B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38119A6"/>
    <w:multiLevelType w:val="hybridMultilevel"/>
    <w:tmpl w:val="5FD25380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32B94"/>
    <w:multiLevelType w:val="multilevel"/>
    <w:tmpl w:val="1108D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C362FF"/>
    <w:multiLevelType w:val="hybridMultilevel"/>
    <w:tmpl w:val="14DCB0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42503"/>
    <w:multiLevelType w:val="multilevel"/>
    <w:tmpl w:val="189EC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CA5906"/>
    <w:multiLevelType w:val="multilevel"/>
    <w:tmpl w:val="2D465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5A528D"/>
    <w:multiLevelType w:val="hybridMultilevel"/>
    <w:tmpl w:val="6D64FF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9701D"/>
    <w:multiLevelType w:val="hybridMultilevel"/>
    <w:tmpl w:val="CDB05604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B486E"/>
    <w:multiLevelType w:val="multilevel"/>
    <w:tmpl w:val="C5FE36C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435253B5"/>
    <w:multiLevelType w:val="multilevel"/>
    <w:tmpl w:val="20F83E0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472A6044"/>
    <w:multiLevelType w:val="hybridMultilevel"/>
    <w:tmpl w:val="9D9CE0AE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F3424"/>
    <w:multiLevelType w:val="hybridMultilevel"/>
    <w:tmpl w:val="211EF6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A3FCD"/>
    <w:multiLevelType w:val="hybridMultilevel"/>
    <w:tmpl w:val="C58AF846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60E5F"/>
    <w:multiLevelType w:val="hybridMultilevel"/>
    <w:tmpl w:val="E7F8A13C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3D5F11"/>
    <w:multiLevelType w:val="multilevel"/>
    <w:tmpl w:val="A170E9C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61536A99"/>
    <w:multiLevelType w:val="hybridMultilevel"/>
    <w:tmpl w:val="851036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749C2"/>
    <w:multiLevelType w:val="multilevel"/>
    <w:tmpl w:val="C7E4F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BC4555"/>
    <w:multiLevelType w:val="hybridMultilevel"/>
    <w:tmpl w:val="39C0E4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B1775"/>
    <w:multiLevelType w:val="multilevel"/>
    <w:tmpl w:val="45B46B1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17"/>
  </w:num>
  <w:num w:numId="7">
    <w:abstractNumId w:val="3"/>
  </w:num>
  <w:num w:numId="8">
    <w:abstractNumId w:val="16"/>
  </w:num>
  <w:num w:numId="9">
    <w:abstractNumId w:val="12"/>
  </w:num>
  <w:num w:numId="10">
    <w:abstractNumId w:val="18"/>
  </w:num>
  <w:num w:numId="11">
    <w:abstractNumId w:val="9"/>
  </w:num>
  <w:num w:numId="12">
    <w:abstractNumId w:val="13"/>
  </w:num>
  <w:num w:numId="13">
    <w:abstractNumId w:val="15"/>
  </w:num>
  <w:num w:numId="14">
    <w:abstractNumId w:val="11"/>
  </w:num>
  <w:num w:numId="15">
    <w:abstractNumId w:val="2"/>
  </w:num>
  <w:num w:numId="16">
    <w:abstractNumId w:val="7"/>
  </w:num>
  <w:num w:numId="17">
    <w:abstractNumId w:val="4"/>
  </w:num>
  <w:num w:numId="18">
    <w:abstractNumId w:val="8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0F"/>
    <w:rsid w:val="00004164"/>
    <w:rsid w:val="00011FF8"/>
    <w:rsid w:val="00013EB2"/>
    <w:rsid w:val="0002741F"/>
    <w:rsid w:val="000303BE"/>
    <w:rsid w:val="0004303B"/>
    <w:rsid w:val="00045184"/>
    <w:rsid w:val="0005123C"/>
    <w:rsid w:val="0006231E"/>
    <w:rsid w:val="00072E19"/>
    <w:rsid w:val="000A6F93"/>
    <w:rsid w:val="000C37F4"/>
    <w:rsid w:val="00121ECB"/>
    <w:rsid w:val="00123EB8"/>
    <w:rsid w:val="00132B0A"/>
    <w:rsid w:val="001538E4"/>
    <w:rsid w:val="001606E1"/>
    <w:rsid w:val="001C2D15"/>
    <w:rsid w:val="001C5F09"/>
    <w:rsid w:val="002228D6"/>
    <w:rsid w:val="002254A2"/>
    <w:rsid w:val="00253CDC"/>
    <w:rsid w:val="002565C3"/>
    <w:rsid w:val="00264AC5"/>
    <w:rsid w:val="002961BC"/>
    <w:rsid w:val="002965B8"/>
    <w:rsid w:val="002B42AB"/>
    <w:rsid w:val="002D5178"/>
    <w:rsid w:val="002F1F3E"/>
    <w:rsid w:val="00303303"/>
    <w:rsid w:val="00306A0F"/>
    <w:rsid w:val="0031191C"/>
    <w:rsid w:val="00312870"/>
    <w:rsid w:val="00337B2A"/>
    <w:rsid w:val="00352ED8"/>
    <w:rsid w:val="00364F83"/>
    <w:rsid w:val="00390268"/>
    <w:rsid w:val="003C703D"/>
    <w:rsid w:val="003D3FDC"/>
    <w:rsid w:val="003D7BD2"/>
    <w:rsid w:val="003E5954"/>
    <w:rsid w:val="00403539"/>
    <w:rsid w:val="004523A6"/>
    <w:rsid w:val="00456A79"/>
    <w:rsid w:val="00471F7A"/>
    <w:rsid w:val="00482293"/>
    <w:rsid w:val="004D7AB7"/>
    <w:rsid w:val="004F4875"/>
    <w:rsid w:val="005108CF"/>
    <w:rsid w:val="00541D90"/>
    <w:rsid w:val="00567383"/>
    <w:rsid w:val="00587CBC"/>
    <w:rsid w:val="005A677C"/>
    <w:rsid w:val="005B10E4"/>
    <w:rsid w:val="005C2D2A"/>
    <w:rsid w:val="00605A75"/>
    <w:rsid w:val="00613B5C"/>
    <w:rsid w:val="00637DC6"/>
    <w:rsid w:val="00680E45"/>
    <w:rsid w:val="0069696C"/>
    <w:rsid w:val="006D4963"/>
    <w:rsid w:val="006F2A53"/>
    <w:rsid w:val="00705F67"/>
    <w:rsid w:val="0072178D"/>
    <w:rsid w:val="00767012"/>
    <w:rsid w:val="007926C0"/>
    <w:rsid w:val="007A6873"/>
    <w:rsid w:val="007B19CD"/>
    <w:rsid w:val="007C1FA3"/>
    <w:rsid w:val="00805C8E"/>
    <w:rsid w:val="00855A77"/>
    <w:rsid w:val="008724EF"/>
    <w:rsid w:val="008B7A2F"/>
    <w:rsid w:val="008C2E88"/>
    <w:rsid w:val="008E0C5C"/>
    <w:rsid w:val="00904A65"/>
    <w:rsid w:val="00905D84"/>
    <w:rsid w:val="00910D73"/>
    <w:rsid w:val="009214E9"/>
    <w:rsid w:val="00927264"/>
    <w:rsid w:val="00927514"/>
    <w:rsid w:val="009379BB"/>
    <w:rsid w:val="00965A6F"/>
    <w:rsid w:val="00977E4F"/>
    <w:rsid w:val="009852A1"/>
    <w:rsid w:val="009A35F6"/>
    <w:rsid w:val="009B1DDE"/>
    <w:rsid w:val="009C7A7D"/>
    <w:rsid w:val="00A00DB6"/>
    <w:rsid w:val="00A13A88"/>
    <w:rsid w:val="00A15029"/>
    <w:rsid w:val="00A2272B"/>
    <w:rsid w:val="00A23ABE"/>
    <w:rsid w:val="00A26846"/>
    <w:rsid w:val="00A4339C"/>
    <w:rsid w:val="00A64282"/>
    <w:rsid w:val="00A65662"/>
    <w:rsid w:val="00A65881"/>
    <w:rsid w:val="00A843C8"/>
    <w:rsid w:val="00AF1706"/>
    <w:rsid w:val="00AF3E38"/>
    <w:rsid w:val="00B363D2"/>
    <w:rsid w:val="00B71BB4"/>
    <w:rsid w:val="00B915C2"/>
    <w:rsid w:val="00BA144D"/>
    <w:rsid w:val="00BA7CA4"/>
    <w:rsid w:val="00BC1692"/>
    <w:rsid w:val="00C94C40"/>
    <w:rsid w:val="00CB4DD6"/>
    <w:rsid w:val="00CF6D6E"/>
    <w:rsid w:val="00D04A16"/>
    <w:rsid w:val="00D920F1"/>
    <w:rsid w:val="00DB1533"/>
    <w:rsid w:val="00DD0086"/>
    <w:rsid w:val="00DD7DA5"/>
    <w:rsid w:val="00DE3252"/>
    <w:rsid w:val="00E43836"/>
    <w:rsid w:val="00E66264"/>
    <w:rsid w:val="00E727A2"/>
    <w:rsid w:val="00EB0FA0"/>
    <w:rsid w:val="00EB1A75"/>
    <w:rsid w:val="00ED3CDE"/>
    <w:rsid w:val="00EF0AF1"/>
    <w:rsid w:val="00EF396B"/>
    <w:rsid w:val="00F12D95"/>
    <w:rsid w:val="00F141E9"/>
    <w:rsid w:val="00F44282"/>
    <w:rsid w:val="00F44390"/>
    <w:rsid w:val="00F84C23"/>
    <w:rsid w:val="00FB17C3"/>
    <w:rsid w:val="00F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551A"/>
  <w15:docId w15:val="{3909F8A1-D4D2-48F1-91FA-33945404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D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6E"/>
  </w:style>
  <w:style w:type="paragraph" w:styleId="Footer">
    <w:name w:val="footer"/>
    <w:basedOn w:val="Normal"/>
    <w:link w:val="FooterChar"/>
    <w:uiPriority w:val="99"/>
    <w:unhideWhenUsed/>
    <w:rsid w:val="00CF6D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6E"/>
  </w:style>
  <w:style w:type="paragraph" w:styleId="ListParagraph">
    <w:name w:val="List Paragraph"/>
    <w:basedOn w:val="Normal"/>
    <w:uiPriority w:val="34"/>
    <w:qFormat/>
    <w:rsid w:val="009C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7" ma:contentTypeDescription="Create a new document." ma:contentTypeScope="" ma:versionID="26546ad9f1f2e407b2c2dbaa41a47bae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f91ceb751fd5877924d52373001d476d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AddedtoNCEA_x002e_Edu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AddedtoNCEA_x002e_Edu" ma:index="21" nillable="true" ma:displayName="Added to NCEA.Edu" ma:default="0" ma:description="Has this document been processed and added to NCEA.Edu?" ma:format="Dropdown" ma:internalName="AddedtoNCEA_x002e_Edu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81c8c7-0626-4f78-b26c-2d381278d10d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toNCEA_x002e_Edu xmlns="81d0248a-2e06-49b4-89f7-b9bc29f945c9">true</AddedtoNCEA_x002e_Edu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S9LPHz6qJ9C6BFf/MjBN5ApMw==">AMUW2mXAFyOeCHzfU7ldhy5gfUV+EG/uIgZv3D30LYIP32M/ikZR99MHB9dRauFdebW07tAaTdRXtj9Rt6ZL0ynnTxUDTlmmtfbW4vJBcSbXfMRpG96Dt0D41J9KypYdfkYGYxP1GmmKUoXdx1T23lnMl3hwa2mtKNn5YoQUVubFpqOKoRzHXRs=</go:docsCustomData>
</go:gDocsCustomXmlDataStorage>
</file>

<file path=customXml/itemProps1.xml><?xml version="1.0" encoding="utf-8"?>
<ds:datastoreItem xmlns:ds="http://schemas.openxmlformats.org/officeDocument/2006/customXml" ds:itemID="{CCFD4A2A-5F04-4EF4-A8E0-0959A30E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AC3DA-677A-4281-886C-8F816F6AE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619C5-6573-4AEC-9C7D-CAC2D885D0B2}">
  <ds:schemaRefs>
    <ds:schemaRef ds:uri="http://schemas.microsoft.com/office/2006/metadata/properties"/>
    <ds:schemaRef ds:uri="http://schemas.microsoft.com/office/infopath/2007/PartnerControls"/>
    <ds:schemaRef ds:uri="81d0248a-2e06-49b4-89f7-b9bc29f945c9"/>
    <ds:schemaRef ds:uri="ed3e34cf-7efe-43eb-b380-d72733cec4e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Butler</dc:creator>
  <cp:lastModifiedBy>Sean Dunne</cp:lastModifiedBy>
  <cp:revision>17</cp:revision>
  <dcterms:created xsi:type="dcterms:W3CDTF">2022-06-30T01:29:00Z</dcterms:created>
  <dcterms:modified xsi:type="dcterms:W3CDTF">2022-08-01T04:11:00Z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MediaServiceImageTags">
    <vt:lpwstr/>
  </property>
</Properties>
</file>