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2835" w:rsidRDefault="00E07C97">
      <w:pPr>
        <w:pStyle w:val="heading10"/>
        <w:spacing w:after="120" w:line="276" w:lineRule="auto"/>
        <w:rPr>
          <w:b/>
        </w:rPr>
      </w:pPr>
      <w:r>
        <w:rPr>
          <w:b/>
        </w:rPr>
        <w:t>PE Level 1 Course Outline 3</w:t>
      </w:r>
    </w:p>
    <w:p w14:paraId="00000002" w14:textId="77777777" w:rsidR="00222835" w:rsidRDefault="00E07C97">
      <w:pPr>
        <w:pStyle w:val="heading10"/>
        <w:spacing w:after="120" w:line="276" w:lineRule="auto"/>
        <w:rPr>
          <w:sz w:val="26"/>
          <w:szCs w:val="26"/>
        </w:rPr>
      </w:pPr>
      <w:r>
        <w:rPr>
          <w:sz w:val="26"/>
          <w:szCs w:val="26"/>
        </w:rPr>
        <w:t xml:space="preserve">Guide to aid teacher planning only - designed to be printed or viewed in A3, Landscape. </w:t>
      </w:r>
    </w:p>
    <w:p w14:paraId="00000003" w14:textId="77777777" w:rsidR="00222835" w:rsidRDefault="00E07C97">
      <w:pPr>
        <w:pStyle w:val="heading20"/>
        <w:spacing w:after="120" w:line="276" w:lineRule="auto"/>
      </w:pPr>
      <w:r>
        <w:t>Purpose</w:t>
      </w:r>
    </w:p>
    <w:p w14:paraId="00000004" w14:textId="15168BD1" w:rsidR="00222835" w:rsidRDefault="00B531F4">
      <w:pPr>
        <w:pStyle w:val="Normal0"/>
        <w:spacing w:after="120" w:line="276" w:lineRule="auto"/>
      </w:pPr>
      <w:r>
        <w:t>This sample Course Outline has been produced to help teachers and schools understand how the Significant Learning from the Learning Matrix and Achievement Standards can be structured within a year-long teaching and learning programme.</w:t>
      </w:r>
    </w:p>
    <w:tbl>
      <w:tblPr>
        <w:tblW w:w="22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7577"/>
        <w:gridCol w:w="1701"/>
      </w:tblGrid>
      <w:tr w:rsidR="00222835" w14:paraId="67E8D270" w14:textId="77777777" w:rsidTr="7544F1EA">
        <w:trPr>
          <w:trHeight w:val="827"/>
        </w:trPr>
        <w:tc>
          <w:tcPr>
            <w:tcW w:w="3118" w:type="dxa"/>
            <w:shd w:val="clear" w:color="auto" w:fill="DEEBF6"/>
          </w:tcPr>
          <w:p w14:paraId="00000005"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b/>
                <w:color w:val="231F20"/>
              </w:rPr>
              <w:t>Significant Learning</w:t>
            </w:r>
          </w:p>
        </w:tc>
        <w:tc>
          <w:tcPr>
            <w:tcW w:w="17577" w:type="dxa"/>
            <w:shd w:val="clear" w:color="auto" w:fill="DEEBF6"/>
          </w:tcPr>
          <w:p w14:paraId="00000006"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b/>
                <w:color w:val="231F20"/>
              </w:rPr>
              <w:t>Learning activities and assessment opportunities</w:t>
            </w:r>
          </w:p>
          <w:p w14:paraId="00000007" w14:textId="051D02C7" w:rsidR="00222835" w:rsidRDefault="00222835">
            <w:pPr>
              <w:pStyle w:val="Normal0"/>
              <w:pBdr>
                <w:top w:val="nil"/>
                <w:left w:val="nil"/>
                <w:bottom w:val="nil"/>
                <w:right w:val="nil"/>
                <w:between w:val="nil"/>
              </w:pBdr>
              <w:tabs>
                <w:tab w:val="left" w:pos="3700"/>
              </w:tabs>
              <w:spacing w:before="120" w:after="120" w:line="276" w:lineRule="auto"/>
              <w:rPr>
                <w:color w:val="231F20"/>
              </w:rPr>
            </w:pPr>
          </w:p>
        </w:tc>
        <w:tc>
          <w:tcPr>
            <w:tcW w:w="1701" w:type="dxa"/>
            <w:shd w:val="clear" w:color="auto" w:fill="DEEBF6"/>
          </w:tcPr>
          <w:p w14:paraId="00000008"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b/>
                <w:color w:val="231F20"/>
              </w:rPr>
              <w:t xml:space="preserve">Duration </w:t>
            </w:r>
          </w:p>
          <w:p w14:paraId="00000009"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color w:val="231F20"/>
              </w:rPr>
              <w:t>Total of 32 weeks</w:t>
            </w:r>
          </w:p>
        </w:tc>
      </w:tr>
      <w:tr w:rsidR="00222835" w14:paraId="30991A7A" w14:textId="77777777" w:rsidTr="7544F1EA">
        <w:trPr>
          <w:trHeight w:val="1164"/>
        </w:trPr>
        <w:tc>
          <w:tcPr>
            <w:tcW w:w="3118" w:type="dxa"/>
            <w:shd w:val="clear" w:color="auto" w:fill="auto"/>
          </w:tcPr>
          <w:p w14:paraId="29FD4142" w14:textId="77777777" w:rsidR="008B4686" w:rsidRDefault="008B4686" w:rsidP="008B4686">
            <w:pPr>
              <w:pStyle w:val="Normal0"/>
              <w:spacing w:before="120" w:after="120" w:line="276" w:lineRule="auto"/>
              <w:rPr>
                <w:rFonts w:ascii="Times New Roman" w:eastAsia="Times New Roman" w:hAnsi="Times New Roman" w:cs="Times New Roman"/>
                <w:i/>
                <w:sz w:val="24"/>
                <w:szCs w:val="24"/>
              </w:rPr>
            </w:pPr>
            <w:r>
              <w:rPr>
                <w:i/>
              </w:rPr>
              <w:t>Understand that sociocultural factors influence the moving body</w:t>
            </w:r>
          </w:p>
          <w:p w14:paraId="1FA4990F" w14:textId="77777777" w:rsidR="008B4686" w:rsidRDefault="008B4686" w:rsidP="008B4686">
            <w:pPr>
              <w:pStyle w:val="Normal0"/>
              <w:spacing w:before="120" w:after="120" w:line="276" w:lineRule="auto"/>
              <w:rPr>
                <w:i/>
              </w:rPr>
            </w:pPr>
            <w:r>
              <w:rPr>
                <w:i/>
              </w:rPr>
              <w:t>Understand a range of biophysical principles</w:t>
            </w:r>
          </w:p>
          <w:p w14:paraId="1DF9BBDC" w14:textId="77777777" w:rsidR="008B4686" w:rsidRPr="0052621A" w:rsidRDefault="008B4686" w:rsidP="008B4686">
            <w:pPr>
              <w:pStyle w:val="Normal0"/>
              <w:spacing w:before="120" w:after="120" w:line="276" w:lineRule="auto"/>
              <w:rPr>
                <w:i/>
              </w:rPr>
            </w:pPr>
            <w:r w:rsidRPr="0052621A">
              <w:rPr>
                <w:i/>
              </w:rPr>
              <w:t>Apply an understanding of tikanga</w:t>
            </w:r>
          </w:p>
          <w:p w14:paraId="0000000D" w14:textId="0EE5C57D" w:rsidR="00222835" w:rsidRDefault="00E07C97">
            <w:pPr>
              <w:pStyle w:val="Normal0"/>
              <w:spacing w:before="120" w:after="120" w:line="276" w:lineRule="auto"/>
            </w:pPr>
            <w:r>
              <w:rPr>
                <w:i/>
              </w:rPr>
              <w:t>Manage self in challenging movement contexts</w:t>
            </w:r>
          </w:p>
        </w:tc>
        <w:tc>
          <w:tcPr>
            <w:tcW w:w="17577" w:type="dxa"/>
            <w:shd w:val="clear" w:color="auto" w:fill="auto"/>
          </w:tcPr>
          <w:p w14:paraId="0000000E" w14:textId="02FEC5FC" w:rsidR="00222835" w:rsidRDefault="54FED400">
            <w:pPr>
              <w:pStyle w:val="Normal0"/>
              <w:spacing w:before="120" w:after="120"/>
              <w:rPr>
                <w:color w:val="2E75B5"/>
                <w:sz w:val="32"/>
                <w:szCs w:val="32"/>
              </w:rPr>
            </w:pPr>
            <w:r w:rsidRPr="5BEF16AE">
              <w:rPr>
                <w:color w:val="2E75B5"/>
                <w:sz w:val="32"/>
                <w:szCs w:val="32"/>
              </w:rPr>
              <w:t>‘</w:t>
            </w:r>
            <w:r w:rsidR="1A80A6FC" w:rsidRPr="5BEF16AE">
              <w:rPr>
                <w:color w:val="2E75B5"/>
                <w:sz w:val="32"/>
                <w:szCs w:val="32"/>
              </w:rPr>
              <w:t>Challenge stereotypes, embrace difference</w:t>
            </w:r>
            <w:r w:rsidRPr="5BEF16AE">
              <w:rPr>
                <w:color w:val="2E75B5"/>
                <w:sz w:val="32"/>
                <w:szCs w:val="32"/>
              </w:rPr>
              <w:t xml:space="preserve">’ </w:t>
            </w:r>
          </w:p>
          <w:p w14:paraId="0000000F" w14:textId="77777777" w:rsidR="00222835" w:rsidRDefault="00E07C97">
            <w:pPr>
              <w:pStyle w:val="Normal0"/>
              <w:spacing w:before="120" w:after="120"/>
              <w:rPr>
                <w:b/>
              </w:rPr>
            </w:pPr>
            <w:r>
              <w:rPr>
                <w:b/>
              </w:rPr>
              <w:t>Introductory Activity</w:t>
            </w:r>
          </w:p>
          <w:p w14:paraId="00000010" w14:textId="33BE0390" w:rsidR="00222835" w:rsidRDefault="0A61C18B">
            <w:pPr>
              <w:pStyle w:val="Normal0"/>
              <w:numPr>
                <w:ilvl w:val="0"/>
                <w:numId w:val="18"/>
              </w:numPr>
              <w:spacing w:before="120"/>
            </w:pPr>
            <w:r>
              <w:t xml:space="preserve">Diagnostic activity to gauge prior knowledge on the theme of </w:t>
            </w:r>
            <w:r w:rsidR="4C1EE153">
              <w:t>stereotypes and diversity</w:t>
            </w:r>
            <w:r>
              <w:t xml:space="preserve">, including personal understanding and experiences of </w:t>
            </w:r>
            <w:proofErr w:type="spellStart"/>
            <w:r>
              <w:t>ākonga</w:t>
            </w:r>
            <w:proofErr w:type="spellEnd"/>
          </w:p>
          <w:p w14:paraId="00000011" w14:textId="5426993B" w:rsidR="00222835" w:rsidRDefault="0A61C18B">
            <w:pPr>
              <w:pStyle w:val="Normal0"/>
              <w:numPr>
                <w:ilvl w:val="0"/>
                <w:numId w:val="18"/>
              </w:numPr>
              <w:spacing w:after="120"/>
            </w:pPr>
            <w:r>
              <w:t>Use a</w:t>
            </w:r>
            <w:r w:rsidR="00D50735">
              <w:t>n</w:t>
            </w:r>
            <w:r>
              <w:t xml:space="preserve"> </w:t>
            </w:r>
            <w:r w:rsidR="00832E3E">
              <w:t>online</w:t>
            </w:r>
            <w:r>
              <w:t xml:space="preserve"> form to capture this for use later in the module. (</w:t>
            </w:r>
            <w:r w:rsidRPr="5BEF16AE">
              <w:rPr>
                <w:b/>
                <w:bCs/>
              </w:rPr>
              <w:t>Please note</w:t>
            </w:r>
            <w:r>
              <w:t xml:space="preserve">: This is not for teachers to share with the class, this is for the teacher to grab a snapshot of prior understanding for </w:t>
            </w:r>
            <w:proofErr w:type="spellStart"/>
            <w:r>
              <w:t>ākonga</w:t>
            </w:r>
            <w:proofErr w:type="spellEnd"/>
            <w:r>
              <w:t>)</w:t>
            </w:r>
          </w:p>
          <w:p w14:paraId="00000012" w14:textId="77777777" w:rsidR="00222835" w:rsidRDefault="00E07C97">
            <w:pPr>
              <w:pStyle w:val="Normal0"/>
              <w:spacing w:before="120" w:after="120"/>
            </w:pPr>
            <w:r>
              <w:rPr>
                <w:b/>
              </w:rPr>
              <w:t>Short clip provocation</w:t>
            </w:r>
          </w:p>
          <w:p w14:paraId="00000013" w14:textId="1ECE934F" w:rsidR="00222835" w:rsidRDefault="0A61C18B">
            <w:pPr>
              <w:pStyle w:val="Normal0"/>
              <w:numPr>
                <w:ilvl w:val="0"/>
                <w:numId w:val="3"/>
              </w:numPr>
              <w:spacing w:before="120"/>
            </w:pPr>
            <w:r>
              <w:t xml:space="preserve">Use a variety of </w:t>
            </w:r>
            <w:r w:rsidR="4AF49172">
              <w:t xml:space="preserve">teacher selected </w:t>
            </w:r>
            <w:r>
              <w:t xml:space="preserve">small video clips, </w:t>
            </w:r>
            <w:proofErr w:type="spellStart"/>
            <w:r w:rsidR="002331FE">
              <w:t>eg</w:t>
            </w:r>
            <w:proofErr w:type="spellEnd"/>
            <w:r>
              <w:t xml:space="preserve">, </w:t>
            </w:r>
            <w:r w:rsidR="1D121755">
              <w:t>videos highlighting stereotypes</w:t>
            </w:r>
            <w:r>
              <w:t xml:space="preserve">, nature </w:t>
            </w:r>
            <w:r w:rsidR="3BF62E24">
              <w:t>vs</w:t>
            </w:r>
            <w:r w:rsidR="6BBE405B">
              <w:t>.</w:t>
            </w:r>
            <w:r w:rsidR="3BF62E24">
              <w:t xml:space="preserve"> </w:t>
            </w:r>
            <w:r>
              <w:t>nurture biology clips</w:t>
            </w:r>
            <w:r w:rsidR="6BBE405B">
              <w:t>;</w:t>
            </w:r>
            <w:r>
              <w:t xml:space="preserve"> genetics and sport</w:t>
            </w:r>
            <w:r w:rsidR="6BBE405B">
              <w:t>;</w:t>
            </w:r>
            <w:r>
              <w:t xml:space="preserve"> ethnicity and sport</w:t>
            </w:r>
            <w:r w:rsidR="6BBE405B">
              <w:t>;</w:t>
            </w:r>
            <w:r>
              <w:t xml:space="preserve"> sociolinguistics</w:t>
            </w:r>
            <w:r w:rsidR="6BBE405B">
              <w:t>;</w:t>
            </w:r>
            <w:r>
              <w:t xml:space="preserve"> gender</w:t>
            </w:r>
            <w:r w:rsidR="6BBE405B">
              <w:t>;</w:t>
            </w:r>
            <w:r>
              <w:t xml:space="preserve"> socioeconomics</w:t>
            </w:r>
            <w:r w:rsidR="6BBE405B">
              <w:t>;</w:t>
            </w:r>
            <w:r>
              <w:t xml:space="preserve"> fitness component</w:t>
            </w:r>
            <w:r w:rsidR="6BBE405B">
              <w:t>;</w:t>
            </w:r>
            <w:r>
              <w:t xml:space="preserve"> methods of training. </w:t>
            </w:r>
          </w:p>
          <w:p w14:paraId="00000014" w14:textId="18B33857" w:rsidR="00222835" w:rsidRDefault="0A61C18B">
            <w:pPr>
              <w:pStyle w:val="Normal0"/>
              <w:numPr>
                <w:ilvl w:val="0"/>
                <w:numId w:val="3"/>
              </w:numPr>
              <w:spacing w:after="240"/>
            </w:pPr>
            <w:r>
              <w:t xml:space="preserve">After watching the clips in class, </w:t>
            </w:r>
            <w:r w:rsidR="4B9F9D27">
              <w:t>have a teacher-led discussion</w:t>
            </w:r>
            <w:r>
              <w:t xml:space="preserve"> on </w:t>
            </w:r>
            <w:r w:rsidR="2D7332B0" w:rsidRPr="00E66E6C">
              <w:t>stereotypes highlighted in the selected clips.</w:t>
            </w:r>
          </w:p>
          <w:p w14:paraId="1BE5F06F" w14:textId="2B483B4F" w:rsidR="52BCEB4C" w:rsidRPr="00C904E4" w:rsidRDefault="00FC664C" w:rsidP="17257D24">
            <w:pPr>
              <w:pStyle w:val="Normal0"/>
              <w:numPr>
                <w:ilvl w:val="0"/>
                <w:numId w:val="3"/>
              </w:numPr>
              <w:spacing w:after="240"/>
            </w:pPr>
            <w:r w:rsidRPr="00C904E4">
              <w:t>During</w:t>
            </w:r>
            <w:r w:rsidR="52BCEB4C" w:rsidRPr="00C904E4">
              <w:t xml:space="preserve"> </w:t>
            </w:r>
            <w:r w:rsidRPr="00C904E4">
              <w:t xml:space="preserve">the teacher-led discussion, </w:t>
            </w:r>
            <w:r w:rsidR="409FB3BE" w:rsidRPr="00A73891">
              <w:t>have students identify inclusionary practices</w:t>
            </w:r>
            <w:r w:rsidR="409FB3BE">
              <w:t xml:space="preserve"> </w:t>
            </w:r>
            <w:r w:rsidR="409FB3BE" w:rsidRPr="00A73891">
              <w:t>that</w:t>
            </w:r>
            <w:r w:rsidR="52BCEB4C" w:rsidRPr="00C904E4">
              <w:t xml:space="preserve"> can be incorporated into </w:t>
            </w:r>
            <w:r w:rsidR="00A72F91" w:rsidRPr="00A73891">
              <w:t>other</w:t>
            </w:r>
            <w:r w:rsidR="00EB29F7" w:rsidRPr="00A73891">
              <w:t xml:space="preserve"> class</w:t>
            </w:r>
            <w:r w:rsidR="00A72F91" w:rsidRPr="00A73891">
              <w:t xml:space="preserve"> activities</w:t>
            </w:r>
            <w:r w:rsidR="00033690">
              <w:t>.</w:t>
            </w:r>
          </w:p>
          <w:p w14:paraId="00000015" w14:textId="77777777" w:rsidR="00222835" w:rsidRDefault="00E07C97">
            <w:pPr>
              <w:pStyle w:val="Normal0"/>
              <w:pBdr>
                <w:top w:val="nil"/>
                <w:left w:val="nil"/>
                <w:bottom w:val="nil"/>
                <w:right w:val="nil"/>
                <w:between w:val="nil"/>
              </w:pBdr>
              <w:spacing w:before="120"/>
              <w:rPr>
                <w:b/>
              </w:rPr>
            </w:pPr>
            <w:r>
              <w:rPr>
                <w:b/>
              </w:rPr>
              <w:t>Movement and you</w:t>
            </w:r>
          </w:p>
          <w:p w14:paraId="00000016" w14:textId="0D180372" w:rsidR="00222835" w:rsidRDefault="00A03A90">
            <w:pPr>
              <w:pStyle w:val="Normal0"/>
              <w:numPr>
                <w:ilvl w:val="0"/>
                <w:numId w:val="10"/>
              </w:numPr>
              <w:pBdr>
                <w:top w:val="nil"/>
                <w:left w:val="nil"/>
                <w:bottom w:val="nil"/>
                <w:right w:val="nil"/>
                <w:between w:val="nil"/>
              </w:pBdr>
            </w:pPr>
            <w:proofErr w:type="spellStart"/>
            <w:r>
              <w:rPr>
                <w:color w:val="000000" w:themeColor="text1"/>
              </w:rPr>
              <w:t>Ākonga</w:t>
            </w:r>
            <w:proofErr w:type="spellEnd"/>
            <w:r>
              <w:rPr>
                <w:color w:val="000000" w:themeColor="text1"/>
              </w:rPr>
              <w:t xml:space="preserve"> will t</w:t>
            </w:r>
            <w:r w:rsidR="0A61C18B" w:rsidRPr="5BEF16AE">
              <w:rPr>
                <w:color w:val="000000" w:themeColor="text1"/>
              </w:rPr>
              <w:t>ake part in a variety of sporting activities over two sessions.</w:t>
            </w:r>
          </w:p>
          <w:p w14:paraId="00000017" w14:textId="2A44AA91" w:rsidR="00222835" w:rsidRDefault="0A61C18B">
            <w:pPr>
              <w:pStyle w:val="Normal0"/>
              <w:numPr>
                <w:ilvl w:val="0"/>
                <w:numId w:val="10"/>
              </w:numPr>
              <w:pBdr>
                <w:top w:val="nil"/>
                <w:left w:val="nil"/>
                <w:bottom w:val="nil"/>
                <w:right w:val="nil"/>
                <w:between w:val="nil"/>
              </w:pBdr>
            </w:pPr>
            <w:r w:rsidRPr="5BEF16AE">
              <w:rPr>
                <w:color w:val="000000" w:themeColor="text1"/>
              </w:rPr>
              <w:t xml:space="preserve">At the end of each session, </w:t>
            </w:r>
            <w:r w:rsidR="00A03A90">
              <w:rPr>
                <w:color w:val="000000" w:themeColor="text1"/>
              </w:rPr>
              <w:t xml:space="preserve">they will </w:t>
            </w:r>
            <w:r w:rsidRPr="5BEF16AE">
              <w:rPr>
                <w:color w:val="000000" w:themeColor="text1"/>
              </w:rPr>
              <w:t xml:space="preserve">complete a Y-Chart activity in groups. </w:t>
            </w:r>
            <w:sdt>
              <w:sdtPr>
                <w:tag w:val="goog_rdk_0"/>
                <w:id w:val="1961551603"/>
                <w:placeholder>
                  <w:docPart w:val="DefaultPlaceholder_1081868574"/>
                </w:placeholder>
                <w:showingPlcHdr/>
              </w:sdtPr>
              <w:sdtContent/>
            </w:sdt>
          </w:p>
          <w:p w14:paraId="00000018" w14:textId="77777777" w:rsidR="00222835" w:rsidRDefault="0A61C18B">
            <w:pPr>
              <w:pStyle w:val="Normal0"/>
              <w:numPr>
                <w:ilvl w:val="0"/>
                <w:numId w:val="10"/>
              </w:numPr>
              <w:pBdr>
                <w:top w:val="nil"/>
                <w:left w:val="nil"/>
                <w:bottom w:val="nil"/>
                <w:right w:val="nil"/>
                <w:between w:val="nil"/>
              </w:pBdr>
              <w:rPr>
                <w:color w:val="000000"/>
              </w:rPr>
            </w:pPr>
            <w:r w:rsidRPr="5BEF16AE">
              <w:rPr>
                <w:color w:val="000000" w:themeColor="text1"/>
              </w:rPr>
              <w:t xml:space="preserve">Using Y-charts, get </w:t>
            </w:r>
            <w:proofErr w:type="spellStart"/>
            <w:r w:rsidRPr="5BEF16AE">
              <w:rPr>
                <w:color w:val="000000" w:themeColor="text1"/>
              </w:rPr>
              <w:t>ākonga</w:t>
            </w:r>
            <w:proofErr w:type="spellEnd"/>
            <w:r w:rsidRPr="5BEF16AE">
              <w:rPr>
                <w:color w:val="000000" w:themeColor="text1"/>
              </w:rPr>
              <w:t xml:space="preserve"> to think about how activities ‘look, feel, and sound’. </w:t>
            </w:r>
          </w:p>
          <w:p w14:paraId="00000019" w14:textId="77777777" w:rsidR="00222835" w:rsidRDefault="0A61C18B">
            <w:pPr>
              <w:pStyle w:val="Normal0"/>
              <w:numPr>
                <w:ilvl w:val="0"/>
                <w:numId w:val="10"/>
              </w:numPr>
              <w:pBdr>
                <w:top w:val="nil"/>
                <w:left w:val="nil"/>
                <w:bottom w:val="nil"/>
                <w:right w:val="nil"/>
                <w:between w:val="nil"/>
              </w:pBdr>
              <w:spacing w:after="120"/>
              <w:rPr>
                <w:color w:val="000000"/>
              </w:rPr>
            </w:pPr>
            <w:proofErr w:type="spellStart"/>
            <w:r w:rsidRPr="5BEF16AE">
              <w:rPr>
                <w:color w:val="000000" w:themeColor="text1"/>
              </w:rPr>
              <w:t>Ākonga</w:t>
            </w:r>
            <w:proofErr w:type="spellEnd"/>
            <w:r w:rsidRPr="5BEF16AE">
              <w:rPr>
                <w:color w:val="000000" w:themeColor="text1"/>
              </w:rPr>
              <w:t xml:space="preserve"> could also share photos of Y-charts in a form of their choice and add their own reflections on these.</w:t>
            </w:r>
          </w:p>
          <w:p w14:paraId="0000001A" w14:textId="77777777" w:rsidR="00222835" w:rsidRDefault="00E07C97" w:rsidP="6AA852C8">
            <w:pPr>
              <w:pStyle w:val="Normal0"/>
              <w:pBdr>
                <w:top w:val="nil"/>
                <w:left w:val="nil"/>
                <w:bottom w:val="nil"/>
                <w:right w:val="nil"/>
                <w:between w:val="nil"/>
              </w:pBdr>
              <w:rPr>
                <w:b/>
                <w:bCs/>
              </w:rPr>
            </w:pPr>
            <w:r w:rsidRPr="6AA852C8">
              <w:rPr>
                <w:b/>
                <w:bCs/>
              </w:rPr>
              <w:t xml:space="preserve">Gender and movement </w:t>
            </w:r>
          </w:p>
          <w:p w14:paraId="0000001B" w14:textId="79C7595A" w:rsidR="00222835" w:rsidRDefault="5A922EFE" w:rsidP="6AA852C8">
            <w:pPr>
              <w:pStyle w:val="Normal0"/>
            </w:pPr>
            <w:r>
              <w:t xml:space="preserve">Please note: Before undertaking any activities that highlight and discuss gender it is important that you do not position gender as </w:t>
            </w:r>
            <w:r w:rsidR="003656EB" w:rsidRPr="00580A6F">
              <w:t xml:space="preserve">binary, as this could be harmful to many people, possibly including </w:t>
            </w:r>
            <w:proofErr w:type="spellStart"/>
            <w:r w:rsidR="003656EB" w:rsidRPr="00580A6F">
              <w:t>ākonga</w:t>
            </w:r>
            <w:proofErr w:type="spellEnd"/>
            <w:r w:rsidR="003656EB" w:rsidRPr="00580A6F">
              <w:t xml:space="preserve">, </w:t>
            </w:r>
            <w:r w:rsidR="26C1E22D" w:rsidRPr="00580A6F">
              <w:t>who</w:t>
            </w:r>
            <w:r w:rsidR="003656EB" w:rsidRPr="00580A6F">
              <w:t xml:space="preserve"> do not identify with </w:t>
            </w:r>
            <w:r>
              <w:t>a binary</w:t>
            </w:r>
            <w:r w:rsidR="003656EB" w:rsidRPr="00580A6F">
              <w:t xml:space="preserve"> gender identity.</w:t>
            </w:r>
            <w:r w:rsidR="008742F3" w:rsidRPr="00580A6F">
              <w:t xml:space="preserve"> </w:t>
            </w:r>
            <w:r w:rsidR="0013181F" w:rsidRPr="00580A6F">
              <w:t>All</w:t>
            </w:r>
            <w:r>
              <w:t xml:space="preserve"> people have the same rights and freedoms regardless of their sexual orientation, gender identity and expression, and sex characteristics (SOGIESC). SOGIESC is an umbrella term like Rainbow, LGBTQI+, and MVPFAFF. It includes people who are </w:t>
            </w:r>
            <w:proofErr w:type="spellStart"/>
            <w:r>
              <w:t>takatāpui</w:t>
            </w:r>
            <w:proofErr w:type="spellEnd"/>
            <w:r>
              <w:t xml:space="preserve">, lesbian, gay, bisexual, queer, intersex, transgender, transsexual, </w:t>
            </w:r>
            <w:proofErr w:type="spellStart"/>
            <w:r>
              <w:t>whakawāhine</w:t>
            </w:r>
            <w:proofErr w:type="spellEnd"/>
            <w:r>
              <w:t xml:space="preserve">, </w:t>
            </w:r>
            <w:proofErr w:type="spellStart"/>
            <w:r>
              <w:t>tangata</w:t>
            </w:r>
            <w:proofErr w:type="spellEnd"/>
            <w:r>
              <w:t xml:space="preserve"> </w:t>
            </w:r>
            <w:proofErr w:type="spellStart"/>
            <w:r>
              <w:t>ira</w:t>
            </w:r>
            <w:proofErr w:type="spellEnd"/>
            <w:r>
              <w:t xml:space="preserve"> </w:t>
            </w:r>
            <w:proofErr w:type="spellStart"/>
            <w:r>
              <w:t>tāne</w:t>
            </w:r>
            <w:proofErr w:type="spellEnd"/>
            <w:r>
              <w:t xml:space="preserve"> (</w:t>
            </w:r>
            <w:r w:rsidRPr="00222E1D">
              <w:t>Human Rights Commission</w:t>
            </w:r>
            <w:r w:rsidR="00E07C97" w:rsidRPr="5A922EFE">
              <w:rPr>
                <w:rStyle w:val="FootnoteReference"/>
              </w:rPr>
              <w:footnoteReference w:id="2"/>
            </w:r>
            <w:r w:rsidR="44828864">
              <w:t>)</w:t>
            </w:r>
            <w:r w:rsidR="74345792">
              <w:t>.</w:t>
            </w:r>
          </w:p>
          <w:p w14:paraId="3F3F2219" w14:textId="68FAEE20" w:rsidR="00B0671B" w:rsidRDefault="0091009C" w:rsidP="00B0671B">
            <w:pPr>
              <w:pStyle w:val="Normal0"/>
            </w:pPr>
            <w:proofErr w:type="spellStart"/>
            <w:r>
              <w:t>Ākonga</w:t>
            </w:r>
            <w:proofErr w:type="spellEnd"/>
            <w:r>
              <w:t xml:space="preserve"> will</w:t>
            </w:r>
            <w:r w:rsidR="279B1B53">
              <w:t>:</w:t>
            </w:r>
            <w:r>
              <w:t xml:space="preserve"> </w:t>
            </w:r>
          </w:p>
          <w:p w14:paraId="0000001D" w14:textId="7D8E207B" w:rsidR="00222835" w:rsidRDefault="0091009C" w:rsidP="00A73891">
            <w:pPr>
              <w:pStyle w:val="Normal0"/>
              <w:numPr>
                <w:ilvl w:val="0"/>
                <w:numId w:val="36"/>
              </w:numPr>
              <w:pBdr>
                <w:top w:val="nil"/>
                <w:left w:val="nil"/>
                <w:bottom w:val="nil"/>
                <w:right w:val="nil"/>
                <w:between w:val="nil"/>
              </w:pBdr>
            </w:pPr>
            <w:r>
              <w:rPr>
                <w:color w:val="000000" w:themeColor="text1"/>
              </w:rPr>
              <w:t>t</w:t>
            </w:r>
            <w:r w:rsidR="0A61C18B" w:rsidRPr="5BEF16AE">
              <w:rPr>
                <w:color w:val="000000" w:themeColor="text1"/>
              </w:rPr>
              <w:t>ake part in a wide variety of physical activities over two sessions</w:t>
            </w:r>
            <w:r w:rsidR="1E3CB6E1" w:rsidRPr="5BEF16AE">
              <w:rPr>
                <w:color w:val="000000" w:themeColor="text1"/>
              </w:rPr>
              <w:t>.</w:t>
            </w:r>
          </w:p>
          <w:p w14:paraId="0000001E" w14:textId="50810D3D" w:rsidR="00222835" w:rsidRPr="00184732" w:rsidRDefault="00B0671B" w:rsidP="5BEF16AE">
            <w:pPr>
              <w:pStyle w:val="Normal0"/>
              <w:numPr>
                <w:ilvl w:val="0"/>
                <w:numId w:val="10"/>
              </w:numPr>
              <w:pBdr>
                <w:top w:val="nil"/>
                <w:left w:val="nil"/>
                <w:bottom w:val="nil"/>
                <w:right w:val="nil"/>
                <w:between w:val="nil"/>
              </w:pBdr>
              <w:rPr>
                <w:rFonts w:asciiTheme="minorHAnsi" w:hAnsiTheme="minorHAnsi" w:cstheme="minorBidi"/>
              </w:rPr>
            </w:pPr>
            <w:r>
              <w:rPr>
                <w:color w:val="000000" w:themeColor="text1"/>
              </w:rPr>
              <w:t>t</w:t>
            </w:r>
            <w:r w:rsidR="0A61C18B" w:rsidRPr="5BEF16AE">
              <w:rPr>
                <w:color w:val="000000" w:themeColor="text1"/>
              </w:rPr>
              <w:t xml:space="preserve">hink about </w:t>
            </w:r>
            <w:r w:rsidR="0A61C18B" w:rsidRPr="5BEF16AE">
              <w:rPr>
                <w:rFonts w:asciiTheme="minorHAnsi" w:hAnsiTheme="minorHAnsi" w:cstheme="minorBidi"/>
                <w:color w:val="000000" w:themeColor="text1"/>
              </w:rPr>
              <w:t>gendered expectations and assumptions</w:t>
            </w:r>
            <w:r w:rsidR="008F480A">
              <w:rPr>
                <w:rFonts w:asciiTheme="minorHAnsi" w:hAnsiTheme="minorHAnsi" w:cstheme="minorBidi"/>
                <w:color w:val="000000" w:themeColor="text1"/>
              </w:rPr>
              <w:t>,</w:t>
            </w:r>
            <w:r w:rsidR="0A61C18B" w:rsidRPr="5BEF16AE">
              <w:rPr>
                <w:rFonts w:asciiTheme="minorHAnsi" w:hAnsiTheme="minorHAnsi" w:cstheme="minorBidi"/>
                <w:color w:val="000000" w:themeColor="text1"/>
              </w:rPr>
              <w:t xml:space="preserve"> relating to these activities</w:t>
            </w:r>
            <w:r w:rsidR="194A9638" w:rsidRPr="5BEF16AE">
              <w:rPr>
                <w:rFonts w:asciiTheme="minorHAnsi" w:hAnsiTheme="minorHAnsi" w:cstheme="minorBidi"/>
                <w:color w:val="000000" w:themeColor="text1"/>
              </w:rPr>
              <w:t>.</w:t>
            </w:r>
          </w:p>
          <w:p w14:paraId="0000001F" w14:textId="77777777" w:rsidR="00222835" w:rsidRPr="00184732" w:rsidRDefault="0A61C18B" w:rsidP="5BEF16AE">
            <w:pPr>
              <w:pStyle w:val="Normal0"/>
              <w:numPr>
                <w:ilvl w:val="1"/>
                <w:numId w:val="10"/>
              </w:numPr>
              <w:pBdr>
                <w:top w:val="nil"/>
                <w:left w:val="nil"/>
                <w:bottom w:val="nil"/>
                <w:right w:val="nil"/>
                <w:between w:val="nil"/>
              </w:pBdr>
              <w:rPr>
                <w:rFonts w:asciiTheme="minorHAnsi" w:hAnsiTheme="minorHAnsi" w:cstheme="minorBidi"/>
              </w:rPr>
            </w:pPr>
            <w:r w:rsidRPr="5BEF16AE">
              <w:rPr>
                <w:rFonts w:asciiTheme="minorHAnsi" w:hAnsiTheme="minorHAnsi" w:cstheme="minorBidi"/>
                <w:color w:val="000000" w:themeColor="text1"/>
              </w:rPr>
              <w:t>For example, if you are participating in dance</w:t>
            </w:r>
            <w:r w:rsidRPr="5BEF16AE">
              <w:rPr>
                <w:rFonts w:asciiTheme="minorHAnsi" w:hAnsiTheme="minorHAnsi" w:cstheme="minorBidi"/>
              </w:rPr>
              <w:t>/rugby/netball</w:t>
            </w:r>
            <w:r w:rsidRPr="5BEF16AE">
              <w:rPr>
                <w:rFonts w:asciiTheme="minorHAnsi" w:hAnsiTheme="minorHAnsi" w:cstheme="minorBidi"/>
                <w:color w:val="000000" w:themeColor="text1"/>
              </w:rPr>
              <w:t xml:space="preserve"> do you feel pressure to perform in a certain way, or to take on a particular role, based on others’ assumptions about your gender?</w:t>
            </w:r>
          </w:p>
          <w:p w14:paraId="00000020" w14:textId="01E5AF10" w:rsidR="00222835" w:rsidRPr="00184732" w:rsidRDefault="0A61C18B" w:rsidP="5BEF16AE">
            <w:pPr>
              <w:pStyle w:val="Normal0"/>
              <w:numPr>
                <w:ilvl w:val="1"/>
                <w:numId w:val="10"/>
              </w:numPr>
              <w:pBdr>
                <w:top w:val="nil"/>
                <w:left w:val="nil"/>
                <w:bottom w:val="nil"/>
                <w:right w:val="nil"/>
                <w:between w:val="nil"/>
              </w:pBdr>
              <w:rPr>
                <w:rFonts w:asciiTheme="minorHAnsi" w:hAnsiTheme="minorHAnsi" w:cstheme="minorBidi"/>
              </w:rPr>
            </w:pPr>
            <w:r w:rsidRPr="5BEF16AE">
              <w:rPr>
                <w:rFonts w:asciiTheme="minorHAnsi" w:eastAsia="Roboto" w:hAnsiTheme="minorHAnsi" w:cstheme="minorBidi"/>
                <w:highlight w:val="white"/>
              </w:rPr>
              <w:lastRenderedPageBreak/>
              <w:t>In activities, consider</w:t>
            </w:r>
            <w:r w:rsidR="008F480A">
              <w:rPr>
                <w:rFonts w:asciiTheme="minorHAnsi" w:eastAsia="Roboto" w:hAnsiTheme="minorHAnsi" w:cstheme="minorBidi"/>
                <w:highlight w:val="white"/>
              </w:rPr>
              <w:t>:</w:t>
            </w:r>
            <w:r w:rsidRPr="5BEF16AE">
              <w:rPr>
                <w:rFonts w:asciiTheme="minorHAnsi" w:eastAsia="Roboto" w:hAnsiTheme="minorHAnsi" w:cstheme="minorBidi"/>
                <w:highlight w:val="white"/>
              </w:rPr>
              <w:t xml:space="preserve"> who is advantaged or disadvantaged?</w:t>
            </w:r>
          </w:p>
          <w:p w14:paraId="00000021" w14:textId="439414ED" w:rsidR="00222835" w:rsidRPr="00184732" w:rsidRDefault="0A61C18B" w:rsidP="5BEF16AE">
            <w:pPr>
              <w:pStyle w:val="Normal0"/>
              <w:numPr>
                <w:ilvl w:val="1"/>
                <w:numId w:val="10"/>
              </w:numPr>
              <w:pBdr>
                <w:top w:val="nil"/>
                <w:left w:val="nil"/>
                <w:bottom w:val="nil"/>
                <w:right w:val="nil"/>
                <w:between w:val="nil"/>
              </w:pBdr>
              <w:rPr>
                <w:rFonts w:asciiTheme="minorHAnsi" w:eastAsia="Roboto" w:hAnsiTheme="minorHAnsi" w:cstheme="minorBidi"/>
                <w:highlight w:val="white"/>
              </w:rPr>
            </w:pPr>
            <w:r w:rsidRPr="5BEF16AE">
              <w:rPr>
                <w:rFonts w:asciiTheme="minorHAnsi" w:eastAsia="Roboto" w:hAnsiTheme="minorHAnsi" w:cstheme="minorBidi"/>
                <w:highlight w:val="white"/>
              </w:rPr>
              <w:t>How do we</w:t>
            </w:r>
            <w:r w:rsidRPr="4D44EAF6">
              <w:rPr>
                <w:rFonts w:asciiTheme="minorHAnsi" w:eastAsia="Roboto" w:hAnsiTheme="minorHAnsi" w:cstheme="minorBidi"/>
                <w:highlight w:val="white"/>
              </w:rPr>
              <w:t xml:space="preserve"> </w:t>
            </w:r>
            <w:r w:rsidR="2CE12AB3" w:rsidRPr="4D44EAF6">
              <w:rPr>
                <w:rFonts w:asciiTheme="minorHAnsi" w:eastAsia="Roboto" w:hAnsiTheme="minorHAnsi" w:cstheme="minorBidi"/>
                <w:highlight w:val="white"/>
              </w:rPr>
              <w:t>as a class</w:t>
            </w:r>
            <w:r w:rsidRPr="5BEF16AE">
              <w:rPr>
                <w:rFonts w:asciiTheme="minorHAnsi" w:eastAsia="Roboto" w:hAnsiTheme="minorHAnsi" w:cstheme="minorBidi"/>
                <w:highlight w:val="white"/>
              </w:rPr>
              <w:t xml:space="preserve"> consider inclusion for all?</w:t>
            </w:r>
          </w:p>
          <w:p w14:paraId="00000022" w14:textId="63799A61" w:rsidR="00222835" w:rsidRPr="00184732" w:rsidRDefault="0A61C18B" w:rsidP="5BEF16AE">
            <w:pPr>
              <w:pStyle w:val="Normal0"/>
              <w:numPr>
                <w:ilvl w:val="1"/>
                <w:numId w:val="10"/>
              </w:numPr>
              <w:rPr>
                <w:rFonts w:asciiTheme="minorHAnsi" w:eastAsia="Roboto" w:hAnsiTheme="minorHAnsi" w:cstheme="minorBidi"/>
                <w:highlight w:val="white"/>
              </w:rPr>
            </w:pPr>
            <w:r w:rsidRPr="5BEF16AE">
              <w:rPr>
                <w:rFonts w:asciiTheme="minorHAnsi" w:eastAsia="Roboto" w:hAnsiTheme="minorHAnsi" w:cstheme="minorBidi"/>
                <w:highlight w:val="white"/>
              </w:rPr>
              <w:t xml:space="preserve">Tikanga around mana </w:t>
            </w:r>
            <w:proofErr w:type="spellStart"/>
            <w:r w:rsidRPr="5BEF16AE">
              <w:rPr>
                <w:rFonts w:asciiTheme="minorHAnsi" w:eastAsia="Roboto" w:hAnsiTheme="minorHAnsi" w:cstheme="minorBidi"/>
                <w:highlight w:val="white"/>
              </w:rPr>
              <w:t>tō</w:t>
            </w:r>
            <w:proofErr w:type="spellEnd"/>
            <w:r w:rsidRPr="5BEF16AE">
              <w:rPr>
                <w:rFonts w:asciiTheme="minorHAnsi" w:eastAsia="Roboto" w:hAnsiTheme="minorHAnsi" w:cstheme="minorBidi"/>
                <w:highlight w:val="white"/>
              </w:rPr>
              <w:t xml:space="preserve"> </w:t>
            </w:r>
            <w:proofErr w:type="spellStart"/>
            <w:r w:rsidRPr="5BEF16AE">
              <w:rPr>
                <w:rFonts w:asciiTheme="minorHAnsi" w:eastAsia="Roboto" w:hAnsiTheme="minorHAnsi" w:cstheme="minorBidi"/>
                <w:highlight w:val="white"/>
              </w:rPr>
              <w:t>te</w:t>
            </w:r>
            <w:proofErr w:type="spellEnd"/>
            <w:r w:rsidRPr="5BEF16AE">
              <w:rPr>
                <w:rFonts w:asciiTheme="minorHAnsi" w:eastAsia="Roboto" w:hAnsiTheme="minorHAnsi" w:cstheme="minorBidi"/>
                <w:highlight w:val="white"/>
              </w:rPr>
              <w:t xml:space="preserve"> </w:t>
            </w:r>
            <w:proofErr w:type="spellStart"/>
            <w:r w:rsidR="5A3238EB" w:rsidRPr="5BEF16AE">
              <w:rPr>
                <w:rFonts w:asciiTheme="minorHAnsi" w:eastAsia="Roboto" w:hAnsiTheme="minorHAnsi" w:cstheme="minorBidi"/>
                <w:highlight w:val="white"/>
              </w:rPr>
              <w:t>tangata</w:t>
            </w:r>
            <w:proofErr w:type="spellEnd"/>
            <w:r w:rsidR="5A3238EB" w:rsidRPr="5BEF16AE">
              <w:rPr>
                <w:rFonts w:asciiTheme="minorHAnsi" w:eastAsia="Roboto" w:hAnsiTheme="minorHAnsi" w:cstheme="minorBidi"/>
                <w:highlight w:val="white"/>
              </w:rPr>
              <w:t xml:space="preserve"> - </w:t>
            </w:r>
            <w:r w:rsidRPr="5BEF16AE">
              <w:rPr>
                <w:rFonts w:asciiTheme="minorHAnsi" w:eastAsia="Roboto" w:hAnsiTheme="minorHAnsi" w:cstheme="minorBidi"/>
                <w:highlight w:val="white"/>
              </w:rPr>
              <w:t xml:space="preserve">which teaches our </w:t>
            </w:r>
            <w:proofErr w:type="spellStart"/>
            <w:r w:rsidRPr="5BEF16AE">
              <w:rPr>
                <w:rFonts w:asciiTheme="minorHAnsi" w:eastAsia="Roboto" w:hAnsiTheme="minorHAnsi" w:cstheme="minorBidi"/>
                <w:highlight w:val="white"/>
              </w:rPr>
              <w:t>ākonga</w:t>
            </w:r>
            <w:proofErr w:type="spellEnd"/>
            <w:r w:rsidRPr="5BEF16AE">
              <w:rPr>
                <w:rFonts w:asciiTheme="minorHAnsi" w:eastAsia="Roboto" w:hAnsiTheme="minorHAnsi" w:cstheme="minorBidi"/>
                <w:highlight w:val="white"/>
              </w:rPr>
              <w:t xml:space="preserve"> about the importance of gender equity </w:t>
            </w:r>
          </w:p>
          <w:p w14:paraId="6C409907" w14:textId="5E50F0CE" w:rsidR="00DB4B3B" w:rsidRPr="00184732" w:rsidRDefault="00DB4B3B" w:rsidP="7472384C">
            <w:pPr>
              <w:pStyle w:val="Normal0"/>
              <w:numPr>
                <w:ilvl w:val="1"/>
                <w:numId w:val="10"/>
              </w:numPr>
              <w:rPr>
                <w:rFonts w:asciiTheme="minorHAnsi" w:eastAsia="Roboto" w:hAnsiTheme="minorHAnsi" w:cstheme="minorBidi"/>
                <w:highlight w:val="white"/>
              </w:rPr>
            </w:pPr>
            <w:r>
              <w:t xml:space="preserve">If </w:t>
            </w:r>
            <w:proofErr w:type="spellStart"/>
            <w:r>
              <w:t>te</w:t>
            </w:r>
            <w:proofErr w:type="spellEnd"/>
            <w:r>
              <w:t xml:space="preserve"> </w:t>
            </w:r>
            <w:proofErr w:type="spellStart"/>
            <w:r>
              <w:t>ao</w:t>
            </w:r>
            <w:proofErr w:type="spellEnd"/>
            <w:r>
              <w:t xml:space="preserve"> Māori contexts are to be used, ensure that consultation has occurred with the local iwi or </w:t>
            </w:r>
            <w:proofErr w:type="spellStart"/>
            <w:r>
              <w:t>hapū</w:t>
            </w:r>
            <w:proofErr w:type="spellEnd"/>
            <w:r>
              <w:t xml:space="preserve"> within the </w:t>
            </w:r>
            <w:proofErr w:type="spellStart"/>
            <w:r>
              <w:t>rohe</w:t>
            </w:r>
            <w:proofErr w:type="spellEnd"/>
            <w:r>
              <w:t xml:space="preserve"> that tikanga is observed, particularly around gender roles. It is important to also be mindful of the diverse gender identities of students when preparing activities or contexts</w:t>
            </w:r>
            <w:r w:rsidR="005235FF">
              <w:t xml:space="preserve"> and keep in mind their wellbeing and safety</w:t>
            </w:r>
            <w:r>
              <w:t>.</w:t>
            </w:r>
          </w:p>
          <w:p w14:paraId="00000023" w14:textId="4B246377" w:rsidR="00222835" w:rsidRPr="00184732" w:rsidRDefault="00B0671B" w:rsidP="5BEF16AE">
            <w:pPr>
              <w:pStyle w:val="Normal0"/>
              <w:numPr>
                <w:ilvl w:val="0"/>
                <w:numId w:val="10"/>
              </w:numPr>
              <w:pBdr>
                <w:top w:val="nil"/>
                <w:left w:val="nil"/>
                <w:bottom w:val="nil"/>
                <w:right w:val="nil"/>
                <w:between w:val="nil"/>
              </w:pBdr>
              <w:spacing w:after="120"/>
              <w:rPr>
                <w:rFonts w:asciiTheme="minorHAnsi" w:hAnsiTheme="minorHAnsi" w:cstheme="minorBidi"/>
                <w:color w:val="000000"/>
              </w:rPr>
            </w:pPr>
            <w:r>
              <w:rPr>
                <w:rFonts w:asciiTheme="minorHAnsi" w:hAnsiTheme="minorHAnsi" w:cstheme="minorBidi"/>
                <w:color w:val="000000" w:themeColor="text1"/>
              </w:rPr>
              <w:t>d</w:t>
            </w:r>
            <w:r w:rsidR="0A61C18B" w:rsidRPr="5BEF16AE">
              <w:rPr>
                <w:rFonts w:asciiTheme="minorHAnsi" w:hAnsiTheme="minorHAnsi" w:cstheme="minorBidi"/>
                <w:color w:val="000000" w:themeColor="text1"/>
              </w:rPr>
              <w:t xml:space="preserve">iscuss as a group, taking care to listen to others’ experiences, and not expecting people to share if they would prefer not to. </w:t>
            </w:r>
          </w:p>
          <w:p w14:paraId="00000024" w14:textId="77777777" w:rsidR="00222835" w:rsidRDefault="00E07C97">
            <w:pPr>
              <w:pStyle w:val="Normal0"/>
              <w:pBdr>
                <w:top w:val="nil"/>
                <w:left w:val="nil"/>
                <w:bottom w:val="nil"/>
                <w:right w:val="nil"/>
                <w:between w:val="nil"/>
              </w:pBdr>
              <w:spacing w:before="120" w:after="120"/>
              <w:rPr>
                <w:rFonts w:asciiTheme="minorHAnsi" w:hAnsiTheme="minorHAnsi" w:cstheme="minorHAnsi"/>
                <w:b/>
                <w:color w:val="000000"/>
              </w:rPr>
            </w:pPr>
            <w:r w:rsidRPr="00184732">
              <w:rPr>
                <w:rFonts w:asciiTheme="minorHAnsi" w:hAnsiTheme="minorHAnsi" w:cstheme="minorHAnsi"/>
                <w:b/>
                <w:color w:val="000000"/>
              </w:rPr>
              <w:t>Fitness and movement</w:t>
            </w:r>
          </w:p>
          <w:p w14:paraId="06D2E9D4" w14:textId="4FA60154" w:rsidR="007D490A" w:rsidRPr="00A73891" w:rsidRDefault="007D490A">
            <w:pPr>
              <w:pStyle w:val="Normal0"/>
              <w:pBdr>
                <w:top w:val="nil"/>
                <w:left w:val="nil"/>
                <w:bottom w:val="nil"/>
                <w:right w:val="nil"/>
                <w:between w:val="nil"/>
              </w:pBdr>
              <w:spacing w:before="120" w:after="120"/>
              <w:rPr>
                <w:rFonts w:asciiTheme="minorHAnsi" w:hAnsiTheme="minorHAnsi" w:cstheme="minorHAnsi"/>
                <w:bCs/>
              </w:rPr>
            </w:pPr>
            <w:proofErr w:type="spellStart"/>
            <w:r w:rsidRPr="00A73891">
              <w:rPr>
                <w:rFonts w:asciiTheme="minorHAnsi" w:hAnsiTheme="minorHAnsi" w:cstheme="minorHAnsi"/>
                <w:bCs/>
                <w:color w:val="000000"/>
              </w:rPr>
              <w:t>Ākonga</w:t>
            </w:r>
            <w:proofErr w:type="spellEnd"/>
            <w:r>
              <w:rPr>
                <w:rFonts w:asciiTheme="minorHAnsi" w:hAnsiTheme="minorHAnsi" w:cstheme="minorHAnsi"/>
                <w:bCs/>
                <w:color w:val="000000"/>
              </w:rPr>
              <w:t>:</w:t>
            </w:r>
          </w:p>
          <w:p w14:paraId="00000025" w14:textId="4E08B01C" w:rsidR="00222835" w:rsidRDefault="000A15BD">
            <w:pPr>
              <w:pStyle w:val="Normal0"/>
              <w:numPr>
                <w:ilvl w:val="0"/>
                <w:numId w:val="13"/>
              </w:numPr>
              <w:pBdr>
                <w:top w:val="nil"/>
                <w:left w:val="nil"/>
                <w:bottom w:val="nil"/>
                <w:right w:val="nil"/>
                <w:between w:val="nil"/>
              </w:pBdr>
            </w:pPr>
            <w:r>
              <w:t>Will t</w:t>
            </w:r>
            <w:r w:rsidR="0A61C18B">
              <w:t>ake part in some practical fitness type sessions</w:t>
            </w:r>
          </w:p>
          <w:p w14:paraId="00000026" w14:textId="7783A85A" w:rsidR="00222835" w:rsidRDefault="000A15BD">
            <w:pPr>
              <w:pStyle w:val="Normal0"/>
              <w:numPr>
                <w:ilvl w:val="0"/>
                <w:numId w:val="13"/>
              </w:numPr>
              <w:pBdr>
                <w:top w:val="nil"/>
                <w:left w:val="nil"/>
                <w:bottom w:val="nil"/>
                <w:right w:val="nil"/>
                <w:between w:val="nil"/>
              </w:pBdr>
            </w:pPr>
            <w:r>
              <w:rPr>
                <w:color w:val="000000" w:themeColor="text1"/>
              </w:rPr>
              <w:t>Will t</w:t>
            </w:r>
            <w:r w:rsidR="0A61C18B" w:rsidRPr="5BEF16AE">
              <w:rPr>
                <w:color w:val="000000" w:themeColor="text1"/>
              </w:rPr>
              <w:t xml:space="preserve">hink about how fitness is defined in </w:t>
            </w:r>
            <w:r>
              <w:rPr>
                <w:color w:val="000000" w:themeColor="text1"/>
              </w:rPr>
              <w:t xml:space="preserve">their </w:t>
            </w:r>
            <w:r w:rsidR="0A61C18B" w:rsidRPr="5BEF16AE">
              <w:rPr>
                <w:color w:val="000000" w:themeColor="text1"/>
              </w:rPr>
              <w:t xml:space="preserve">peer group, family, and wider society. How do these definitions intersect </w:t>
            </w:r>
            <w:r w:rsidR="0A61C18B">
              <w:t>with disability</w:t>
            </w:r>
            <w:r w:rsidR="0A61C18B" w:rsidRPr="5BEF16AE">
              <w:rPr>
                <w:color w:val="000000" w:themeColor="text1"/>
              </w:rPr>
              <w:t>, gender, class, and race?</w:t>
            </w:r>
          </w:p>
          <w:p w14:paraId="00000027" w14:textId="4D1BB0DF" w:rsidR="00222835" w:rsidRDefault="000A15BD">
            <w:pPr>
              <w:pStyle w:val="Normal0"/>
              <w:numPr>
                <w:ilvl w:val="0"/>
                <w:numId w:val="13"/>
              </w:numPr>
              <w:pBdr>
                <w:top w:val="nil"/>
                <w:left w:val="nil"/>
                <w:bottom w:val="nil"/>
                <w:right w:val="nil"/>
                <w:between w:val="nil"/>
              </w:pBdr>
              <w:rPr>
                <w:color w:val="000000"/>
              </w:rPr>
            </w:pPr>
            <w:r>
              <w:rPr>
                <w:color w:val="000000" w:themeColor="text1"/>
              </w:rPr>
              <w:t>Will t</w:t>
            </w:r>
            <w:r w:rsidR="0A61C18B" w:rsidRPr="5BEF16AE">
              <w:rPr>
                <w:color w:val="000000" w:themeColor="text1"/>
              </w:rPr>
              <w:t xml:space="preserve">hink about what fitness means to </w:t>
            </w:r>
            <w:r>
              <w:rPr>
                <w:color w:val="000000" w:themeColor="text1"/>
              </w:rPr>
              <w:t>them</w:t>
            </w:r>
            <w:r w:rsidR="0A61C18B" w:rsidRPr="5BEF16AE">
              <w:rPr>
                <w:color w:val="000000" w:themeColor="text1"/>
              </w:rPr>
              <w:t xml:space="preserve">. Is there a different word or concept </w:t>
            </w:r>
            <w:r>
              <w:rPr>
                <w:color w:val="000000" w:themeColor="text1"/>
              </w:rPr>
              <w:t>they</w:t>
            </w:r>
            <w:r w:rsidR="0A61C18B" w:rsidRPr="5BEF16AE">
              <w:rPr>
                <w:color w:val="000000" w:themeColor="text1"/>
              </w:rPr>
              <w:t xml:space="preserve"> prefer?</w:t>
            </w:r>
          </w:p>
          <w:p w14:paraId="00000028" w14:textId="27B27EFC" w:rsidR="00222835" w:rsidRDefault="001B5FC4" w:rsidP="12A496DE">
            <w:pPr>
              <w:pStyle w:val="Normal0"/>
              <w:numPr>
                <w:ilvl w:val="0"/>
                <w:numId w:val="13"/>
              </w:numPr>
              <w:pBdr>
                <w:top w:val="nil"/>
                <w:left w:val="nil"/>
                <w:bottom w:val="nil"/>
                <w:right w:val="nil"/>
                <w:between w:val="nil"/>
              </w:pBdr>
            </w:pPr>
            <w:r w:rsidRPr="00654ED5">
              <w:t xml:space="preserve">Will deepen understanding of the holistic nature of </w:t>
            </w:r>
            <w:proofErr w:type="spellStart"/>
            <w:r w:rsidRPr="00654ED5">
              <w:t>hauora</w:t>
            </w:r>
            <w:proofErr w:type="spellEnd"/>
            <w:r w:rsidRPr="00654ED5">
              <w:t xml:space="preserve"> by applying, then comparing and contrasting, various models such as </w:t>
            </w:r>
            <w:hyperlink r:id="rId12">
              <w:proofErr w:type="spellStart"/>
              <w:r w:rsidR="0A61C18B" w:rsidRPr="00654ED5">
                <w:rPr>
                  <w:rStyle w:val="Hyperlink"/>
                </w:rPr>
                <w:t>Te</w:t>
              </w:r>
              <w:proofErr w:type="spellEnd"/>
              <w:r w:rsidR="0A61C18B" w:rsidRPr="00654ED5">
                <w:rPr>
                  <w:rStyle w:val="Hyperlink"/>
                </w:rPr>
                <w:t xml:space="preserve"> Whare Tapa </w:t>
              </w:r>
              <w:proofErr w:type="spellStart"/>
              <w:r w:rsidR="0A61C18B" w:rsidRPr="00654ED5">
                <w:rPr>
                  <w:rStyle w:val="Hyperlink"/>
                </w:rPr>
                <w:t>Whā</w:t>
              </w:r>
              <w:proofErr w:type="spellEnd"/>
            </w:hyperlink>
            <w:r w:rsidR="5A922EFE" w:rsidRPr="00654ED5">
              <w:rPr>
                <w:rStyle w:val="FootnoteReference"/>
                <w:color w:val="000000" w:themeColor="text1"/>
              </w:rPr>
              <w:footnoteReference w:id="3"/>
            </w:r>
            <w:r w:rsidR="0A61C18B" w:rsidRPr="00654ED5">
              <w:rPr>
                <w:color w:val="000000"/>
              </w:rPr>
              <w:t xml:space="preserve"> and</w:t>
            </w:r>
            <w:r w:rsidR="0A61C18B" w:rsidRPr="274E2D0A">
              <w:rPr>
                <w:color w:val="000000"/>
              </w:rPr>
              <w:t xml:space="preserve"> </w:t>
            </w:r>
            <w:hyperlink r:id="rId13">
              <w:proofErr w:type="spellStart"/>
              <w:r w:rsidR="0A61C18B" w:rsidRPr="274E2D0A">
                <w:rPr>
                  <w:rStyle w:val="Hyperlink"/>
                </w:rPr>
                <w:t>Fonofale</w:t>
              </w:r>
              <w:proofErr w:type="spellEnd"/>
            </w:hyperlink>
            <w:r w:rsidR="00E07C97" w:rsidRPr="274E2D0A">
              <w:rPr>
                <w:rStyle w:val="FootnoteReference"/>
              </w:rPr>
              <w:footnoteReference w:id="4"/>
            </w:r>
          </w:p>
          <w:p w14:paraId="00000029" w14:textId="7E362D07" w:rsidR="00222835" w:rsidRDefault="000A15BD" w:rsidP="6AA852C8">
            <w:pPr>
              <w:pStyle w:val="Normal0"/>
              <w:numPr>
                <w:ilvl w:val="0"/>
                <w:numId w:val="13"/>
              </w:numPr>
              <w:pBdr>
                <w:top w:val="nil"/>
                <w:left w:val="nil"/>
                <w:bottom w:val="nil"/>
                <w:right w:val="nil"/>
                <w:between w:val="nil"/>
              </w:pBdr>
            </w:pPr>
            <w:r>
              <w:t>M</w:t>
            </w:r>
            <w:r w:rsidR="0A61C18B" w:rsidRPr="5BEF16AE">
              <w:rPr>
                <w:color w:val="000000" w:themeColor="text1"/>
              </w:rPr>
              <w:t>ay choose to take part in a variety of skill and health</w:t>
            </w:r>
            <w:r w:rsidR="03CD7D7D" w:rsidRPr="5BEF16AE">
              <w:rPr>
                <w:color w:val="000000" w:themeColor="text1"/>
              </w:rPr>
              <w:t xml:space="preserve"> </w:t>
            </w:r>
            <w:r w:rsidR="0A61C18B" w:rsidRPr="5BEF16AE">
              <w:rPr>
                <w:color w:val="000000" w:themeColor="text1"/>
              </w:rPr>
              <w:t xml:space="preserve">related fitness tests. However, </w:t>
            </w:r>
            <w:r>
              <w:rPr>
                <w:color w:val="000000" w:themeColor="text1"/>
              </w:rPr>
              <w:t xml:space="preserve">they </w:t>
            </w:r>
            <w:r w:rsidR="0A61C18B" w:rsidRPr="5BEF16AE">
              <w:rPr>
                <w:color w:val="000000" w:themeColor="text1"/>
              </w:rPr>
              <w:t xml:space="preserve">should not feel pressure to share </w:t>
            </w:r>
            <w:r>
              <w:rPr>
                <w:color w:val="000000" w:themeColor="text1"/>
              </w:rPr>
              <w:t xml:space="preserve">their </w:t>
            </w:r>
            <w:r w:rsidR="0A61C18B" w:rsidRPr="5BEF16AE">
              <w:rPr>
                <w:color w:val="000000" w:themeColor="text1"/>
              </w:rPr>
              <w:t xml:space="preserve">results with others. </w:t>
            </w:r>
          </w:p>
          <w:p w14:paraId="0000002A" w14:textId="176C528A" w:rsidR="00222835" w:rsidRDefault="0031103E" w:rsidP="6AA852C8">
            <w:pPr>
              <w:pStyle w:val="Normal0"/>
              <w:numPr>
                <w:ilvl w:val="0"/>
                <w:numId w:val="13"/>
              </w:numPr>
              <w:pBdr>
                <w:top w:val="nil"/>
                <w:left w:val="nil"/>
                <w:bottom w:val="nil"/>
                <w:right w:val="nil"/>
                <w:between w:val="nil"/>
              </w:pBdr>
              <w:spacing w:after="120"/>
            </w:pPr>
            <w:r>
              <w:rPr>
                <w:color w:val="000000" w:themeColor="text1"/>
              </w:rPr>
              <w:t xml:space="preserve">Will devise their own </w:t>
            </w:r>
            <w:r w:rsidR="000656E3">
              <w:rPr>
                <w:color w:val="000000" w:themeColor="text1"/>
              </w:rPr>
              <w:t xml:space="preserve">models of wellbeing based on their increased understanding of </w:t>
            </w:r>
            <w:proofErr w:type="spellStart"/>
            <w:r w:rsidR="000656E3">
              <w:rPr>
                <w:color w:val="000000" w:themeColor="text1"/>
              </w:rPr>
              <w:t>hauora</w:t>
            </w:r>
            <w:proofErr w:type="spellEnd"/>
            <w:r w:rsidR="001929AD">
              <w:rPr>
                <w:color w:val="000000" w:themeColor="text1"/>
              </w:rPr>
              <w:t xml:space="preserve"> and </w:t>
            </w:r>
            <w:r w:rsidR="000656E3">
              <w:rPr>
                <w:color w:val="000000" w:themeColor="text1"/>
              </w:rPr>
              <w:t>use this to evaluate their wellbeing</w:t>
            </w:r>
            <w:r w:rsidR="006D5F97">
              <w:rPr>
                <w:color w:val="000000" w:themeColor="text1"/>
              </w:rPr>
              <w:t xml:space="preserve">, </w:t>
            </w:r>
            <w:r w:rsidR="001929AD">
              <w:rPr>
                <w:color w:val="000000" w:themeColor="text1"/>
              </w:rPr>
              <w:t xml:space="preserve">with </w:t>
            </w:r>
            <w:r w:rsidR="006D5F97">
              <w:rPr>
                <w:color w:val="000000" w:themeColor="text1"/>
              </w:rPr>
              <w:t>performance indicators</w:t>
            </w:r>
            <w:r w:rsidR="007F2E47">
              <w:rPr>
                <w:color w:val="000000" w:themeColor="text1"/>
              </w:rPr>
              <w:t>.</w:t>
            </w:r>
          </w:p>
          <w:p w14:paraId="0000002B" w14:textId="1CFAD3A3" w:rsidR="00222835" w:rsidRDefault="00E07C97">
            <w:pPr>
              <w:pStyle w:val="Normal0"/>
              <w:pBdr>
                <w:top w:val="nil"/>
                <w:left w:val="nil"/>
                <w:bottom w:val="nil"/>
                <w:right w:val="nil"/>
                <w:between w:val="nil"/>
              </w:pBdr>
              <w:spacing w:before="120" w:after="120"/>
              <w:rPr>
                <w:b/>
                <w:color w:val="000000"/>
              </w:rPr>
            </w:pPr>
            <w:r>
              <w:rPr>
                <w:b/>
              </w:rPr>
              <w:t>E</w:t>
            </w:r>
            <w:r>
              <w:rPr>
                <w:b/>
                <w:color w:val="000000"/>
              </w:rPr>
              <w:t>quity and movement</w:t>
            </w:r>
          </w:p>
          <w:p w14:paraId="0000002C" w14:textId="3530B439" w:rsidR="00222835" w:rsidRDefault="00E07C97" w:rsidP="6AA852C8">
            <w:pPr>
              <w:pStyle w:val="Normal0"/>
              <w:spacing w:before="120" w:after="120"/>
              <w:ind w:left="720"/>
              <w:rPr>
                <w:b/>
                <w:bCs/>
              </w:rPr>
            </w:pPr>
            <w:r w:rsidRPr="6AA852C8">
              <w:rPr>
                <w:b/>
                <w:bCs/>
              </w:rPr>
              <w:t>'That’s not fair</w:t>
            </w:r>
            <w:r w:rsidR="3508D42F" w:rsidRPr="6AA852C8">
              <w:rPr>
                <w:b/>
                <w:bCs/>
              </w:rPr>
              <w:t>’</w:t>
            </w:r>
            <w:r w:rsidRPr="6AA852C8">
              <w:rPr>
                <w:b/>
                <w:bCs/>
              </w:rPr>
              <w:t xml:space="preserve"> session</w:t>
            </w:r>
          </w:p>
          <w:p w14:paraId="0000002D" w14:textId="208CB40B" w:rsidR="00222835" w:rsidRDefault="00BE0F6D" w:rsidP="12A496DE">
            <w:pPr>
              <w:pStyle w:val="Normal0"/>
              <w:numPr>
                <w:ilvl w:val="0"/>
                <w:numId w:val="12"/>
              </w:numPr>
              <w:pBdr>
                <w:top w:val="nil"/>
                <w:left w:val="nil"/>
                <w:bottom w:val="nil"/>
                <w:right w:val="nil"/>
                <w:between w:val="nil"/>
              </w:pBdr>
            </w:pPr>
            <w:r>
              <w:t xml:space="preserve">In this session, it is important that </w:t>
            </w:r>
            <w:proofErr w:type="spellStart"/>
            <w:r>
              <w:t>ākonga</w:t>
            </w:r>
            <w:proofErr w:type="spellEnd"/>
            <w:r>
              <w:t xml:space="preserve"> </w:t>
            </w:r>
            <w:r w:rsidR="000F5D8C">
              <w:t xml:space="preserve">rotate groups and move through different </w:t>
            </w:r>
            <w:r>
              <w:t>experience</w:t>
            </w:r>
            <w:r w:rsidR="000F5D8C">
              <w:t>s</w:t>
            </w:r>
            <w:r>
              <w:t xml:space="preserve"> </w:t>
            </w:r>
            <w:r w:rsidR="00750D24">
              <w:t>of inequity</w:t>
            </w:r>
            <w:r w:rsidR="007D19A1">
              <w:t>.</w:t>
            </w:r>
            <w:r w:rsidR="000F5D8C">
              <w:t xml:space="preserve"> </w:t>
            </w:r>
            <w:r w:rsidR="0A61C18B">
              <w:t>Start the session with small clips for provocation</w:t>
            </w:r>
            <w:r w:rsidR="2F803F36">
              <w:t>:</w:t>
            </w:r>
            <w:r w:rsidR="0A61C18B">
              <w:t xml:space="preserve"> children playing around the world, making fun and joy out of minimal resources</w:t>
            </w:r>
            <w:r w:rsidR="303D1162">
              <w:t>.</w:t>
            </w:r>
            <w:r w:rsidR="0A61C18B">
              <w:t xml:space="preserve"> </w:t>
            </w:r>
            <w:r w:rsidR="14AFACFF">
              <w:t>H</w:t>
            </w:r>
            <w:r w:rsidR="0A61C18B">
              <w:t xml:space="preserve">ave a conversation around the joy of movement and what you saw in those clips and what meaning </w:t>
            </w:r>
            <w:r w:rsidR="3BCB13FA">
              <w:t>you</w:t>
            </w:r>
            <w:r w:rsidR="0A61C18B">
              <w:t xml:space="preserve"> make from it. Set up the </w:t>
            </w:r>
            <w:r w:rsidR="2C5815FB">
              <w:t>teaching space</w:t>
            </w:r>
            <w:r w:rsidR="0A61C18B">
              <w:t xml:space="preserve"> with three different activities. Give the following equipment to each grou</w:t>
            </w:r>
            <w:r w:rsidR="5328F1B9">
              <w:t>p</w:t>
            </w:r>
            <w:r w:rsidR="00421B14">
              <w:t>,</w:t>
            </w:r>
            <w:r w:rsidR="0A61C18B">
              <w:t xml:space="preserve"> </w:t>
            </w:r>
            <w:proofErr w:type="spellStart"/>
            <w:r w:rsidR="0A61C18B">
              <w:t>eg</w:t>
            </w:r>
            <w:proofErr w:type="spellEnd"/>
            <w:r w:rsidR="00421B14">
              <w:t>,</w:t>
            </w:r>
            <w:r w:rsidR="0A61C18B">
              <w:t xml:space="preserve"> Group 1: Hacky sack Group 2: Ball, 8 cones. Group 3: Free reign over the gear shed-free to get any equipment they want including fat mats etc</w:t>
            </w:r>
            <w:r w:rsidR="5549A617">
              <w:t>.</w:t>
            </w:r>
            <w:r w:rsidR="0A61C18B">
              <w:t xml:space="preserve"> </w:t>
            </w:r>
            <w:proofErr w:type="spellStart"/>
            <w:r w:rsidR="67FE7F65">
              <w:t>Ākonga</w:t>
            </w:r>
            <w:proofErr w:type="spellEnd"/>
            <w:r w:rsidR="67FE7F65">
              <w:t xml:space="preserve"> then make up their own games </w:t>
            </w:r>
            <w:r w:rsidR="0DFD40CB">
              <w:t>with</w:t>
            </w:r>
            <w:r w:rsidR="67FE7F65">
              <w:t xml:space="preserve"> </w:t>
            </w:r>
            <w:r w:rsidR="1E28414A">
              <w:t xml:space="preserve">just </w:t>
            </w:r>
            <w:r w:rsidR="0945EAB6">
              <w:t>the equipment</w:t>
            </w:r>
            <w:r w:rsidR="66B23A62">
              <w:t xml:space="preserve"> they have been given.</w:t>
            </w:r>
          </w:p>
          <w:p w14:paraId="0000002E" w14:textId="3174AF33" w:rsidR="00F7198C" w:rsidRDefault="0A61C18B" w:rsidP="00F7198C">
            <w:pPr>
              <w:pStyle w:val="Normal0"/>
              <w:numPr>
                <w:ilvl w:val="0"/>
                <w:numId w:val="12"/>
              </w:numPr>
            </w:pPr>
            <w:r>
              <w:t>Set up more unjust, unfair situations</w:t>
            </w:r>
            <w:r w:rsidR="003F3815">
              <w:t xml:space="preserve">, ensuring </w:t>
            </w:r>
            <w:proofErr w:type="spellStart"/>
            <w:r w:rsidR="003F3815">
              <w:t>ākonga</w:t>
            </w:r>
            <w:proofErr w:type="spellEnd"/>
            <w:r w:rsidR="003F3815">
              <w:t xml:space="preserve"> are involved in the full spectrum of experiences</w:t>
            </w:r>
            <w:r w:rsidR="00BA4F4E">
              <w:t xml:space="preserve"> of inequity</w:t>
            </w:r>
            <w:r w:rsidR="003F3815">
              <w:t xml:space="preserve"> throughout the activity</w:t>
            </w:r>
            <w:r w:rsidR="672F9BDB">
              <w:t>.</w:t>
            </w:r>
            <w:r>
              <w:t xml:space="preserve"> For example,</w:t>
            </w:r>
            <w:r w:rsidR="26F0CEF2">
              <w:t xml:space="preserve"> create</w:t>
            </w:r>
            <w:r>
              <w:t xml:space="preserve"> </w:t>
            </w:r>
            <w:r w:rsidRPr="00A73891">
              <w:t xml:space="preserve">target games </w:t>
            </w:r>
            <w:r w:rsidR="6453BA34" w:rsidRPr="00A73891">
              <w:t>and have some</w:t>
            </w:r>
            <w:r w:rsidRPr="00A73891">
              <w:t xml:space="preserve"> </w:t>
            </w:r>
            <w:proofErr w:type="spellStart"/>
            <w:r w:rsidR="687C6D81" w:rsidRPr="00A73891">
              <w:t>ākonga</w:t>
            </w:r>
            <w:proofErr w:type="spellEnd"/>
            <w:r w:rsidR="687C6D81" w:rsidRPr="00A73891">
              <w:t xml:space="preserve"> </w:t>
            </w:r>
            <w:r w:rsidRPr="00A73891">
              <w:t xml:space="preserve">further away, </w:t>
            </w:r>
            <w:r w:rsidR="00A5612F" w:rsidRPr="00A73891">
              <w:t>some have been provided</w:t>
            </w:r>
            <w:r w:rsidR="641CD0AC" w:rsidRPr="00A73891">
              <w:t xml:space="preserve"> </w:t>
            </w:r>
            <w:r w:rsidRPr="00A73891">
              <w:t xml:space="preserve">less equipment, </w:t>
            </w:r>
            <w:r w:rsidR="00A5612F" w:rsidRPr="00A73891">
              <w:t xml:space="preserve">fewer </w:t>
            </w:r>
            <w:r w:rsidRPr="00A73891">
              <w:t>turns, et</w:t>
            </w:r>
            <w:r w:rsidR="61C824E9" w:rsidRPr="00A73891">
              <w:t>c.</w:t>
            </w:r>
            <w:r w:rsidRPr="00A73891">
              <w:t xml:space="preserve"> Take photos during the 'that’s not fair</w:t>
            </w:r>
            <w:r w:rsidR="42598D9F" w:rsidRPr="00A73891">
              <w:t>’</w:t>
            </w:r>
            <w:r w:rsidRPr="00A73891">
              <w:t xml:space="preserve"> session</w:t>
            </w:r>
            <w:r w:rsidR="6B19FD59" w:rsidRPr="00A73891">
              <w:t xml:space="preserve">, then </w:t>
            </w:r>
            <w:r w:rsidRPr="00A73891">
              <w:t xml:space="preserve">go through </w:t>
            </w:r>
            <w:r w:rsidR="1990CB00" w:rsidRPr="00A73891">
              <w:t xml:space="preserve">a </w:t>
            </w:r>
            <w:r w:rsidRPr="00A73891">
              <w:t xml:space="preserve">similar debrief as above </w:t>
            </w:r>
            <w:r w:rsidR="3E269358" w:rsidRPr="00A73891">
              <w:t xml:space="preserve">to </w:t>
            </w:r>
            <w:r w:rsidRPr="00A73891">
              <w:t xml:space="preserve">get </w:t>
            </w:r>
            <w:proofErr w:type="spellStart"/>
            <w:r w:rsidRPr="00A73891">
              <w:t>ākonga</w:t>
            </w:r>
            <w:proofErr w:type="spellEnd"/>
            <w:r w:rsidRPr="00A73891">
              <w:t xml:space="preserve"> reflections and thoughts on </w:t>
            </w:r>
            <w:r w:rsidR="70969035" w:rsidRPr="00A73891">
              <w:t>fairness</w:t>
            </w:r>
            <w:r w:rsidR="672F9BDB" w:rsidRPr="00A73891">
              <w:t>.</w:t>
            </w:r>
          </w:p>
          <w:p w14:paraId="2FD997AC" w14:textId="16F2B693" w:rsidR="009647D4" w:rsidRPr="00A73891" w:rsidRDefault="009647D4" w:rsidP="00A73891">
            <w:pPr>
              <w:pStyle w:val="Normal0"/>
              <w:ind w:left="360"/>
            </w:pPr>
            <w:r>
              <w:t>Prompts for students may include asking them to consider:</w:t>
            </w:r>
          </w:p>
          <w:p w14:paraId="0000002F" w14:textId="3EC2187A" w:rsidR="00222835" w:rsidRDefault="002574A3" w:rsidP="12A496DE">
            <w:pPr>
              <w:pStyle w:val="Normal0"/>
              <w:numPr>
                <w:ilvl w:val="0"/>
                <w:numId w:val="12"/>
              </w:numPr>
            </w:pPr>
            <w:r>
              <w:t>W</w:t>
            </w:r>
            <w:r w:rsidR="0A61C18B">
              <w:t xml:space="preserve">hat are </w:t>
            </w:r>
            <w:r w:rsidR="009647D4">
              <w:t>their</w:t>
            </w:r>
            <w:r w:rsidR="0A61C18B">
              <w:t xml:space="preserve"> ideas about this activity? </w:t>
            </w:r>
          </w:p>
          <w:p w14:paraId="00000030" w14:textId="0C57C1EB" w:rsidR="00222835" w:rsidRDefault="002574A3">
            <w:pPr>
              <w:pStyle w:val="Normal0"/>
              <w:numPr>
                <w:ilvl w:val="0"/>
                <w:numId w:val="12"/>
              </w:numPr>
            </w:pPr>
            <w:r>
              <w:t>W</w:t>
            </w:r>
            <w:r w:rsidR="0A61C18B">
              <w:t xml:space="preserve">ho and what has influenced </w:t>
            </w:r>
            <w:r w:rsidR="009647D4">
              <w:t>their</w:t>
            </w:r>
            <w:r w:rsidR="0A61C18B">
              <w:t xml:space="preserve"> ideas about this? </w:t>
            </w:r>
          </w:p>
          <w:p w14:paraId="00000031" w14:textId="11F41EA9" w:rsidR="00222835" w:rsidRDefault="002574A3">
            <w:pPr>
              <w:pStyle w:val="Normal0"/>
              <w:numPr>
                <w:ilvl w:val="0"/>
                <w:numId w:val="12"/>
              </w:numPr>
            </w:pPr>
            <w:r>
              <w:t>W</w:t>
            </w:r>
            <w:r w:rsidR="0A61C18B">
              <w:t>ho and what has influenced other</w:t>
            </w:r>
            <w:r w:rsidR="009647D4">
              <w:t>s’</w:t>
            </w:r>
            <w:r w:rsidR="0A61C18B">
              <w:t xml:space="preserve"> different ideas about this? </w:t>
            </w:r>
          </w:p>
          <w:p w14:paraId="00000032" w14:textId="554BCF4C" w:rsidR="00222835" w:rsidRDefault="002574A3">
            <w:pPr>
              <w:pStyle w:val="Normal0"/>
              <w:numPr>
                <w:ilvl w:val="0"/>
                <w:numId w:val="12"/>
              </w:numPr>
            </w:pPr>
            <w:r>
              <w:t>W</w:t>
            </w:r>
            <w:r w:rsidR="0A61C18B">
              <w:t xml:space="preserve">hose and what are the different points of view about this? </w:t>
            </w:r>
          </w:p>
          <w:p w14:paraId="00000033" w14:textId="70D954D7" w:rsidR="00222835" w:rsidRDefault="002574A3">
            <w:pPr>
              <w:pStyle w:val="Normal0"/>
              <w:numPr>
                <w:ilvl w:val="0"/>
                <w:numId w:val="12"/>
              </w:numPr>
            </w:pPr>
            <w:r>
              <w:t>W</w:t>
            </w:r>
            <w:r w:rsidR="0A61C18B">
              <w:t xml:space="preserve">ho has the most and least influence in this situation? </w:t>
            </w:r>
          </w:p>
          <w:p w14:paraId="00000034" w14:textId="6638A596" w:rsidR="00222835" w:rsidRDefault="002574A3">
            <w:pPr>
              <w:pStyle w:val="Normal0"/>
              <w:numPr>
                <w:ilvl w:val="0"/>
                <w:numId w:val="12"/>
              </w:numPr>
            </w:pPr>
            <w:r>
              <w:t>W</w:t>
            </w:r>
            <w:r w:rsidR="0A61C18B">
              <w:t xml:space="preserve">ho gets to make decisions? </w:t>
            </w:r>
          </w:p>
          <w:p w14:paraId="00000035" w14:textId="6A62FDFB" w:rsidR="00222835" w:rsidRDefault="002574A3">
            <w:pPr>
              <w:pStyle w:val="Normal0"/>
              <w:numPr>
                <w:ilvl w:val="0"/>
                <w:numId w:val="12"/>
              </w:numPr>
            </w:pPr>
            <w:r>
              <w:t>W</w:t>
            </w:r>
            <w:r w:rsidR="0A61C18B">
              <w:t xml:space="preserve">ho is advantaged and disadvantaged by the relationships seen in this activity? </w:t>
            </w:r>
          </w:p>
          <w:p w14:paraId="00000037" w14:textId="72E6F221" w:rsidR="00222835" w:rsidRDefault="002574A3" w:rsidP="12A496DE">
            <w:pPr>
              <w:pStyle w:val="Normal0"/>
              <w:numPr>
                <w:ilvl w:val="0"/>
                <w:numId w:val="12"/>
              </w:numPr>
              <w:spacing w:after="120"/>
            </w:pPr>
            <w:r>
              <w:t>Wh</w:t>
            </w:r>
            <w:r w:rsidR="0A61C18B">
              <w:t>o has a personal stake in maintaining the status quo</w:t>
            </w:r>
            <w:r w:rsidR="008A6017">
              <w:t>, and why</w:t>
            </w:r>
            <w:r w:rsidR="0A61C18B">
              <w:t xml:space="preserve">? </w:t>
            </w:r>
          </w:p>
          <w:p w14:paraId="5F8BE0AB" w14:textId="77777777" w:rsidR="002574A3" w:rsidRDefault="002574A3" w:rsidP="002574A3">
            <w:pPr>
              <w:pStyle w:val="Normal0"/>
              <w:spacing w:after="120"/>
              <w:ind w:left="720"/>
            </w:pPr>
          </w:p>
          <w:p w14:paraId="00000038" w14:textId="77777777" w:rsidR="00222835" w:rsidRDefault="00E07C97">
            <w:pPr>
              <w:pStyle w:val="Normal0"/>
              <w:spacing w:before="120"/>
            </w:pPr>
            <w:r>
              <w:rPr>
                <w:b/>
              </w:rPr>
              <w:lastRenderedPageBreak/>
              <w:t>Age and movement</w:t>
            </w:r>
          </w:p>
          <w:p w14:paraId="00000039" w14:textId="264C001C" w:rsidR="00222835" w:rsidRDefault="0A61C18B" w:rsidP="12A496DE">
            <w:pPr>
              <w:pStyle w:val="Normal0"/>
              <w:numPr>
                <w:ilvl w:val="0"/>
                <w:numId w:val="17"/>
              </w:numPr>
              <w:pBdr>
                <w:top w:val="nil"/>
                <w:left w:val="nil"/>
                <w:bottom w:val="nil"/>
                <w:right w:val="nil"/>
                <w:between w:val="nil"/>
              </w:pBdr>
              <w:rPr>
                <w:color w:val="000000"/>
              </w:rPr>
            </w:pPr>
            <w:r w:rsidRPr="5BEF16AE">
              <w:rPr>
                <w:color w:val="000000" w:themeColor="text1"/>
              </w:rPr>
              <w:t xml:space="preserve">In groups, get </w:t>
            </w:r>
            <w:proofErr w:type="spellStart"/>
            <w:r w:rsidRPr="5BEF16AE">
              <w:rPr>
                <w:color w:val="000000" w:themeColor="text1"/>
              </w:rPr>
              <w:t>ākonga</w:t>
            </w:r>
            <w:proofErr w:type="spellEnd"/>
            <w:r w:rsidRPr="5BEF16AE">
              <w:rPr>
                <w:color w:val="000000" w:themeColor="text1"/>
              </w:rPr>
              <w:t xml:space="preserve"> to create a timeline of the diverse types of </w:t>
            </w:r>
            <w:r w:rsidR="6F570217" w:rsidRPr="5BEF16AE">
              <w:rPr>
                <w:color w:val="000000" w:themeColor="text1"/>
              </w:rPr>
              <w:t xml:space="preserve">physical </w:t>
            </w:r>
            <w:r w:rsidRPr="5BEF16AE">
              <w:rPr>
                <w:color w:val="000000" w:themeColor="text1"/>
              </w:rPr>
              <w:t>activit</w:t>
            </w:r>
            <w:r w:rsidR="5B2DAF40" w:rsidRPr="5BEF16AE">
              <w:rPr>
                <w:color w:val="000000" w:themeColor="text1"/>
              </w:rPr>
              <w:t>y</w:t>
            </w:r>
            <w:r w:rsidRPr="5BEF16AE">
              <w:rPr>
                <w:color w:val="000000" w:themeColor="text1"/>
              </w:rPr>
              <w:t xml:space="preserve"> </w:t>
            </w:r>
            <w:r w:rsidR="1CE62DE8" w:rsidRPr="7472384C">
              <w:rPr>
                <w:color w:val="000000" w:themeColor="text1"/>
              </w:rPr>
              <w:t>that</w:t>
            </w:r>
            <w:r w:rsidRPr="5BEF16AE">
              <w:rPr>
                <w:color w:val="000000" w:themeColor="text1"/>
              </w:rPr>
              <w:t xml:space="preserve"> people take part </w:t>
            </w:r>
            <w:r w:rsidR="22E5181F" w:rsidRPr="7472384C">
              <w:rPr>
                <w:color w:val="000000" w:themeColor="text1"/>
              </w:rPr>
              <w:t>in</w:t>
            </w:r>
            <w:r w:rsidR="672F9BDB" w:rsidRPr="7472384C">
              <w:rPr>
                <w:color w:val="000000" w:themeColor="text1"/>
              </w:rPr>
              <w:t xml:space="preserve"> </w:t>
            </w:r>
            <w:r w:rsidRPr="5BEF16AE">
              <w:rPr>
                <w:color w:val="000000" w:themeColor="text1"/>
              </w:rPr>
              <w:t>across their lives.</w:t>
            </w:r>
          </w:p>
          <w:p w14:paraId="0000003A" w14:textId="0F0E729C" w:rsidR="00222835" w:rsidRDefault="0A61C18B" w:rsidP="12A496DE">
            <w:pPr>
              <w:pStyle w:val="Normal0"/>
              <w:numPr>
                <w:ilvl w:val="0"/>
                <w:numId w:val="17"/>
              </w:numPr>
              <w:pBdr>
                <w:top w:val="nil"/>
                <w:left w:val="nil"/>
                <w:bottom w:val="nil"/>
                <w:right w:val="nil"/>
                <w:between w:val="nil"/>
              </w:pBdr>
              <w:rPr>
                <w:color w:val="000000"/>
              </w:rPr>
            </w:pPr>
            <w:r w:rsidRPr="5BEF16AE">
              <w:rPr>
                <w:color w:val="000000" w:themeColor="text1"/>
              </w:rPr>
              <w:t xml:space="preserve">Allocate groups of </w:t>
            </w:r>
            <w:proofErr w:type="spellStart"/>
            <w:r w:rsidRPr="5BEF16AE">
              <w:rPr>
                <w:color w:val="000000" w:themeColor="text1"/>
              </w:rPr>
              <w:t>ākonga</w:t>
            </w:r>
            <w:proofErr w:type="spellEnd"/>
            <w:r w:rsidRPr="5BEF16AE">
              <w:rPr>
                <w:color w:val="000000" w:themeColor="text1"/>
              </w:rPr>
              <w:t xml:space="preserve"> to different age groups</w:t>
            </w:r>
            <w:r w:rsidR="5CD736D8" w:rsidRPr="5BEF16AE">
              <w:rPr>
                <w:color w:val="000000" w:themeColor="text1"/>
              </w:rPr>
              <w:t>. Age-groups could include preschool, primary school, or high school; parents, or grandparents; or simply numerical ages (2-5, 10-16 etc).</w:t>
            </w:r>
            <w:r w:rsidR="5E3E82E4" w:rsidRPr="5BEF16AE">
              <w:rPr>
                <w:color w:val="000000" w:themeColor="text1"/>
              </w:rPr>
              <w:t xml:space="preserve"> </w:t>
            </w:r>
            <w:r w:rsidR="79DF8CC5" w:rsidRPr="5BEF16AE">
              <w:rPr>
                <w:color w:val="000000" w:themeColor="text1"/>
              </w:rPr>
              <w:t>Get each group</w:t>
            </w:r>
            <w:r w:rsidRPr="5BEF16AE">
              <w:rPr>
                <w:color w:val="000000" w:themeColor="text1"/>
              </w:rPr>
              <w:t xml:space="preserve"> to design </w:t>
            </w:r>
            <w:r w:rsidR="2DBD03EA" w:rsidRPr="5BEF16AE">
              <w:rPr>
                <w:color w:val="000000" w:themeColor="text1"/>
              </w:rPr>
              <w:t xml:space="preserve">physical </w:t>
            </w:r>
            <w:r w:rsidRPr="5BEF16AE">
              <w:rPr>
                <w:color w:val="000000" w:themeColor="text1"/>
              </w:rPr>
              <w:t>activities</w:t>
            </w:r>
            <w:r w:rsidR="2EC866DC" w:rsidRPr="5BEF16AE">
              <w:rPr>
                <w:color w:val="000000" w:themeColor="text1"/>
              </w:rPr>
              <w:t xml:space="preserve"> from the timeline</w:t>
            </w:r>
            <w:r w:rsidRPr="5BEF16AE">
              <w:rPr>
                <w:color w:val="000000" w:themeColor="text1"/>
              </w:rPr>
              <w:t xml:space="preserve"> for the class. </w:t>
            </w:r>
          </w:p>
          <w:p w14:paraId="0000003B" w14:textId="50E3C976" w:rsidR="00222835" w:rsidRDefault="0A61C18B" w:rsidP="12A496DE">
            <w:pPr>
              <w:pStyle w:val="Normal0"/>
              <w:numPr>
                <w:ilvl w:val="0"/>
                <w:numId w:val="17"/>
              </w:numPr>
            </w:pPr>
            <w:r>
              <w:t>It could involve going to local playgrounds, primary school playground games etc</w:t>
            </w:r>
            <w:r w:rsidR="47EADC9A">
              <w:t xml:space="preserve">. This </w:t>
            </w:r>
            <w:r>
              <w:t xml:space="preserve">could lead </w:t>
            </w:r>
            <w:r w:rsidR="002515E4">
              <w:t>into</w:t>
            </w:r>
            <w:r w:rsidR="19E363A1">
              <w:t xml:space="preserve"> later years of the timeline </w:t>
            </w:r>
            <w:r>
              <w:t>to</w:t>
            </w:r>
            <w:r w:rsidR="641CAA11">
              <w:t xml:space="preserve"> physical activities such as</w:t>
            </w:r>
            <w:r>
              <w:t xml:space="preserve"> Pilates, </w:t>
            </w:r>
            <w:r w:rsidR="381AD4B4">
              <w:t>Y</w:t>
            </w:r>
            <w:r>
              <w:t>oga etc</w:t>
            </w:r>
            <w:r w:rsidR="79DC9B79">
              <w:t>.</w:t>
            </w:r>
          </w:p>
          <w:p w14:paraId="3F77FA98" w14:textId="40B16554" w:rsidR="00F51550" w:rsidRPr="00E40060" w:rsidRDefault="0A61C18B" w:rsidP="00B82A64">
            <w:pPr>
              <w:pStyle w:val="Normal0"/>
              <w:numPr>
                <w:ilvl w:val="0"/>
                <w:numId w:val="17"/>
              </w:numPr>
              <w:spacing w:after="120"/>
            </w:pPr>
            <w:r w:rsidRPr="00B82A64">
              <w:rPr>
                <w:color w:val="000000" w:themeColor="text1"/>
              </w:rPr>
              <w:t xml:space="preserve">Each </w:t>
            </w:r>
            <w:r w:rsidRPr="00E40060">
              <w:t>group lead</w:t>
            </w:r>
            <w:r w:rsidR="13097E36" w:rsidRPr="00E40060">
              <w:t>s</w:t>
            </w:r>
            <w:r w:rsidRPr="00E40060">
              <w:t xml:space="preserve"> a session</w:t>
            </w:r>
            <w:r w:rsidR="00F51550" w:rsidRPr="00E40060">
              <w:t xml:space="preserve"> linked to a stage of the timeline. This may be pre-primary school physical activity, school yard games, or post-retirement physical activity. </w:t>
            </w:r>
          </w:p>
          <w:p w14:paraId="0000003D" w14:textId="21CFD463" w:rsidR="00222835" w:rsidRDefault="0A61C18B" w:rsidP="12A496DE">
            <w:pPr>
              <w:pStyle w:val="Normal0"/>
              <w:numPr>
                <w:ilvl w:val="0"/>
                <w:numId w:val="17"/>
              </w:numPr>
              <w:pBdr>
                <w:top w:val="nil"/>
                <w:left w:val="nil"/>
                <w:bottom w:val="nil"/>
                <w:right w:val="nil"/>
                <w:between w:val="nil"/>
              </w:pBdr>
              <w:rPr>
                <w:color w:val="000000"/>
              </w:rPr>
            </w:pPr>
            <w:r w:rsidRPr="5BEF16AE">
              <w:rPr>
                <w:color w:val="000000" w:themeColor="text1"/>
              </w:rPr>
              <w:t xml:space="preserve">Provide examples </w:t>
            </w:r>
            <w:r w:rsidRPr="00662272">
              <w:rPr>
                <w:color w:val="000000" w:themeColor="text1"/>
              </w:rPr>
              <w:t xml:space="preserve">of </w:t>
            </w:r>
            <w:r w:rsidRPr="00A73891">
              <w:rPr>
                <w:color w:val="000000" w:themeColor="text1"/>
              </w:rPr>
              <w:t>people ‘breaking the</w:t>
            </w:r>
            <w:r w:rsidRPr="5BEF16AE">
              <w:rPr>
                <w:color w:val="000000" w:themeColor="text1"/>
              </w:rPr>
              <w:t xml:space="preserve"> mould’ and challenging assumptions about physical activity at different life stages. </w:t>
            </w:r>
            <w:r>
              <w:t xml:space="preserve">Possible provocation showing clips of elderly skateboarders, surfers, </w:t>
            </w:r>
            <w:r w:rsidR="00A951BD">
              <w:t>or</w:t>
            </w:r>
            <w:r>
              <w:t xml:space="preserve"> hip</w:t>
            </w:r>
            <w:r w:rsidR="00421B14">
              <w:t>-</w:t>
            </w:r>
            <w:r>
              <w:t>hop dancers</w:t>
            </w:r>
            <w:r w:rsidR="00D220EF">
              <w:t>, as well as young children doing yoga</w:t>
            </w:r>
            <w:r w:rsidR="00B45835">
              <w:t xml:space="preserve"> or tai-chi for toddlers</w:t>
            </w:r>
            <w:r>
              <w:t xml:space="preserve"> et</w:t>
            </w:r>
            <w:r w:rsidR="4949F5C2">
              <w:t>c.</w:t>
            </w:r>
          </w:p>
          <w:p w14:paraId="0000003E" w14:textId="2C4EFC91" w:rsidR="00222835" w:rsidRDefault="0A61C18B">
            <w:pPr>
              <w:pStyle w:val="Normal0"/>
              <w:numPr>
                <w:ilvl w:val="0"/>
                <w:numId w:val="17"/>
              </w:numPr>
              <w:pBdr>
                <w:top w:val="nil"/>
                <w:left w:val="nil"/>
                <w:bottom w:val="nil"/>
                <w:right w:val="nil"/>
                <w:between w:val="nil"/>
              </w:pBdr>
              <w:spacing w:after="120"/>
              <w:rPr>
                <w:color w:val="000000"/>
              </w:rPr>
            </w:pPr>
            <w:r w:rsidRPr="5BEF16AE">
              <w:rPr>
                <w:color w:val="000000" w:themeColor="text1"/>
              </w:rPr>
              <w:t xml:space="preserve">How might you </w:t>
            </w:r>
            <w:r w:rsidR="00A2780B">
              <w:rPr>
                <w:color w:val="000000" w:themeColor="text1"/>
              </w:rPr>
              <w:t>challenge</w:t>
            </w:r>
            <w:r w:rsidR="672F9BDB" w:rsidRPr="7472384C">
              <w:rPr>
                <w:color w:val="000000" w:themeColor="text1"/>
              </w:rPr>
              <w:t xml:space="preserve"> </w:t>
            </w:r>
            <w:r w:rsidRPr="5BEF16AE">
              <w:rPr>
                <w:color w:val="000000" w:themeColor="text1"/>
              </w:rPr>
              <w:t xml:space="preserve">these assumptions about age and physical activity in society? </w:t>
            </w:r>
            <w:proofErr w:type="spellStart"/>
            <w:r w:rsidRPr="5BEF16AE">
              <w:rPr>
                <w:color w:val="000000" w:themeColor="text1"/>
              </w:rPr>
              <w:t>Ākonga</w:t>
            </w:r>
            <w:proofErr w:type="spellEnd"/>
            <w:r w:rsidRPr="5BEF16AE">
              <w:rPr>
                <w:color w:val="000000" w:themeColor="text1"/>
              </w:rPr>
              <w:t xml:space="preserve"> could give their own opinion on age and physical activity or ask another person for their opinion and write about it.</w:t>
            </w:r>
          </w:p>
          <w:p w14:paraId="0000003F" w14:textId="77777777" w:rsidR="00222835" w:rsidRDefault="00E07C97">
            <w:pPr>
              <w:pStyle w:val="Normal0"/>
              <w:spacing w:before="120"/>
            </w:pPr>
            <w:r>
              <w:rPr>
                <w:b/>
              </w:rPr>
              <w:t>Biophysical factors and movement</w:t>
            </w:r>
          </w:p>
          <w:p w14:paraId="00000040" w14:textId="77777777" w:rsidR="00222835" w:rsidRDefault="0A61C18B">
            <w:pPr>
              <w:pStyle w:val="Normal0"/>
              <w:numPr>
                <w:ilvl w:val="0"/>
                <w:numId w:val="15"/>
              </w:numPr>
              <w:pBdr>
                <w:top w:val="nil"/>
                <w:left w:val="nil"/>
                <w:bottom w:val="nil"/>
                <w:right w:val="nil"/>
                <w:between w:val="nil"/>
              </w:pBdr>
              <w:rPr>
                <w:color w:val="000000"/>
              </w:rPr>
            </w:pPr>
            <w:r w:rsidRPr="5BEF16AE">
              <w:rPr>
                <w:color w:val="000000" w:themeColor="text1"/>
              </w:rPr>
              <w:t>Explore biophysical aspects such as anatomy, exercise physiology, principles of training (POTs), and methods of training (MOTs).</w:t>
            </w:r>
          </w:p>
          <w:p w14:paraId="00000041" w14:textId="77777777" w:rsidR="00222835" w:rsidRDefault="0A61C18B">
            <w:pPr>
              <w:pStyle w:val="Normal0"/>
              <w:numPr>
                <w:ilvl w:val="0"/>
                <w:numId w:val="15"/>
              </w:numPr>
              <w:pBdr>
                <w:top w:val="nil"/>
                <w:left w:val="nil"/>
                <w:bottom w:val="nil"/>
                <w:right w:val="nil"/>
                <w:between w:val="nil"/>
              </w:pBdr>
            </w:pPr>
            <w:r>
              <w:t>Try to make this as practical as possible, t</w:t>
            </w:r>
            <w:r w:rsidRPr="5BEF16AE">
              <w:rPr>
                <w:color w:val="000000" w:themeColor="text1"/>
              </w:rPr>
              <w:t>his can be done through movement by setting up diverse types of activities and stations.</w:t>
            </w:r>
          </w:p>
          <w:p w14:paraId="00000042" w14:textId="0AD3830B" w:rsidR="00222835" w:rsidRDefault="0A61C18B">
            <w:pPr>
              <w:pStyle w:val="Normal0"/>
              <w:numPr>
                <w:ilvl w:val="0"/>
                <w:numId w:val="15"/>
              </w:numPr>
              <w:pBdr>
                <w:top w:val="nil"/>
                <w:left w:val="nil"/>
                <w:bottom w:val="nil"/>
                <w:right w:val="nil"/>
                <w:between w:val="nil"/>
              </w:pBdr>
              <w:spacing w:after="240"/>
            </w:pPr>
            <w:r w:rsidRPr="5BEF16AE">
              <w:rPr>
                <w:color w:val="000000" w:themeColor="text1"/>
              </w:rPr>
              <w:t xml:space="preserve">Get </w:t>
            </w:r>
            <w:proofErr w:type="spellStart"/>
            <w:r w:rsidRPr="5BEF16AE">
              <w:rPr>
                <w:color w:val="000000" w:themeColor="text1"/>
              </w:rPr>
              <w:t>ākonga</w:t>
            </w:r>
            <w:proofErr w:type="spellEnd"/>
            <w:r w:rsidRPr="5BEF16AE">
              <w:rPr>
                <w:color w:val="000000" w:themeColor="text1"/>
              </w:rPr>
              <w:t xml:space="preserve"> to collate activities and w</w:t>
            </w:r>
            <w:r>
              <w:t>hat they learnt,</w:t>
            </w:r>
            <w:r w:rsidRPr="5BEF16AE">
              <w:rPr>
                <w:color w:val="000000" w:themeColor="text1"/>
              </w:rPr>
              <w:t xml:space="preserve"> in a form of their choice. If they wish, they may attach photos of themselves working through each activity. Or they could include examples and definitions. </w:t>
            </w:r>
          </w:p>
          <w:p w14:paraId="00000043" w14:textId="77777777" w:rsidR="00222835" w:rsidRDefault="00E07C97">
            <w:pPr>
              <w:pStyle w:val="Normal0"/>
              <w:spacing w:before="120"/>
              <w:rPr>
                <w:b/>
              </w:rPr>
            </w:pPr>
            <w:r>
              <w:rPr>
                <w:b/>
              </w:rPr>
              <w:t>Media portrayals of movement</w:t>
            </w:r>
          </w:p>
          <w:p w14:paraId="00000044" w14:textId="4F39E2B7" w:rsidR="00222835" w:rsidRDefault="0A61C18B" w:rsidP="12A496DE">
            <w:pPr>
              <w:pStyle w:val="Normal0"/>
              <w:numPr>
                <w:ilvl w:val="0"/>
                <w:numId w:val="16"/>
              </w:numPr>
              <w:pBdr>
                <w:top w:val="nil"/>
                <w:left w:val="nil"/>
                <w:bottom w:val="nil"/>
                <w:right w:val="nil"/>
                <w:between w:val="nil"/>
              </w:pBdr>
            </w:pPr>
            <w:r w:rsidRPr="5BEF16AE">
              <w:rPr>
                <w:color w:val="000000" w:themeColor="text1"/>
              </w:rPr>
              <w:t xml:space="preserve">Direct </w:t>
            </w:r>
            <w:proofErr w:type="spellStart"/>
            <w:r w:rsidRPr="5BEF16AE">
              <w:rPr>
                <w:color w:val="000000" w:themeColor="text1"/>
              </w:rPr>
              <w:t>ākonga</w:t>
            </w:r>
            <w:proofErr w:type="spellEnd"/>
            <w:r w:rsidRPr="5BEF16AE">
              <w:rPr>
                <w:color w:val="000000" w:themeColor="text1"/>
              </w:rPr>
              <w:t xml:space="preserve"> to the sports section of a regional or </w:t>
            </w:r>
            <w:r w:rsidRPr="00A73891">
              <w:rPr>
                <w:color w:val="000000" w:themeColor="text1"/>
              </w:rPr>
              <w:t>national</w:t>
            </w:r>
            <w:r w:rsidRPr="00A73891">
              <w:t xml:space="preserve"> </w:t>
            </w:r>
            <w:r>
              <w:t>n</w:t>
            </w:r>
            <w:r w:rsidR="001C6AA4">
              <w:t xml:space="preserve">ews </w:t>
            </w:r>
            <w:r w:rsidR="00AF760F">
              <w:t>outlet</w:t>
            </w:r>
            <w:r w:rsidR="3C0DA33F" w:rsidRPr="00A73891">
              <w:t xml:space="preserve"> (di</w:t>
            </w:r>
            <w:r w:rsidR="3C0DA33F">
              <w:t>gital or print)</w:t>
            </w:r>
            <w:r>
              <w:t>.</w:t>
            </w:r>
          </w:p>
          <w:p w14:paraId="00000045" w14:textId="77777777" w:rsidR="00222835" w:rsidRDefault="0A61C18B">
            <w:pPr>
              <w:pStyle w:val="Normal0"/>
              <w:numPr>
                <w:ilvl w:val="0"/>
                <w:numId w:val="16"/>
              </w:numPr>
              <w:pBdr>
                <w:top w:val="nil"/>
                <w:left w:val="nil"/>
                <w:bottom w:val="nil"/>
                <w:right w:val="nil"/>
                <w:between w:val="nil"/>
              </w:pBdr>
            </w:pPr>
            <w:r w:rsidRPr="5BEF16AE">
              <w:rPr>
                <w:color w:val="000000" w:themeColor="text1"/>
              </w:rPr>
              <w:t>Ask them to summarise what they see in the photos in a form of their choice. Prompts include:</w:t>
            </w:r>
          </w:p>
          <w:p w14:paraId="00000046" w14:textId="437EBCEC" w:rsidR="00222835" w:rsidRDefault="0A61C18B">
            <w:pPr>
              <w:pStyle w:val="Normal0"/>
              <w:numPr>
                <w:ilvl w:val="1"/>
                <w:numId w:val="16"/>
              </w:numPr>
              <w:pBdr>
                <w:top w:val="nil"/>
                <w:left w:val="nil"/>
                <w:bottom w:val="nil"/>
                <w:right w:val="nil"/>
                <w:between w:val="nil"/>
              </w:pBdr>
            </w:pPr>
            <w:r w:rsidRPr="00A73891">
              <w:rPr>
                <w:color w:val="000000" w:themeColor="text1"/>
              </w:rPr>
              <w:t xml:space="preserve">What </w:t>
            </w:r>
            <w:r w:rsidR="00CF3661" w:rsidRPr="00A73891">
              <w:rPr>
                <w:color w:val="000000" w:themeColor="text1"/>
              </w:rPr>
              <w:t>were their first impressions of</w:t>
            </w:r>
            <w:r w:rsidRPr="00A73891">
              <w:rPr>
                <w:color w:val="000000" w:themeColor="text1"/>
              </w:rPr>
              <w:t xml:space="preserve"> the articles?</w:t>
            </w:r>
            <w:r w:rsidRPr="5BEF16AE">
              <w:rPr>
                <w:color w:val="000000" w:themeColor="text1"/>
              </w:rPr>
              <w:t xml:space="preserve"> </w:t>
            </w:r>
          </w:p>
          <w:p w14:paraId="00000047" w14:textId="77777777" w:rsidR="00222835" w:rsidRDefault="0A61C18B">
            <w:pPr>
              <w:pStyle w:val="Normal0"/>
              <w:numPr>
                <w:ilvl w:val="1"/>
                <w:numId w:val="16"/>
              </w:numPr>
              <w:pBdr>
                <w:top w:val="nil"/>
                <w:left w:val="nil"/>
                <w:bottom w:val="nil"/>
                <w:right w:val="nil"/>
                <w:between w:val="nil"/>
              </w:pBdr>
            </w:pPr>
            <w:r w:rsidRPr="5BEF16AE">
              <w:rPr>
                <w:color w:val="000000" w:themeColor="text1"/>
              </w:rPr>
              <w:t xml:space="preserve">Who was mentioned? </w:t>
            </w:r>
          </w:p>
          <w:p w14:paraId="00000048" w14:textId="5D908923" w:rsidR="00222835" w:rsidRDefault="0079311C">
            <w:pPr>
              <w:pStyle w:val="Normal0"/>
              <w:numPr>
                <w:ilvl w:val="1"/>
                <w:numId w:val="16"/>
              </w:numPr>
              <w:pBdr>
                <w:top w:val="nil"/>
                <w:left w:val="nil"/>
                <w:bottom w:val="nil"/>
                <w:right w:val="nil"/>
                <w:between w:val="nil"/>
              </w:pBdr>
            </w:pPr>
            <w:r>
              <w:rPr>
                <w:color w:val="000000" w:themeColor="text1"/>
              </w:rPr>
              <w:t xml:space="preserve">What </w:t>
            </w:r>
            <w:r w:rsidR="004F3BDF">
              <w:rPr>
                <w:color w:val="000000" w:themeColor="text1"/>
              </w:rPr>
              <w:t>groups</w:t>
            </w:r>
            <w:r>
              <w:rPr>
                <w:color w:val="000000" w:themeColor="text1"/>
              </w:rPr>
              <w:t xml:space="preserve"> of people are represented in the articles?</w:t>
            </w:r>
            <w:r w:rsidR="00C7485E">
              <w:rPr>
                <w:color w:val="000000" w:themeColor="text1"/>
              </w:rPr>
              <w:t xml:space="preserve"> What do you </w:t>
            </w:r>
            <w:r w:rsidR="00C7485E" w:rsidRPr="0ACF847A">
              <w:rPr>
                <w:color w:val="000000" w:themeColor="text1"/>
              </w:rPr>
              <w:t>recogni</w:t>
            </w:r>
            <w:r w:rsidR="587A42E0" w:rsidRPr="0ACF847A">
              <w:rPr>
                <w:color w:val="000000" w:themeColor="text1"/>
              </w:rPr>
              <w:t>s</w:t>
            </w:r>
            <w:r w:rsidR="00C7485E" w:rsidRPr="0ACF847A">
              <w:rPr>
                <w:color w:val="000000" w:themeColor="text1"/>
              </w:rPr>
              <w:t>e</w:t>
            </w:r>
            <w:r w:rsidR="00C7485E">
              <w:rPr>
                <w:color w:val="000000" w:themeColor="text1"/>
              </w:rPr>
              <w:t xml:space="preserve"> about the trends</w:t>
            </w:r>
            <w:r w:rsidR="00844790">
              <w:rPr>
                <w:color w:val="000000" w:themeColor="text1"/>
              </w:rPr>
              <w:t xml:space="preserve"> of people included?</w:t>
            </w:r>
          </w:p>
          <w:p w14:paraId="00000049" w14:textId="78EF7F87" w:rsidR="00222835" w:rsidRPr="00A73891" w:rsidRDefault="0A61C18B">
            <w:pPr>
              <w:pStyle w:val="Normal0"/>
              <w:numPr>
                <w:ilvl w:val="1"/>
                <w:numId w:val="16"/>
              </w:numPr>
              <w:pBdr>
                <w:top w:val="nil"/>
                <w:left w:val="nil"/>
                <w:bottom w:val="nil"/>
                <w:right w:val="nil"/>
                <w:between w:val="nil"/>
              </w:pBdr>
            </w:pPr>
            <w:r w:rsidRPr="00A73891">
              <w:rPr>
                <w:color w:val="000000" w:themeColor="text1"/>
              </w:rPr>
              <w:t xml:space="preserve">Who </w:t>
            </w:r>
            <w:r w:rsidR="00CF3661" w:rsidRPr="00A73891">
              <w:rPr>
                <w:color w:val="000000" w:themeColor="text1"/>
              </w:rPr>
              <w:t>is not represented in</w:t>
            </w:r>
            <w:r w:rsidRPr="00A73891">
              <w:rPr>
                <w:color w:val="000000" w:themeColor="text1"/>
              </w:rPr>
              <w:t xml:space="preserve"> the articles? </w:t>
            </w:r>
          </w:p>
          <w:p w14:paraId="0000004A" w14:textId="77777777" w:rsidR="00222835" w:rsidRDefault="0A61C18B">
            <w:pPr>
              <w:pStyle w:val="Normal0"/>
              <w:numPr>
                <w:ilvl w:val="1"/>
                <w:numId w:val="16"/>
              </w:numPr>
              <w:pBdr>
                <w:top w:val="nil"/>
                <w:left w:val="nil"/>
                <w:bottom w:val="nil"/>
                <w:right w:val="nil"/>
                <w:between w:val="nil"/>
              </w:pBdr>
            </w:pPr>
            <w:r w:rsidRPr="5BEF16AE">
              <w:rPr>
                <w:color w:val="000000" w:themeColor="text1"/>
              </w:rPr>
              <w:t xml:space="preserve">What messages did the articles send? </w:t>
            </w:r>
          </w:p>
          <w:p w14:paraId="0000004B" w14:textId="77777777" w:rsidR="00222835" w:rsidRDefault="0A61C18B">
            <w:pPr>
              <w:pStyle w:val="Normal0"/>
              <w:numPr>
                <w:ilvl w:val="1"/>
                <w:numId w:val="16"/>
              </w:numPr>
              <w:pBdr>
                <w:top w:val="nil"/>
                <w:left w:val="nil"/>
                <w:bottom w:val="nil"/>
                <w:right w:val="nil"/>
                <w:between w:val="nil"/>
              </w:pBdr>
            </w:pPr>
            <w:r w:rsidRPr="5BEF16AE">
              <w:rPr>
                <w:color w:val="000000" w:themeColor="text1"/>
              </w:rPr>
              <w:t xml:space="preserve">What is the intention or aim of the sports section? </w:t>
            </w:r>
          </w:p>
          <w:p w14:paraId="0000004C" w14:textId="5AC367EC" w:rsidR="00222835" w:rsidRDefault="0A61C18B" w:rsidP="12A496DE">
            <w:pPr>
              <w:pStyle w:val="Normal0"/>
              <w:numPr>
                <w:ilvl w:val="1"/>
                <w:numId w:val="16"/>
              </w:numPr>
              <w:pBdr>
                <w:top w:val="nil"/>
                <w:left w:val="nil"/>
                <w:bottom w:val="nil"/>
                <w:right w:val="nil"/>
                <w:between w:val="nil"/>
              </w:pBdr>
            </w:pPr>
            <w:r w:rsidRPr="5BEF16AE">
              <w:rPr>
                <w:color w:val="000000" w:themeColor="text1"/>
              </w:rPr>
              <w:t xml:space="preserve">Who </w:t>
            </w:r>
            <w:r w:rsidR="23F917DE" w:rsidRPr="5BEF16AE">
              <w:rPr>
                <w:color w:val="000000" w:themeColor="text1"/>
              </w:rPr>
              <w:t>is</w:t>
            </w:r>
            <w:r w:rsidRPr="5BEF16AE">
              <w:rPr>
                <w:color w:val="000000" w:themeColor="text1"/>
              </w:rPr>
              <w:t xml:space="preserve"> the </w:t>
            </w:r>
            <w:r w:rsidRPr="13A1C4AD">
              <w:rPr>
                <w:color w:val="000000" w:themeColor="text1"/>
              </w:rPr>
              <w:t>sports</w:t>
            </w:r>
            <w:r w:rsidRPr="5BEF16AE">
              <w:rPr>
                <w:color w:val="000000" w:themeColor="text1"/>
              </w:rPr>
              <w:t xml:space="preserve"> section</w:t>
            </w:r>
            <w:r w:rsidR="00E6796C">
              <w:rPr>
                <w:color w:val="000000" w:themeColor="text1"/>
              </w:rPr>
              <w:t>’s</w:t>
            </w:r>
            <w:r w:rsidRPr="5BEF16AE">
              <w:rPr>
                <w:color w:val="000000" w:themeColor="text1"/>
              </w:rPr>
              <w:t xml:space="preserve"> intended audience? </w:t>
            </w:r>
          </w:p>
          <w:p w14:paraId="0000004D" w14:textId="53A36D17" w:rsidR="00222835" w:rsidRDefault="0A61C18B" w:rsidP="12A496DE">
            <w:pPr>
              <w:pStyle w:val="Normal0"/>
              <w:numPr>
                <w:ilvl w:val="0"/>
                <w:numId w:val="16"/>
              </w:numPr>
              <w:pBdr>
                <w:top w:val="nil"/>
                <w:left w:val="nil"/>
                <w:bottom w:val="nil"/>
                <w:right w:val="nil"/>
                <w:between w:val="nil"/>
              </w:pBdr>
              <w:rPr>
                <w:color w:val="000000" w:themeColor="text1"/>
              </w:rPr>
            </w:pPr>
            <w:r w:rsidRPr="274E2D0A">
              <w:rPr>
                <w:color w:val="000000"/>
              </w:rPr>
              <w:t xml:space="preserve">Encourage </w:t>
            </w:r>
            <w:proofErr w:type="spellStart"/>
            <w:r w:rsidRPr="274E2D0A">
              <w:rPr>
                <w:color w:val="000000"/>
              </w:rPr>
              <w:t>ākonga</w:t>
            </w:r>
            <w:proofErr w:type="spellEnd"/>
            <w:r w:rsidRPr="274E2D0A">
              <w:rPr>
                <w:color w:val="000000"/>
              </w:rPr>
              <w:t xml:space="preserve"> to explore another source of sports journalism such as Newsroom’s ‘</w:t>
            </w:r>
            <w:hyperlink r:id="rId14">
              <w:r w:rsidR="7FE73316" w:rsidRPr="274E2D0A">
                <w:rPr>
                  <w:rStyle w:val="Hyperlink"/>
                </w:rPr>
                <w:t xml:space="preserve">Stories from the </w:t>
              </w:r>
              <w:r w:rsidRPr="274E2D0A">
                <w:rPr>
                  <w:rStyle w:val="Hyperlink"/>
                </w:rPr>
                <w:t>Locker</w:t>
              </w:r>
              <w:r w:rsidR="07472C5C" w:rsidRPr="274E2D0A">
                <w:rPr>
                  <w:rStyle w:val="Hyperlink"/>
                </w:rPr>
                <w:t xml:space="preserve"> </w:t>
              </w:r>
              <w:r w:rsidRPr="274E2D0A">
                <w:rPr>
                  <w:rStyle w:val="Hyperlink"/>
                </w:rPr>
                <w:t>Room</w:t>
              </w:r>
            </w:hyperlink>
            <w:r w:rsidR="00E07C97" w:rsidRPr="274E2D0A">
              <w:rPr>
                <w:rStyle w:val="FootnoteReference"/>
                <w:color w:val="000000" w:themeColor="text1"/>
              </w:rPr>
              <w:footnoteReference w:id="5"/>
            </w:r>
            <w:r w:rsidRPr="274E2D0A">
              <w:rPr>
                <w:color w:val="000000"/>
              </w:rPr>
              <w:t>’.</w:t>
            </w:r>
          </w:p>
          <w:p w14:paraId="0000004E" w14:textId="77777777" w:rsidR="00222835" w:rsidRDefault="0A61C18B">
            <w:pPr>
              <w:pStyle w:val="Normal0"/>
              <w:numPr>
                <w:ilvl w:val="0"/>
                <w:numId w:val="16"/>
              </w:numPr>
              <w:pBdr>
                <w:top w:val="nil"/>
                <w:left w:val="nil"/>
                <w:bottom w:val="nil"/>
                <w:right w:val="nil"/>
                <w:between w:val="nil"/>
              </w:pBdr>
            </w:pPr>
            <w:r w:rsidRPr="5BEF16AE">
              <w:rPr>
                <w:color w:val="000000" w:themeColor="text1"/>
              </w:rPr>
              <w:t xml:space="preserve">Then, look again at the questions above. </w:t>
            </w:r>
          </w:p>
          <w:p w14:paraId="0000004F" w14:textId="0CE9D9BC" w:rsidR="00222835" w:rsidRDefault="0A61C18B">
            <w:pPr>
              <w:pStyle w:val="Normal0"/>
              <w:numPr>
                <w:ilvl w:val="0"/>
                <w:numId w:val="16"/>
              </w:numPr>
              <w:pBdr>
                <w:top w:val="nil"/>
                <w:left w:val="nil"/>
                <w:bottom w:val="nil"/>
                <w:right w:val="nil"/>
                <w:between w:val="nil"/>
              </w:pBdr>
            </w:pPr>
            <w:r w:rsidRPr="5BEF16AE">
              <w:rPr>
                <w:color w:val="000000" w:themeColor="text1"/>
              </w:rPr>
              <w:t xml:space="preserve">Use both sources to compare how the </w:t>
            </w:r>
            <w:r w:rsidRPr="00A73891">
              <w:rPr>
                <w:color w:val="000000" w:themeColor="text1"/>
              </w:rPr>
              <w:t xml:space="preserve">media portray </w:t>
            </w:r>
            <w:r w:rsidR="00A32858" w:rsidRPr="00A73891">
              <w:rPr>
                <w:color w:val="000000" w:themeColor="text1"/>
              </w:rPr>
              <w:t>different gender</w:t>
            </w:r>
            <w:r w:rsidR="00A32858" w:rsidRPr="2609A3E3">
              <w:rPr>
                <w:color w:val="000000" w:themeColor="text1"/>
              </w:rPr>
              <w:t xml:space="preserve"> </w:t>
            </w:r>
            <w:r w:rsidR="7912425F" w:rsidRPr="2609A3E3">
              <w:rPr>
                <w:color w:val="000000" w:themeColor="text1"/>
              </w:rPr>
              <w:t>and non-gender</w:t>
            </w:r>
            <w:r w:rsidR="710694F4" w:rsidRPr="00A73891">
              <w:rPr>
                <w:color w:val="000000" w:themeColor="text1"/>
              </w:rPr>
              <w:t xml:space="preserve"> </w:t>
            </w:r>
            <w:r w:rsidR="00A32858" w:rsidRPr="00A73891">
              <w:rPr>
                <w:color w:val="000000" w:themeColor="text1"/>
              </w:rPr>
              <w:t>identities</w:t>
            </w:r>
            <w:r w:rsidR="05A0C9DC" w:rsidRPr="0D9F4960">
              <w:rPr>
                <w:color w:val="000000" w:themeColor="text1"/>
              </w:rPr>
              <w:t>, ethnicity</w:t>
            </w:r>
            <w:r w:rsidR="05A0C9DC" w:rsidRPr="1B15CDEF">
              <w:rPr>
                <w:color w:val="000000" w:themeColor="text1"/>
              </w:rPr>
              <w:t>, age, or ability</w:t>
            </w:r>
            <w:r w:rsidR="00A32858" w:rsidRPr="00A73891">
              <w:rPr>
                <w:color w:val="000000" w:themeColor="text1"/>
              </w:rPr>
              <w:t xml:space="preserve"> </w:t>
            </w:r>
            <w:r w:rsidRPr="00A73891">
              <w:rPr>
                <w:color w:val="000000" w:themeColor="text1"/>
              </w:rPr>
              <w:t>in sport</w:t>
            </w:r>
            <w:r w:rsidRPr="5BEF16AE">
              <w:rPr>
                <w:color w:val="000000" w:themeColor="text1"/>
              </w:rPr>
              <w:t xml:space="preserve">. </w:t>
            </w:r>
          </w:p>
          <w:p w14:paraId="00000050" w14:textId="77777777" w:rsidR="00222835" w:rsidRDefault="0A61C18B">
            <w:pPr>
              <w:pStyle w:val="Normal0"/>
              <w:numPr>
                <w:ilvl w:val="0"/>
                <w:numId w:val="16"/>
              </w:numPr>
              <w:pBdr>
                <w:top w:val="nil"/>
                <w:left w:val="nil"/>
                <w:bottom w:val="nil"/>
                <w:right w:val="nil"/>
                <w:between w:val="nil"/>
              </w:pBdr>
            </w:pPr>
            <w:r w:rsidRPr="5BEF16AE">
              <w:rPr>
                <w:color w:val="000000" w:themeColor="text1"/>
              </w:rPr>
              <w:t>The final session could include:</w:t>
            </w:r>
          </w:p>
          <w:p w14:paraId="00000051" w14:textId="77777777" w:rsidR="00222835" w:rsidRDefault="0A61C18B" w:rsidP="12A496DE">
            <w:pPr>
              <w:pStyle w:val="Normal0"/>
              <w:numPr>
                <w:ilvl w:val="1"/>
                <w:numId w:val="16"/>
              </w:numPr>
              <w:pBdr>
                <w:top w:val="nil"/>
                <w:left w:val="nil"/>
                <w:bottom w:val="nil"/>
                <w:right w:val="nil"/>
                <w:between w:val="nil"/>
              </w:pBdr>
            </w:pPr>
            <w:r w:rsidRPr="5BEF16AE">
              <w:rPr>
                <w:color w:val="000000" w:themeColor="text1"/>
              </w:rPr>
              <w:t>looking at a variety of television advertisements that involve people and movement culture</w:t>
            </w:r>
          </w:p>
          <w:p w14:paraId="00000052" w14:textId="51462DB6" w:rsidR="00222835" w:rsidRDefault="0A61C18B" w:rsidP="12A496DE">
            <w:pPr>
              <w:pStyle w:val="Normal0"/>
              <w:numPr>
                <w:ilvl w:val="1"/>
                <w:numId w:val="16"/>
              </w:numPr>
              <w:pBdr>
                <w:top w:val="nil"/>
                <w:left w:val="nil"/>
                <w:bottom w:val="nil"/>
                <w:right w:val="nil"/>
                <w:between w:val="nil"/>
              </w:pBdr>
              <w:spacing w:after="120"/>
            </w:pPr>
            <w:r w:rsidRPr="5BEF16AE">
              <w:rPr>
                <w:color w:val="000000" w:themeColor="text1"/>
              </w:rPr>
              <w:t>inviting people to speak to the class who work in sport and fitness, and who are challenging the status quo. For example, female boxers or skateboarders, elderly CrossFit instructors, male netballers, Para</w:t>
            </w:r>
            <w:r>
              <w:t>-</w:t>
            </w:r>
            <w:r w:rsidRPr="5BEF16AE">
              <w:rPr>
                <w:color w:val="000000" w:themeColor="text1"/>
              </w:rPr>
              <w:t>athle</w:t>
            </w:r>
            <w:r>
              <w:t>tes</w:t>
            </w:r>
            <w:r w:rsidR="32FE558F">
              <w:t>.</w:t>
            </w:r>
            <w:r w:rsidRPr="5BEF16AE">
              <w:rPr>
                <w:color w:val="000000" w:themeColor="text1"/>
              </w:rPr>
              <w:t xml:space="preserve"> Debrief and ask questions at the end of the session. Respond to these, and how the guest(s) have challenged the status quo. Aim to include photos of all activities.</w:t>
            </w:r>
          </w:p>
          <w:p w14:paraId="00000053" w14:textId="77777777" w:rsidR="00222835" w:rsidRDefault="00E07C97">
            <w:pPr>
              <w:pStyle w:val="Normal0"/>
              <w:spacing w:before="120"/>
              <w:rPr>
                <w:b/>
              </w:rPr>
            </w:pPr>
            <w:r>
              <w:rPr>
                <w:b/>
              </w:rPr>
              <w:lastRenderedPageBreak/>
              <w:t>Culture and movement</w:t>
            </w:r>
          </w:p>
          <w:p w14:paraId="00000054" w14:textId="77777777" w:rsidR="00222835" w:rsidRDefault="0A61C18B">
            <w:pPr>
              <w:pStyle w:val="Normal0"/>
              <w:numPr>
                <w:ilvl w:val="0"/>
                <w:numId w:val="14"/>
              </w:numPr>
              <w:pBdr>
                <w:top w:val="nil"/>
                <w:left w:val="nil"/>
                <w:bottom w:val="nil"/>
                <w:right w:val="nil"/>
                <w:between w:val="nil"/>
              </w:pBdr>
              <w:rPr>
                <w:color w:val="000000"/>
              </w:rPr>
            </w:pPr>
            <w:r w:rsidRPr="5BEF16AE">
              <w:rPr>
                <w:color w:val="000000" w:themeColor="text1"/>
              </w:rPr>
              <w:t xml:space="preserve">Take part in two sessions of Mau </w:t>
            </w:r>
            <w:proofErr w:type="spellStart"/>
            <w:r w:rsidRPr="5BEF16AE">
              <w:rPr>
                <w:color w:val="000000" w:themeColor="text1"/>
              </w:rPr>
              <w:t>Rākau</w:t>
            </w:r>
            <w:proofErr w:type="spellEnd"/>
            <w:r w:rsidRPr="5BEF16AE">
              <w:rPr>
                <w:color w:val="000000" w:themeColor="text1"/>
              </w:rPr>
              <w:t xml:space="preserve"> to learn basic positions, stances, and calls.</w:t>
            </w:r>
          </w:p>
          <w:p w14:paraId="00000055" w14:textId="77777777" w:rsidR="00222835" w:rsidRDefault="0A61C18B">
            <w:pPr>
              <w:pStyle w:val="Normal0"/>
              <w:numPr>
                <w:ilvl w:val="1"/>
                <w:numId w:val="14"/>
              </w:numPr>
              <w:pBdr>
                <w:top w:val="nil"/>
                <w:left w:val="nil"/>
                <w:bottom w:val="nil"/>
                <w:right w:val="nil"/>
                <w:between w:val="nil"/>
              </w:pBdr>
            </w:pPr>
            <w:r w:rsidRPr="5BEF16AE">
              <w:rPr>
                <w:color w:val="000000" w:themeColor="text1"/>
              </w:rPr>
              <w:t xml:space="preserve">Focus on tikanga within this context. </w:t>
            </w:r>
          </w:p>
          <w:p w14:paraId="00000056" w14:textId="0574CDD7" w:rsidR="00222835" w:rsidRDefault="0A61C18B">
            <w:pPr>
              <w:pStyle w:val="Normal0"/>
              <w:numPr>
                <w:ilvl w:val="0"/>
                <w:numId w:val="14"/>
              </w:numPr>
              <w:pBdr>
                <w:top w:val="nil"/>
                <w:left w:val="nil"/>
                <w:bottom w:val="nil"/>
                <w:right w:val="nil"/>
                <w:between w:val="nil"/>
              </w:pBdr>
            </w:pPr>
            <w:r w:rsidRPr="5BEF16AE">
              <w:rPr>
                <w:color w:val="000000" w:themeColor="text1"/>
              </w:rPr>
              <w:t xml:space="preserve">Take part in two </w:t>
            </w:r>
            <w:proofErr w:type="spellStart"/>
            <w:r w:rsidRPr="5BEF16AE">
              <w:rPr>
                <w:color w:val="000000" w:themeColor="text1"/>
              </w:rPr>
              <w:t>K</w:t>
            </w:r>
            <w:r w:rsidR="008F092C">
              <w:rPr>
                <w:color w:val="000000" w:themeColor="text1"/>
              </w:rPr>
              <w:t>ī</w:t>
            </w:r>
            <w:proofErr w:type="spellEnd"/>
            <w:r w:rsidR="008F092C">
              <w:rPr>
                <w:color w:val="000000" w:themeColor="text1"/>
              </w:rPr>
              <w:t>-</w:t>
            </w:r>
            <w:r w:rsidRPr="5BEF16AE">
              <w:rPr>
                <w:color w:val="000000" w:themeColor="text1"/>
              </w:rPr>
              <w:t>o</w:t>
            </w:r>
            <w:r w:rsidR="008F092C">
              <w:rPr>
                <w:color w:val="000000" w:themeColor="text1"/>
              </w:rPr>
              <w:t>-</w:t>
            </w:r>
            <w:proofErr w:type="spellStart"/>
            <w:r w:rsidR="008F092C">
              <w:rPr>
                <w:color w:val="000000" w:themeColor="text1"/>
              </w:rPr>
              <w:t>r</w:t>
            </w:r>
            <w:r w:rsidRPr="5BEF16AE">
              <w:rPr>
                <w:color w:val="000000" w:themeColor="text1"/>
              </w:rPr>
              <w:t>ahi</w:t>
            </w:r>
            <w:proofErr w:type="spellEnd"/>
            <w:r w:rsidRPr="5BEF16AE">
              <w:rPr>
                <w:color w:val="000000" w:themeColor="text1"/>
              </w:rPr>
              <w:t xml:space="preserve"> sessions.</w:t>
            </w:r>
          </w:p>
          <w:p w14:paraId="00000057" w14:textId="19E7AA91" w:rsidR="00222835" w:rsidRDefault="0A61C18B" w:rsidP="5118B78D">
            <w:pPr>
              <w:pStyle w:val="Normal0"/>
              <w:numPr>
                <w:ilvl w:val="1"/>
                <w:numId w:val="14"/>
              </w:numPr>
              <w:pBdr>
                <w:top w:val="nil"/>
                <w:left w:val="nil"/>
                <w:bottom w:val="nil"/>
                <w:right w:val="nil"/>
                <w:between w:val="nil"/>
              </w:pBdr>
              <w:rPr>
                <w:color w:val="000000"/>
              </w:rPr>
            </w:pPr>
            <w:r w:rsidRPr="5BEF16AE">
              <w:rPr>
                <w:color w:val="000000" w:themeColor="text1"/>
              </w:rPr>
              <w:t>Explore</w:t>
            </w:r>
            <w:r w:rsidR="46B42CA5" w:rsidRPr="5BEF16AE">
              <w:rPr>
                <w:color w:val="000000" w:themeColor="text1"/>
              </w:rPr>
              <w:t xml:space="preserve"> rules of</w:t>
            </w:r>
            <w:r w:rsidRPr="5BEF16AE">
              <w:rPr>
                <w:color w:val="000000" w:themeColor="text1"/>
              </w:rPr>
              <w:t xml:space="preserve"> </w:t>
            </w:r>
            <w:proofErr w:type="spellStart"/>
            <w:r w:rsidRPr="5BEF16AE">
              <w:rPr>
                <w:color w:val="000000" w:themeColor="text1"/>
              </w:rPr>
              <w:t>K</w:t>
            </w:r>
            <w:r w:rsidR="0591D688" w:rsidRPr="5BEF16AE">
              <w:rPr>
                <w:color w:val="000000" w:themeColor="text1"/>
              </w:rPr>
              <w:t>ī</w:t>
            </w:r>
            <w:proofErr w:type="spellEnd"/>
            <w:r w:rsidR="0591D688" w:rsidRPr="5BEF16AE">
              <w:rPr>
                <w:color w:val="000000" w:themeColor="text1"/>
              </w:rPr>
              <w:t>-</w:t>
            </w:r>
            <w:r w:rsidRPr="5BEF16AE">
              <w:rPr>
                <w:color w:val="000000" w:themeColor="text1"/>
              </w:rPr>
              <w:t>o</w:t>
            </w:r>
            <w:r w:rsidR="3D91A6D8" w:rsidRPr="5BEF16AE">
              <w:rPr>
                <w:color w:val="000000" w:themeColor="text1"/>
              </w:rPr>
              <w:t>-</w:t>
            </w:r>
            <w:proofErr w:type="spellStart"/>
            <w:r w:rsidR="3D91A6D8" w:rsidRPr="5BEF16AE">
              <w:rPr>
                <w:color w:val="000000" w:themeColor="text1"/>
              </w:rPr>
              <w:t>r</w:t>
            </w:r>
            <w:r w:rsidRPr="5BEF16AE">
              <w:rPr>
                <w:color w:val="000000" w:themeColor="text1"/>
              </w:rPr>
              <w:t>ahi</w:t>
            </w:r>
            <w:proofErr w:type="spellEnd"/>
            <w:r w:rsidRPr="5BEF16AE">
              <w:rPr>
                <w:color w:val="000000" w:themeColor="text1"/>
              </w:rPr>
              <w:t>.</w:t>
            </w:r>
          </w:p>
          <w:p w14:paraId="00000058" w14:textId="79ADFA77" w:rsidR="00222835" w:rsidRDefault="00000000" w:rsidP="12A496DE">
            <w:pPr>
              <w:pStyle w:val="Normal0"/>
              <w:numPr>
                <w:ilvl w:val="1"/>
                <w:numId w:val="14"/>
              </w:numPr>
              <w:pBdr>
                <w:top w:val="nil"/>
                <w:left w:val="nil"/>
                <w:bottom w:val="nil"/>
                <w:right w:val="nil"/>
                <w:between w:val="nil"/>
              </w:pBdr>
            </w:pPr>
            <w:hyperlink r:id="rId15">
              <w:proofErr w:type="spellStart"/>
              <w:r w:rsidR="0A61C18B" w:rsidRPr="5BEF16AE">
                <w:rPr>
                  <w:rStyle w:val="Hyperlink"/>
                </w:rPr>
                <w:t>Rangatahi</w:t>
              </w:r>
              <w:proofErr w:type="spellEnd"/>
              <w:r w:rsidR="0A61C18B" w:rsidRPr="5BEF16AE">
                <w:rPr>
                  <w:rStyle w:val="Hyperlink"/>
                </w:rPr>
                <w:t xml:space="preserve"> </w:t>
              </w:r>
              <w:proofErr w:type="spellStart"/>
              <w:r w:rsidR="0A61C18B" w:rsidRPr="5BEF16AE">
                <w:rPr>
                  <w:rStyle w:val="Hyperlink"/>
                </w:rPr>
                <w:t>Tū</w:t>
              </w:r>
              <w:proofErr w:type="spellEnd"/>
              <w:r w:rsidR="0A61C18B" w:rsidRPr="5BEF16AE">
                <w:rPr>
                  <w:rStyle w:val="Hyperlink"/>
                </w:rPr>
                <w:t xml:space="preserve"> Rangatira</w:t>
              </w:r>
            </w:hyperlink>
            <w:r w:rsidR="00E07C97" w:rsidRPr="274E2D0A">
              <w:rPr>
                <w:rStyle w:val="FootnoteReference"/>
                <w:color w:val="000000" w:themeColor="text1"/>
              </w:rPr>
              <w:footnoteReference w:id="6"/>
            </w:r>
            <w:r w:rsidR="0A61C18B" w:rsidRPr="274E2D0A">
              <w:rPr>
                <w:color w:val="000000"/>
              </w:rPr>
              <w:t xml:space="preserve"> has some valuable resources.</w:t>
            </w:r>
          </w:p>
          <w:p w14:paraId="00000059" w14:textId="44E42BA8" w:rsidR="00222835" w:rsidRDefault="0A61C18B" w:rsidP="12A496DE">
            <w:pPr>
              <w:pStyle w:val="Normal0"/>
              <w:numPr>
                <w:ilvl w:val="0"/>
                <w:numId w:val="14"/>
              </w:numPr>
              <w:pBdr>
                <w:top w:val="nil"/>
                <w:left w:val="nil"/>
                <w:bottom w:val="nil"/>
                <w:right w:val="nil"/>
                <w:between w:val="nil"/>
              </w:pBdr>
            </w:pPr>
            <w:r w:rsidRPr="274E2D0A">
              <w:rPr>
                <w:color w:val="000000"/>
              </w:rPr>
              <w:t xml:space="preserve">Also encourage </w:t>
            </w:r>
            <w:proofErr w:type="spellStart"/>
            <w:r w:rsidRPr="274E2D0A">
              <w:rPr>
                <w:color w:val="000000"/>
              </w:rPr>
              <w:t>ākonga</w:t>
            </w:r>
            <w:proofErr w:type="spellEnd"/>
            <w:r w:rsidRPr="274E2D0A">
              <w:rPr>
                <w:color w:val="000000"/>
              </w:rPr>
              <w:t xml:space="preserve"> to explore resources such as </w:t>
            </w:r>
            <w:hyperlink r:id="rId16">
              <w:r w:rsidRPr="274E2D0A">
                <w:rPr>
                  <w:rStyle w:val="Hyperlink"/>
                </w:rPr>
                <w:t xml:space="preserve">Toi </w:t>
              </w:r>
              <w:proofErr w:type="spellStart"/>
              <w:r w:rsidRPr="274E2D0A">
                <w:rPr>
                  <w:rStyle w:val="Hyperlink"/>
                </w:rPr>
                <w:t>Tangata</w:t>
              </w:r>
              <w:proofErr w:type="spellEnd"/>
            </w:hyperlink>
            <w:r w:rsidR="00E07C97" w:rsidRPr="274E2D0A">
              <w:rPr>
                <w:rStyle w:val="FootnoteReference"/>
              </w:rPr>
              <w:footnoteReference w:id="7"/>
            </w:r>
            <w:r w:rsidRPr="274E2D0A">
              <w:rPr>
                <w:vertAlign w:val="superscript"/>
              </w:rPr>
              <w:t>,</w:t>
            </w:r>
            <w:r w:rsidRPr="274E2D0A">
              <w:rPr>
                <w:color w:val="000000"/>
              </w:rPr>
              <w:t xml:space="preserve"> </w:t>
            </w:r>
            <w:hyperlink r:id="rId17">
              <w:r w:rsidRPr="274E2D0A">
                <w:rPr>
                  <w:rStyle w:val="Hyperlink"/>
                </w:rPr>
                <w:t>Māori Movement</w:t>
              </w:r>
            </w:hyperlink>
            <w:r w:rsidR="00E07C97" w:rsidRPr="274E2D0A">
              <w:rPr>
                <w:rStyle w:val="FootnoteReference"/>
                <w:color w:val="000000" w:themeColor="text1"/>
              </w:rPr>
              <w:footnoteReference w:id="8"/>
            </w:r>
            <w:r w:rsidRPr="274E2D0A">
              <w:rPr>
                <w:color w:val="000000"/>
              </w:rPr>
              <w:t xml:space="preserve">, and </w:t>
            </w:r>
            <w:proofErr w:type="spellStart"/>
            <w:r w:rsidRPr="274E2D0A">
              <w:rPr>
                <w:color w:val="000000"/>
              </w:rPr>
              <w:t>Harko</w:t>
            </w:r>
            <w:proofErr w:type="spellEnd"/>
            <w:r w:rsidRPr="274E2D0A">
              <w:rPr>
                <w:color w:val="000000"/>
              </w:rPr>
              <w:t xml:space="preserve"> Brown’s resources</w:t>
            </w:r>
            <w:r w:rsidR="00E07C97" w:rsidRPr="274E2D0A">
              <w:rPr>
                <w:rStyle w:val="FootnoteReference"/>
                <w:color w:val="000000" w:themeColor="text1"/>
              </w:rPr>
              <w:footnoteReference w:id="9"/>
            </w:r>
            <w:r w:rsidRPr="274E2D0A">
              <w:rPr>
                <w:color w:val="000000"/>
              </w:rPr>
              <w:t xml:space="preserve"> for traditional games. </w:t>
            </w:r>
          </w:p>
          <w:p w14:paraId="0000005A" w14:textId="77777777" w:rsidR="00222835" w:rsidRDefault="0A61C18B">
            <w:pPr>
              <w:pStyle w:val="Normal0"/>
              <w:numPr>
                <w:ilvl w:val="0"/>
                <w:numId w:val="14"/>
              </w:numPr>
              <w:pBdr>
                <w:top w:val="nil"/>
                <w:left w:val="nil"/>
                <w:bottom w:val="nil"/>
                <w:right w:val="nil"/>
                <w:between w:val="nil"/>
              </w:pBdr>
            </w:pPr>
            <w:r w:rsidRPr="5BEF16AE">
              <w:rPr>
                <w:color w:val="000000" w:themeColor="text1"/>
              </w:rPr>
              <w:t>As a class, co-construct activities.</w:t>
            </w:r>
          </w:p>
          <w:p w14:paraId="0000005B" w14:textId="3CF03EF1" w:rsidR="00222835" w:rsidRDefault="0A61C18B">
            <w:pPr>
              <w:pStyle w:val="Normal0"/>
              <w:numPr>
                <w:ilvl w:val="0"/>
                <w:numId w:val="14"/>
              </w:numPr>
              <w:pBdr>
                <w:top w:val="nil"/>
                <w:left w:val="nil"/>
                <w:bottom w:val="nil"/>
                <w:right w:val="nil"/>
                <w:between w:val="nil"/>
              </w:pBdr>
              <w:spacing w:after="120"/>
            </w:pPr>
            <w:r w:rsidRPr="5BEF16AE">
              <w:rPr>
                <w:color w:val="000000" w:themeColor="text1"/>
              </w:rPr>
              <w:t xml:space="preserve">Get </w:t>
            </w:r>
            <w:proofErr w:type="spellStart"/>
            <w:r w:rsidRPr="5BEF16AE">
              <w:rPr>
                <w:color w:val="000000" w:themeColor="text1"/>
              </w:rPr>
              <w:t>ākonga</w:t>
            </w:r>
            <w:proofErr w:type="spellEnd"/>
            <w:r w:rsidRPr="5BEF16AE">
              <w:rPr>
                <w:color w:val="000000" w:themeColor="text1"/>
              </w:rPr>
              <w:t xml:space="preserve"> into groups </w:t>
            </w:r>
            <w:r w:rsidR="00FF376E">
              <w:rPr>
                <w:color w:val="000000" w:themeColor="text1"/>
              </w:rPr>
              <w:t>to</w:t>
            </w:r>
            <w:r w:rsidRPr="5BEF16AE">
              <w:rPr>
                <w:color w:val="000000" w:themeColor="text1"/>
              </w:rPr>
              <w:t xml:space="preserve"> learn games and then lead others in the class, allowing for </w:t>
            </w:r>
            <w:proofErr w:type="spellStart"/>
            <w:r w:rsidRPr="5BEF16AE">
              <w:rPr>
                <w:color w:val="000000" w:themeColor="text1"/>
              </w:rPr>
              <w:t>Ako</w:t>
            </w:r>
            <w:proofErr w:type="spellEnd"/>
            <w:r w:rsidRPr="5BEF16AE">
              <w:rPr>
                <w:color w:val="000000" w:themeColor="text1"/>
              </w:rPr>
              <w:t xml:space="preserve"> and tikanga to be explored within a variety of contexts.</w:t>
            </w:r>
          </w:p>
          <w:p w14:paraId="0000005D" w14:textId="77777777" w:rsidR="00222835" w:rsidRDefault="00E07C97">
            <w:pPr>
              <w:pStyle w:val="Normal0"/>
              <w:spacing w:before="120" w:line="276" w:lineRule="auto"/>
              <w:rPr>
                <w:b/>
              </w:rPr>
            </w:pPr>
            <w:r>
              <w:rPr>
                <w:b/>
              </w:rPr>
              <w:t>Final reflection</w:t>
            </w:r>
          </w:p>
          <w:p w14:paraId="0000005E" w14:textId="027D50CE" w:rsidR="00222835" w:rsidRDefault="009243A8">
            <w:pPr>
              <w:pStyle w:val="Normal0"/>
              <w:spacing w:after="120" w:line="276" w:lineRule="auto"/>
            </w:pPr>
            <w:r w:rsidRPr="00A73891">
              <w:t>Ask your students to c</w:t>
            </w:r>
            <w:r w:rsidR="00E07C97" w:rsidRPr="00A73891">
              <w:t xml:space="preserve">omplete a final reflection in a form of </w:t>
            </w:r>
            <w:r w:rsidRPr="00A73891">
              <w:t>their</w:t>
            </w:r>
            <w:r w:rsidR="00E07C97" w:rsidRPr="00A73891">
              <w:t xml:space="preserve"> choice that shows the shifts in </w:t>
            </w:r>
            <w:r w:rsidRPr="00A73891">
              <w:t>their</w:t>
            </w:r>
            <w:r w:rsidR="00E07C97" w:rsidRPr="00A73891">
              <w:t xml:space="preserve"> learning. Consider </w:t>
            </w:r>
            <w:r w:rsidRPr="00A73891">
              <w:t>their</w:t>
            </w:r>
            <w:r w:rsidR="00E07C97" w:rsidRPr="00A73891">
              <w:t xml:space="preserve"> own beliefs about </w:t>
            </w:r>
            <w:r w:rsidR="03136C5C" w:rsidRPr="00A73891">
              <w:t>stereotypes and diversity</w:t>
            </w:r>
            <w:r w:rsidR="00E07C97" w:rsidRPr="00A73891">
              <w:t xml:space="preserve"> in movement contexts. Consider gender, age, ethnicity. Focus on Māori movement, media portrayals, POTs</w:t>
            </w:r>
            <w:r w:rsidR="71FAD29C" w:rsidRPr="00A73891">
              <w:t>,</w:t>
            </w:r>
            <w:r w:rsidR="00E07C97" w:rsidRPr="00A73891">
              <w:t xml:space="preserve"> MOTs, fitness components, and socioeconomics in </w:t>
            </w:r>
            <w:r w:rsidRPr="00A73891">
              <w:t>their</w:t>
            </w:r>
            <w:r w:rsidR="00E07C97" w:rsidRPr="00A73891">
              <w:t xml:space="preserve"> reflection. Consider </w:t>
            </w:r>
            <w:r w:rsidRPr="00A73891">
              <w:t>their</w:t>
            </w:r>
            <w:r w:rsidR="00E07C97" w:rsidRPr="00A73891">
              <w:t xml:space="preserve"> own barriers and enablers to physical activity and those for others. In </w:t>
            </w:r>
            <w:r w:rsidRPr="00A73891">
              <w:t>their</w:t>
            </w:r>
            <w:r w:rsidR="00E07C97" w:rsidRPr="00A73891">
              <w:t xml:space="preserve"> conclusion, write about ways you might want to take action to challenge the status quo in society around movement and assumptions made about movement.</w:t>
            </w:r>
          </w:p>
          <w:p w14:paraId="0000005F" w14:textId="77777777" w:rsidR="00222835" w:rsidRDefault="00E07C97">
            <w:pPr>
              <w:pStyle w:val="Normal0"/>
              <w:spacing w:line="276" w:lineRule="auto"/>
              <w:rPr>
                <w:b/>
              </w:rPr>
            </w:pPr>
            <w:r>
              <w:rPr>
                <w:b/>
              </w:rPr>
              <w:t>Suggested Assessment Opportunities</w:t>
            </w:r>
          </w:p>
          <w:p w14:paraId="00000060" w14:textId="77777777" w:rsidR="00222835" w:rsidRDefault="00E07C97">
            <w:pPr>
              <w:pStyle w:val="Normal0"/>
            </w:pPr>
            <w:r>
              <w:rPr>
                <w:color w:val="FF0000"/>
              </w:rPr>
              <w:t xml:space="preserve">This learning allows </w:t>
            </w:r>
            <w:proofErr w:type="spellStart"/>
            <w:r>
              <w:rPr>
                <w:color w:val="FF0000"/>
              </w:rPr>
              <w:t>ākonga</w:t>
            </w:r>
            <w:proofErr w:type="spellEnd"/>
            <w:r>
              <w:rPr>
                <w:color w:val="FF0000"/>
              </w:rPr>
              <w:t xml:space="preserve"> to collect evidence for the following standards:</w:t>
            </w:r>
          </w:p>
          <w:p w14:paraId="342543C2" w14:textId="65D53BB9" w:rsidR="008B4686" w:rsidRDefault="008B4686" w:rsidP="008B4686">
            <w:pPr>
              <w:pStyle w:val="Normal0"/>
              <w:pBdr>
                <w:top w:val="nil"/>
                <w:left w:val="nil"/>
                <w:bottom w:val="nil"/>
                <w:right w:val="nil"/>
                <w:between w:val="nil"/>
              </w:pBdr>
              <w:spacing w:after="120" w:line="276" w:lineRule="auto"/>
              <w:rPr>
                <w:color w:val="231F20"/>
              </w:rPr>
            </w:pPr>
            <w:r>
              <w:rPr>
                <w:color w:val="231F20"/>
              </w:rPr>
              <w:t xml:space="preserve">AS 1.1 </w:t>
            </w:r>
            <w:r w:rsidR="004653D1">
              <w:rPr>
                <w:i/>
                <w:iCs/>
              </w:rPr>
              <w:t>Apply</w:t>
            </w:r>
            <w:r w:rsidRPr="00B52714">
              <w:rPr>
                <w:i/>
                <w:iCs/>
              </w:rPr>
              <w:t xml:space="preserve"> movement strategies in an applied setting</w:t>
            </w:r>
            <w:r>
              <w:rPr>
                <w:color w:val="231F20"/>
              </w:rPr>
              <w:t xml:space="preserve"> (Internal, 5 credits)</w:t>
            </w:r>
          </w:p>
          <w:p w14:paraId="7D715235" w14:textId="73211C63" w:rsidR="00B14BB9" w:rsidRPr="00B14BB9" w:rsidRDefault="00B14BB9" w:rsidP="00B14BB9">
            <w:pPr>
              <w:pStyle w:val="Normal0"/>
              <w:pBdr>
                <w:top w:val="nil"/>
                <w:left w:val="nil"/>
                <w:bottom w:val="nil"/>
                <w:right w:val="nil"/>
                <w:between w:val="nil"/>
              </w:pBdr>
              <w:spacing w:before="120" w:after="120" w:line="276" w:lineRule="auto"/>
              <w:rPr>
                <w:color w:val="FF0000"/>
              </w:rPr>
            </w:pPr>
            <w:r>
              <w:rPr>
                <w:color w:val="FF0000"/>
              </w:rPr>
              <w:t>These activities develop understanding and allow students to collect evidence that will be assessed externally via:</w:t>
            </w:r>
          </w:p>
          <w:p w14:paraId="6D941FCF" w14:textId="77777777" w:rsidR="008B4686" w:rsidRDefault="008B4686">
            <w:pPr>
              <w:pStyle w:val="Normal0"/>
              <w:spacing w:before="120" w:after="120"/>
              <w:rPr>
                <w:color w:val="231F20"/>
              </w:rPr>
            </w:pPr>
            <w:r>
              <w:rPr>
                <w:color w:val="231F20"/>
              </w:rPr>
              <w:t>AS 1.4</w:t>
            </w:r>
            <w:r w:rsidRPr="001B71EE">
              <w:rPr>
                <w:rFonts w:asciiTheme="minorHAnsi" w:eastAsiaTheme="minorHAnsi" w:hAnsiTheme="minorHAnsi" w:cstheme="minorHAnsi"/>
                <w:i/>
                <w:iCs/>
                <w:color w:val="29333D"/>
                <w:shd w:val="clear" w:color="auto" w:fill="FFFFFF"/>
                <w:lang w:eastAsia="en-US"/>
              </w:rPr>
              <w:t xml:space="preserve"> Demonstrate understanding of influences on movement in Aotearoa New Zealand or the Pacific </w:t>
            </w:r>
            <w:r>
              <w:rPr>
                <w:color w:val="231F20"/>
              </w:rPr>
              <w:t>(External, 5 credits)</w:t>
            </w:r>
          </w:p>
          <w:p w14:paraId="06C577A7" w14:textId="45C5753D" w:rsidR="008B4686" w:rsidRDefault="00E07C97">
            <w:pPr>
              <w:pStyle w:val="Normal0"/>
              <w:spacing w:before="120" w:after="120"/>
            </w:pPr>
            <w:r>
              <w:t xml:space="preserve">The module will take place over </w:t>
            </w:r>
            <w:proofErr w:type="gramStart"/>
            <w:r>
              <w:t>a period of time</w:t>
            </w:r>
            <w:proofErr w:type="gramEnd"/>
            <w:r>
              <w:t xml:space="preserve"> and will involve theoretical and practical aspects being integrated over time. The teaching and learning activities will be collated by </w:t>
            </w:r>
            <w:proofErr w:type="spellStart"/>
            <w:r>
              <w:t>ākonga</w:t>
            </w:r>
            <w:proofErr w:type="spellEnd"/>
            <w:r>
              <w:t xml:space="preserve"> in a form of their choice. This evidence may support the assessments for the standards above. With the students</w:t>
            </w:r>
            <w:r w:rsidR="008107BF">
              <w:t>’</w:t>
            </w:r>
            <w:r>
              <w:t xml:space="preserve"> permission, teachers may take photos of activities. </w:t>
            </w:r>
            <w:proofErr w:type="spellStart"/>
            <w:r>
              <w:t>Ākonga</w:t>
            </w:r>
            <w:proofErr w:type="spellEnd"/>
            <w:r>
              <w:t xml:space="preserve"> may be able to use these images in their response</w:t>
            </w:r>
            <w:r w:rsidR="008107BF">
              <w:t>s</w:t>
            </w:r>
            <w:r>
              <w:t xml:space="preserve"> to influences on </w:t>
            </w:r>
            <w:r w:rsidR="008B4686">
              <w:t>movement and</w:t>
            </w:r>
            <w:r>
              <w:t xml:space="preserve"> will also allow </w:t>
            </w:r>
            <w:proofErr w:type="spellStart"/>
            <w:r>
              <w:t>ākonga</w:t>
            </w:r>
            <w:proofErr w:type="spellEnd"/>
            <w:r>
              <w:t xml:space="preserve"> to consider how movement enriches our lives. This may be used for additional standards such as </w:t>
            </w:r>
          </w:p>
          <w:p w14:paraId="00000063" w14:textId="197D4153" w:rsidR="00222835" w:rsidRDefault="008B4686" w:rsidP="008B4686">
            <w:pPr>
              <w:pStyle w:val="Normal0"/>
              <w:spacing w:line="276" w:lineRule="auto"/>
            </w:pPr>
            <w:r w:rsidRPr="1264589C">
              <w:rPr>
                <w:color w:val="231F20"/>
              </w:rPr>
              <w:t xml:space="preserve">AS 1.3 </w:t>
            </w:r>
            <w:r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Pr="009D7A2D">
              <w:rPr>
                <w:rFonts w:asciiTheme="minorHAnsi" w:eastAsiaTheme="minorHAnsi" w:hAnsiTheme="minorHAnsi" w:cstheme="minorHAnsi"/>
                <w:i/>
                <w:iCs/>
                <w:color w:val="29333D"/>
                <w:shd w:val="clear" w:color="auto" w:fill="FFFFFF"/>
                <w:lang w:eastAsia="en-US"/>
              </w:rPr>
              <w:t>hauora</w:t>
            </w:r>
            <w:proofErr w:type="spellEnd"/>
            <w:r w:rsidR="004653D1">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tc>
        <w:tc>
          <w:tcPr>
            <w:tcW w:w="1701" w:type="dxa"/>
          </w:tcPr>
          <w:p w14:paraId="00000064" w14:textId="77777777" w:rsidR="00222835" w:rsidRDefault="00E07C97">
            <w:pPr>
              <w:pStyle w:val="Normal0"/>
              <w:pBdr>
                <w:top w:val="nil"/>
                <w:left w:val="nil"/>
                <w:bottom w:val="nil"/>
                <w:right w:val="nil"/>
                <w:between w:val="nil"/>
              </w:pBdr>
              <w:spacing w:before="120" w:after="120" w:line="276" w:lineRule="auto"/>
              <w:rPr>
                <w:color w:val="231F20"/>
              </w:rPr>
            </w:pPr>
            <w:r>
              <w:rPr>
                <w:color w:val="231F20"/>
              </w:rPr>
              <w:lastRenderedPageBreak/>
              <w:t>10 weeks</w:t>
            </w:r>
          </w:p>
        </w:tc>
      </w:tr>
      <w:tr w:rsidR="00222835" w14:paraId="14B2C5A5" w14:textId="77777777" w:rsidTr="7544F1EA">
        <w:trPr>
          <w:trHeight w:val="1134"/>
        </w:trPr>
        <w:tc>
          <w:tcPr>
            <w:tcW w:w="3118" w:type="dxa"/>
            <w:shd w:val="clear" w:color="auto" w:fill="auto"/>
          </w:tcPr>
          <w:p w14:paraId="1E42DA8B" w14:textId="77777777" w:rsidR="008B4686" w:rsidRPr="0052621A" w:rsidRDefault="008B4686" w:rsidP="008B4686">
            <w:pPr>
              <w:pStyle w:val="Normal0"/>
              <w:spacing w:before="120" w:after="120" w:line="276" w:lineRule="auto"/>
              <w:rPr>
                <w:rFonts w:ascii="Times New Roman" w:eastAsia="Times New Roman" w:hAnsi="Times New Roman" w:cs="Times New Roman"/>
                <w:i/>
                <w:sz w:val="24"/>
                <w:szCs w:val="24"/>
              </w:rPr>
            </w:pPr>
            <w:r>
              <w:rPr>
                <w:i/>
              </w:rPr>
              <w:lastRenderedPageBreak/>
              <w:t xml:space="preserve">Make meaning from how movement may influence </w:t>
            </w:r>
            <w:proofErr w:type="spellStart"/>
            <w:r w:rsidRPr="0052621A">
              <w:rPr>
                <w:i/>
              </w:rPr>
              <w:t>hauora</w:t>
            </w:r>
            <w:proofErr w:type="spellEnd"/>
          </w:p>
          <w:p w14:paraId="00000066" w14:textId="77777777" w:rsidR="00222835" w:rsidRDefault="00E07C97">
            <w:pPr>
              <w:pStyle w:val="Normal0"/>
              <w:spacing w:before="120" w:after="120" w:line="276" w:lineRule="auto"/>
              <w:rPr>
                <w:i/>
              </w:rPr>
            </w:pPr>
            <w:r>
              <w:rPr>
                <w:i/>
              </w:rPr>
              <w:t>Manage self in challenging movement contexts.</w:t>
            </w:r>
          </w:p>
          <w:p w14:paraId="1DB8CB9F" w14:textId="77777777" w:rsidR="008B4686" w:rsidRPr="0052621A" w:rsidRDefault="008B4686" w:rsidP="008B4686">
            <w:pPr>
              <w:pStyle w:val="Normal0"/>
              <w:spacing w:before="120" w:after="120" w:line="276" w:lineRule="auto"/>
              <w:rPr>
                <w:i/>
              </w:rPr>
            </w:pPr>
            <w:r w:rsidRPr="0052621A">
              <w:rPr>
                <w:i/>
              </w:rPr>
              <w:t>Apply an understanding of tikanga</w:t>
            </w:r>
          </w:p>
          <w:p w14:paraId="7750FD39" w14:textId="77777777" w:rsidR="008B4686" w:rsidRPr="00B52714" w:rsidRDefault="008B4686" w:rsidP="00585C60">
            <w:pPr>
              <w:pStyle w:val="Normal0"/>
              <w:spacing w:before="120" w:after="120" w:line="276" w:lineRule="auto"/>
              <w:rPr>
                <w:i/>
              </w:rPr>
            </w:pPr>
            <w:r w:rsidRPr="00B52714">
              <w:rPr>
                <w:i/>
              </w:rPr>
              <w:lastRenderedPageBreak/>
              <w:t xml:space="preserve">Recognise that the body holds unique significance and </w:t>
            </w:r>
            <w:proofErr w:type="spellStart"/>
            <w:r w:rsidRPr="00B52714">
              <w:rPr>
                <w:i/>
              </w:rPr>
              <w:t>tapu</w:t>
            </w:r>
            <w:proofErr w:type="spellEnd"/>
            <w:r w:rsidRPr="00B52714">
              <w:rPr>
                <w:i/>
              </w:rPr>
              <w:t xml:space="preserve">, and must be protected and nurtured through movement   </w:t>
            </w:r>
          </w:p>
          <w:p w14:paraId="47FB6526" w14:textId="77777777" w:rsidR="008B4686" w:rsidRDefault="008B4686" w:rsidP="008B4686">
            <w:pPr>
              <w:pStyle w:val="Normal0"/>
              <w:spacing w:before="120" w:after="120" w:line="276" w:lineRule="auto"/>
              <w:ind w:left="22"/>
              <w:rPr>
                <w:i/>
              </w:rPr>
            </w:pPr>
            <w:r>
              <w:rPr>
                <w:i/>
              </w:rPr>
              <w:t xml:space="preserve">Reflect on how places and spaces influence movement with reference to </w:t>
            </w:r>
            <w:proofErr w:type="spellStart"/>
            <w:r>
              <w:rPr>
                <w:i/>
              </w:rPr>
              <w:t>te</w:t>
            </w:r>
            <w:proofErr w:type="spellEnd"/>
            <w:r>
              <w:rPr>
                <w:i/>
              </w:rPr>
              <w:t xml:space="preserve"> </w:t>
            </w:r>
            <w:proofErr w:type="spellStart"/>
            <w:r>
              <w:rPr>
                <w:i/>
              </w:rPr>
              <w:t>taiao</w:t>
            </w:r>
            <w:proofErr w:type="spellEnd"/>
          </w:p>
          <w:p w14:paraId="00000069" w14:textId="07E88525" w:rsidR="008B4686" w:rsidRDefault="008B4686">
            <w:pPr>
              <w:pStyle w:val="Normal0"/>
              <w:spacing w:before="120" w:after="120" w:line="276" w:lineRule="auto"/>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tc>
        <w:tc>
          <w:tcPr>
            <w:tcW w:w="17577" w:type="dxa"/>
            <w:shd w:val="clear" w:color="auto" w:fill="auto"/>
          </w:tcPr>
          <w:p w14:paraId="0000006A" w14:textId="1E8BA9FE" w:rsidR="00222835" w:rsidRPr="004030D0" w:rsidRDefault="15E7FFFE">
            <w:pPr>
              <w:pStyle w:val="heading10"/>
              <w:spacing w:before="120"/>
              <w:rPr>
                <w:highlight w:val="yellow"/>
              </w:rPr>
            </w:pPr>
            <w:proofErr w:type="spellStart"/>
            <w:r w:rsidRPr="00A73891">
              <w:lastRenderedPageBreak/>
              <w:t>Nohopuku</w:t>
            </w:r>
            <w:proofErr w:type="spellEnd"/>
            <w:r w:rsidR="50BAA68A" w:rsidRPr="00A73891">
              <w:t xml:space="preserve"> - Sitting with our emotions</w:t>
            </w:r>
          </w:p>
          <w:p w14:paraId="0000006F" w14:textId="32829AD2" w:rsidR="00222835" w:rsidRDefault="00E07C97" w:rsidP="00537A58">
            <w:pPr>
              <w:pStyle w:val="Normal0"/>
            </w:pPr>
            <w:r>
              <w:t xml:space="preserve">This module integrates theory and practice, so that </w:t>
            </w:r>
            <w:proofErr w:type="spellStart"/>
            <w:r>
              <w:t>ākonga</w:t>
            </w:r>
            <w:proofErr w:type="spellEnd"/>
            <w:r>
              <w:t xml:space="preserve"> are </w:t>
            </w:r>
            <w:r w:rsidRPr="000124D1">
              <w:t xml:space="preserve">participating in </w:t>
            </w:r>
            <w:r w:rsidRPr="00A73891">
              <w:t>and reflecting on movement in a continuous way</w:t>
            </w:r>
            <w:r w:rsidRPr="000124D1">
              <w:t xml:space="preserve">. </w:t>
            </w:r>
          </w:p>
          <w:p w14:paraId="00000070" w14:textId="77777777" w:rsidR="00222835" w:rsidRDefault="00E07C97">
            <w:pPr>
              <w:pStyle w:val="Normal0"/>
              <w:spacing w:before="120"/>
            </w:pPr>
            <w:r>
              <w:rPr>
                <w:b/>
              </w:rPr>
              <w:t>Activities</w:t>
            </w:r>
          </w:p>
          <w:p w14:paraId="2D14DAF3" w14:textId="32F13268" w:rsidR="00390824" w:rsidRDefault="00E07C97">
            <w:pPr>
              <w:pStyle w:val="Normal0"/>
            </w:pPr>
            <w:proofErr w:type="spellStart"/>
            <w:r>
              <w:t>Ākonga</w:t>
            </w:r>
            <w:proofErr w:type="spellEnd"/>
            <w:r>
              <w:t xml:space="preserve"> will participate in </w:t>
            </w:r>
            <w:r w:rsidR="00390824">
              <w:t xml:space="preserve">activities in </w:t>
            </w:r>
            <w:r>
              <w:t>a variety of contexts across this module</w:t>
            </w:r>
            <w:r w:rsidR="00BA72B5">
              <w:t>.</w:t>
            </w:r>
            <w:r w:rsidR="00BB4678">
              <w:t xml:space="preserve"> These activities </w:t>
            </w:r>
            <w:r w:rsidR="002F4B50">
              <w:t xml:space="preserve">are intended to help </w:t>
            </w:r>
            <w:proofErr w:type="spellStart"/>
            <w:r w:rsidR="002F4B50">
              <w:t>ākonga</w:t>
            </w:r>
            <w:proofErr w:type="spellEnd"/>
            <w:r w:rsidR="002F4B50">
              <w:t xml:space="preserve"> </w:t>
            </w:r>
            <w:r w:rsidR="258B7ACC">
              <w:t xml:space="preserve">reflect on their experience and its impact on </w:t>
            </w:r>
            <w:proofErr w:type="spellStart"/>
            <w:r w:rsidR="258B7ACC">
              <w:t>hauora</w:t>
            </w:r>
            <w:proofErr w:type="spellEnd"/>
            <w:r w:rsidR="258B7ACC">
              <w:t>.</w:t>
            </w:r>
            <w:r w:rsidR="002F4B50">
              <w:t xml:space="preserve"> </w:t>
            </w:r>
          </w:p>
          <w:p w14:paraId="5E5C8E26" w14:textId="5835D39E" w:rsidR="000124D1" w:rsidRDefault="57EFFB39">
            <w:pPr>
              <w:pStyle w:val="Normal0"/>
            </w:pPr>
            <w:r w:rsidRPr="25B47F25">
              <w:rPr>
                <w:color w:val="000000" w:themeColor="text1"/>
              </w:rPr>
              <w:t>This reflective process can be performed with a variety of cultural models of wellbeing</w:t>
            </w:r>
            <w:r w:rsidR="12DDB285" w:rsidRPr="25B47F25">
              <w:rPr>
                <w:color w:val="000000" w:themeColor="text1"/>
              </w:rPr>
              <w:t>,</w:t>
            </w:r>
            <w:r w:rsidRPr="25B47F25">
              <w:rPr>
                <w:color w:val="000000" w:themeColor="text1"/>
              </w:rPr>
              <w:t xml:space="preserve"> such as</w:t>
            </w:r>
            <w:r w:rsidR="43FC4FFC" w:rsidRPr="25B47F25">
              <w:rPr>
                <w:color w:val="000000" w:themeColor="text1"/>
              </w:rPr>
              <w:t>,</w:t>
            </w:r>
            <w:r w:rsidRPr="25B47F25">
              <w:rPr>
                <w:color w:val="000000" w:themeColor="text1"/>
              </w:rPr>
              <w:t xml:space="preserve"> </w:t>
            </w:r>
            <w:proofErr w:type="spellStart"/>
            <w:r w:rsidRPr="25B47F25">
              <w:rPr>
                <w:color w:val="000000" w:themeColor="text1"/>
              </w:rPr>
              <w:t>Te</w:t>
            </w:r>
            <w:proofErr w:type="spellEnd"/>
            <w:r w:rsidRPr="25B47F25">
              <w:rPr>
                <w:color w:val="000000" w:themeColor="text1"/>
              </w:rPr>
              <w:t xml:space="preserve"> Whare Tapa </w:t>
            </w:r>
            <w:proofErr w:type="spellStart"/>
            <w:r w:rsidRPr="25B47F25">
              <w:rPr>
                <w:color w:val="000000" w:themeColor="text1"/>
              </w:rPr>
              <w:t>Whā</w:t>
            </w:r>
            <w:proofErr w:type="spellEnd"/>
            <w:r w:rsidRPr="25B47F25">
              <w:rPr>
                <w:color w:val="000000" w:themeColor="text1"/>
              </w:rPr>
              <w:t xml:space="preserve">, </w:t>
            </w:r>
            <w:hyperlink r:id="rId18" w:history="1">
              <w:proofErr w:type="spellStart"/>
              <w:r>
                <w:t>Fonofale</w:t>
              </w:r>
              <w:proofErr w:type="spellEnd"/>
            </w:hyperlink>
            <w:r w:rsidR="00026D33" w:rsidRPr="25B47F25">
              <w:rPr>
                <w:rStyle w:val="FootnoteReference"/>
                <w:color w:val="000000" w:themeColor="text1"/>
              </w:rPr>
              <w:footnoteReference w:id="10"/>
            </w:r>
            <w:r w:rsidRPr="25B47F25">
              <w:rPr>
                <w:color w:val="000000" w:themeColor="text1"/>
              </w:rPr>
              <w:t xml:space="preserve">, </w:t>
            </w:r>
            <w:hyperlink r:id="rId19" w:history="1">
              <w:proofErr w:type="spellStart"/>
              <w:r>
                <w:t>Te</w:t>
              </w:r>
              <w:proofErr w:type="spellEnd"/>
              <w:r>
                <w:t xml:space="preserve"> </w:t>
              </w:r>
              <w:proofErr w:type="spellStart"/>
              <w:r>
                <w:t>Wheke</w:t>
              </w:r>
              <w:proofErr w:type="spellEnd"/>
            </w:hyperlink>
            <w:r w:rsidR="00026D33" w:rsidRPr="25B47F25">
              <w:rPr>
                <w:rStyle w:val="FootnoteReference"/>
                <w:color w:val="000000" w:themeColor="text1"/>
              </w:rPr>
              <w:footnoteReference w:id="11"/>
            </w:r>
            <w:r w:rsidRPr="25B47F25">
              <w:rPr>
                <w:color w:val="000000" w:themeColor="text1"/>
              </w:rPr>
              <w:t xml:space="preserve">, or iwi based models. </w:t>
            </w:r>
            <w:r w:rsidR="002A1E76">
              <w:t xml:space="preserve"> If using the </w:t>
            </w:r>
            <w:proofErr w:type="spellStart"/>
            <w:r w:rsidR="002A1E76">
              <w:t>Te</w:t>
            </w:r>
            <w:proofErr w:type="spellEnd"/>
            <w:r w:rsidR="002A1E76">
              <w:t xml:space="preserve"> Whare Tapa </w:t>
            </w:r>
            <w:proofErr w:type="spellStart"/>
            <w:r w:rsidR="002A1E76">
              <w:t>Whā</w:t>
            </w:r>
            <w:proofErr w:type="spellEnd"/>
            <w:r w:rsidR="2BD08D78">
              <w:t xml:space="preserve"> model</w:t>
            </w:r>
            <w:r w:rsidR="009F7CC3">
              <w:t xml:space="preserve">, </w:t>
            </w:r>
            <w:proofErr w:type="spellStart"/>
            <w:r w:rsidR="28DB1066">
              <w:t>ākonga</w:t>
            </w:r>
            <w:proofErr w:type="spellEnd"/>
            <w:r w:rsidR="009F7CC3">
              <w:t xml:space="preserve"> will</w:t>
            </w:r>
            <w:r w:rsidR="002509B8">
              <w:t xml:space="preserve"> consider each of the dimensions separately</w:t>
            </w:r>
            <w:r w:rsidR="00072B07">
              <w:t xml:space="preserve"> before, during, and after the activities:</w:t>
            </w:r>
          </w:p>
          <w:p w14:paraId="5F746B45" w14:textId="77777777" w:rsidR="008B72D1" w:rsidRPr="008B4686" w:rsidRDefault="008B72D1">
            <w:pPr>
              <w:pStyle w:val="Normal0"/>
              <w:rPr>
                <w:color w:val="000000" w:themeColor="text1"/>
              </w:rPr>
            </w:pPr>
          </w:p>
          <w:p w14:paraId="4ECD5891" w14:textId="76F8FF75" w:rsidR="004E6DF6" w:rsidRDefault="0054586B">
            <w:pPr>
              <w:pStyle w:val="Normal0"/>
              <w:rPr>
                <w:u w:val="single"/>
              </w:rPr>
            </w:pPr>
            <w:r>
              <w:rPr>
                <w:u w:val="single"/>
              </w:rPr>
              <w:lastRenderedPageBreak/>
              <w:t xml:space="preserve">Taha </w:t>
            </w:r>
            <w:proofErr w:type="spellStart"/>
            <w:r>
              <w:rPr>
                <w:u w:val="single"/>
              </w:rPr>
              <w:t>hinengaro</w:t>
            </w:r>
            <w:proofErr w:type="spellEnd"/>
          </w:p>
          <w:p w14:paraId="114550A1" w14:textId="658DB41C" w:rsidR="001A7B15" w:rsidRDefault="00925509" w:rsidP="00113B9C">
            <w:pPr>
              <w:pStyle w:val="Normal0"/>
            </w:pPr>
            <w:r w:rsidRPr="00A73891">
              <w:t>Thoughts and feelings</w:t>
            </w:r>
            <w:r w:rsidR="4C429BA0" w:rsidRPr="00A73891">
              <w:t>.</w:t>
            </w:r>
            <w:r w:rsidR="005F5530" w:rsidRPr="00A73891">
              <w:t xml:space="preserve"> </w:t>
            </w:r>
            <w:r w:rsidR="2CA87D50" w:rsidRPr="00A73891">
              <w:t>T</w:t>
            </w:r>
            <w:r w:rsidR="005F5530" w:rsidRPr="00A73891">
              <w:t>his</w:t>
            </w:r>
            <w:r w:rsidR="005F5530">
              <w:t xml:space="preserve"> is often represented in </w:t>
            </w:r>
            <w:proofErr w:type="spellStart"/>
            <w:r w:rsidR="005F5530">
              <w:t>te</w:t>
            </w:r>
            <w:proofErr w:type="spellEnd"/>
            <w:r w:rsidR="005F5530">
              <w:t xml:space="preserve"> </w:t>
            </w:r>
            <w:proofErr w:type="spellStart"/>
            <w:r w:rsidR="005212D7">
              <w:t>a</w:t>
            </w:r>
            <w:r w:rsidR="005F5530">
              <w:t>o</w:t>
            </w:r>
            <w:proofErr w:type="spellEnd"/>
            <w:r w:rsidR="005F5530">
              <w:t xml:space="preserve"> Māori through </w:t>
            </w:r>
            <w:proofErr w:type="spellStart"/>
            <w:r w:rsidR="005F5530">
              <w:t>ngākau</w:t>
            </w:r>
            <w:proofErr w:type="spellEnd"/>
            <w:r w:rsidR="005F5530">
              <w:t xml:space="preserve"> and </w:t>
            </w:r>
            <w:proofErr w:type="spellStart"/>
            <w:r w:rsidR="00310026">
              <w:t>whaka</w:t>
            </w:r>
            <w:r w:rsidR="5B7C38E8">
              <w:t>a</w:t>
            </w:r>
            <w:r w:rsidR="00310026">
              <w:t>ro</w:t>
            </w:r>
            <w:proofErr w:type="spellEnd"/>
            <w:r w:rsidR="4BA79427">
              <w:t>.</w:t>
            </w:r>
          </w:p>
          <w:p w14:paraId="201797FA" w14:textId="2581CDFF" w:rsidR="3051D96A" w:rsidRDefault="53E8E579" w:rsidP="6221FCA7">
            <w:pPr>
              <w:pStyle w:val="Normal0"/>
              <w:numPr>
                <w:ilvl w:val="0"/>
                <w:numId w:val="28"/>
              </w:numPr>
            </w:pPr>
            <w:r>
              <w:t xml:space="preserve">Taha </w:t>
            </w:r>
            <w:proofErr w:type="spellStart"/>
            <w:r>
              <w:t>hinengaro</w:t>
            </w:r>
            <w:proofErr w:type="spellEnd"/>
            <w:r>
              <w:t xml:space="preserve"> </w:t>
            </w:r>
            <w:r w:rsidR="1A3FF9DC">
              <w:t xml:space="preserve">often comes through in the way </w:t>
            </w:r>
            <w:proofErr w:type="spellStart"/>
            <w:r w:rsidR="1A3FF9DC">
              <w:t>ākonga</w:t>
            </w:r>
            <w:proofErr w:type="spellEnd"/>
            <w:r w:rsidR="1A3FF9DC">
              <w:t xml:space="preserve"> express </w:t>
            </w:r>
            <w:r w:rsidR="00325D5D">
              <w:t xml:space="preserve">their </w:t>
            </w:r>
            <w:r w:rsidR="00086EF9">
              <w:t>thoughts</w:t>
            </w:r>
            <w:r w:rsidR="00325D5D">
              <w:t>,</w:t>
            </w:r>
            <w:r w:rsidR="00086EF9">
              <w:t xml:space="preserve"> feelings</w:t>
            </w:r>
            <w:r w:rsidR="00325D5D">
              <w:t>,</w:t>
            </w:r>
            <w:r w:rsidR="00086EF9">
              <w:t xml:space="preserve"> and </w:t>
            </w:r>
            <w:r w:rsidR="00325D5D">
              <w:t>emotions</w:t>
            </w:r>
            <w:r w:rsidR="653CE69D">
              <w:t>.</w:t>
            </w:r>
            <w:r w:rsidR="3A1626F0">
              <w:t xml:space="preserve"> </w:t>
            </w:r>
            <w:r w:rsidR="344B556A">
              <w:t xml:space="preserve">This </w:t>
            </w:r>
            <w:r w:rsidR="26D67CEC">
              <w:t>can then be</w:t>
            </w:r>
            <w:r w:rsidR="344B556A">
              <w:t xml:space="preserve"> reflected through actions which are influencing other </w:t>
            </w:r>
            <w:r w:rsidR="00421B14">
              <w:t>dimensions but</w:t>
            </w:r>
            <w:r w:rsidR="00ED2F13">
              <w:t xml:space="preserve"> are</w:t>
            </w:r>
            <w:r w:rsidR="464623B0">
              <w:t xml:space="preserve"> first felt within taha </w:t>
            </w:r>
            <w:proofErr w:type="spellStart"/>
            <w:r w:rsidR="464623B0">
              <w:t>hinengaro</w:t>
            </w:r>
            <w:proofErr w:type="spellEnd"/>
            <w:r w:rsidR="464623B0">
              <w:t>.</w:t>
            </w:r>
            <w:r w:rsidR="2104AADF">
              <w:t xml:space="preserve"> It is also about listening to and understanding the cues and signs their body is sending them throughout the learning process.</w:t>
            </w:r>
            <w:r w:rsidR="6BF981AD">
              <w:t xml:space="preserve"> </w:t>
            </w:r>
            <w:r w:rsidR="3051D96A">
              <w:t>This could look like posing questions over whether they felt included</w:t>
            </w:r>
            <w:r w:rsidR="58EA00A1">
              <w:t xml:space="preserve"> or </w:t>
            </w:r>
            <w:r w:rsidR="3051D96A">
              <w:t xml:space="preserve">lonely, </w:t>
            </w:r>
            <w:r w:rsidR="5C48DEC2">
              <w:t xml:space="preserve">if they </w:t>
            </w:r>
            <w:r w:rsidR="5055FA8D">
              <w:t xml:space="preserve">carried </w:t>
            </w:r>
            <w:proofErr w:type="spellStart"/>
            <w:r w:rsidR="5055FA8D">
              <w:t>mamae</w:t>
            </w:r>
            <w:proofErr w:type="spellEnd"/>
            <w:r w:rsidR="3051D96A">
              <w:t xml:space="preserve">, </w:t>
            </w:r>
            <w:r w:rsidR="0C50C462">
              <w:t>or if they</w:t>
            </w:r>
            <w:r w:rsidR="3051D96A">
              <w:t xml:space="preserve"> </w:t>
            </w:r>
            <w:r w:rsidR="6CD734D6">
              <w:t xml:space="preserve">felt </w:t>
            </w:r>
            <w:proofErr w:type="spellStart"/>
            <w:r w:rsidR="56E7EC04">
              <w:t>awhi</w:t>
            </w:r>
            <w:proofErr w:type="spellEnd"/>
            <w:r w:rsidR="3051D96A">
              <w:t>. It could be questions provoking thoughts of whether they think they’</w:t>
            </w:r>
            <w:r w:rsidR="565E5247">
              <w:t>re valued or important.</w:t>
            </w:r>
            <w:r w:rsidR="17E3ECD7">
              <w:t xml:space="preserve"> For example, if a student was picked last in organising teams, how did that make them feel? What thoughts or feelings arose from that experience?</w:t>
            </w:r>
            <w:r w:rsidR="6C1A9586">
              <w:t xml:space="preserve"> Did those feelings change throughout the activity, or were they reinforced in other experiences?</w:t>
            </w:r>
          </w:p>
          <w:p w14:paraId="27C863AC" w14:textId="33124B56" w:rsidR="5D3AD8B1" w:rsidRDefault="5D3AD8B1" w:rsidP="61CA84A9">
            <w:pPr>
              <w:pStyle w:val="Normal0"/>
              <w:numPr>
                <w:ilvl w:val="0"/>
                <w:numId w:val="28"/>
              </w:numPr>
              <w:spacing w:after="0"/>
              <w:rPr>
                <w:i/>
                <w:iCs/>
              </w:rPr>
            </w:pPr>
            <w:r w:rsidRPr="61CA84A9">
              <w:t xml:space="preserve">Consider taha </w:t>
            </w:r>
            <w:proofErr w:type="spellStart"/>
            <w:r w:rsidRPr="61CA84A9">
              <w:t>hinengaro</w:t>
            </w:r>
            <w:proofErr w:type="spellEnd"/>
            <w:r w:rsidRPr="61CA84A9">
              <w:t xml:space="preserve"> before, during, and after the activity. Have </w:t>
            </w:r>
            <w:proofErr w:type="spellStart"/>
            <w:r w:rsidRPr="61CA84A9">
              <w:t>ākonga</w:t>
            </w:r>
            <w:proofErr w:type="spellEnd"/>
            <w:r w:rsidRPr="61CA84A9">
              <w:t xml:space="preserve"> reflect on their thoughts and feelings from the activity and any changes or developments that impacted taha </w:t>
            </w:r>
            <w:proofErr w:type="spellStart"/>
            <w:r w:rsidRPr="61CA84A9">
              <w:t>hinengaro</w:t>
            </w:r>
            <w:proofErr w:type="spellEnd"/>
            <w:r w:rsidRPr="61CA84A9">
              <w:t>.</w:t>
            </w:r>
          </w:p>
          <w:p w14:paraId="7D5D830C" w14:textId="186E13E8" w:rsidR="0054586B" w:rsidRDefault="0054586B">
            <w:pPr>
              <w:pStyle w:val="Normal0"/>
              <w:rPr>
                <w:u w:val="single"/>
              </w:rPr>
            </w:pPr>
            <w:r>
              <w:rPr>
                <w:u w:val="single"/>
              </w:rPr>
              <w:t xml:space="preserve">Taha </w:t>
            </w:r>
            <w:proofErr w:type="spellStart"/>
            <w:r>
              <w:rPr>
                <w:u w:val="single"/>
              </w:rPr>
              <w:t>whānau</w:t>
            </w:r>
            <w:proofErr w:type="spellEnd"/>
          </w:p>
          <w:p w14:paraId="2A1A7B0C" w14:textId="2A2569D8" w:rsidR="001A7B15" w:rsidRDefault="20F28DBC">
            <w:pPr>
              <w:pStyle w:val="Normal0"/>
            </w:pPr>
            <w:r>
              <w:t>Whanaungatanga</w:t>
            </w:r>
            <w:r w:rsidR="00414422">
              <w:t xml:space="preserve"> and </w:t>
            </w:r>
            <w:r w:rsidR="00937C40">
              <w:t>soci</w:t>
            </w:r>
            <w:r w:rsidR="008C4939">
              <w:t>al interactions</w:t>
            </w:r>
            <w:r w:rsidR="00E821D0">
              <w:t xml:space="preserve">. This could be with classmates, friends, </w:t>
            </w:r>
            <w:proofErr w:type="spellStart"/>
            <w:r w:rsidR="00E821D0">
              <w:t>wh</w:t>
            </w:r>
            <w:r w:rsidR="00D5728E">
              <w:t>ā</w:t>
            </w:r>
            <w:r w:rsidR="00E821D0">
              <w:t>nau</w:t>
            </w:r>
            <w:proofErr w:type="spellEnd"/>
            <w:r w:rsidR="00E821D0">
              <w:t xml:space="preserve">, or </w:t>
            </w:r>
            <w:r w:rsidR="0005085F">
              <w:t xml:space="preserve">a </w:t>
            </w:r>
            <w:r w:rsidR="00E821D0">
              <w:t>wider community</w:t>
            </w:r>
            <w:r w:rsidR="0004230E">
              <w:t>.</w:t>
            </w:r>
          </w:p>
          <w:p w14:paraId="09D14C64" w14:textId="1B6F7CAD" w:rsidR="0079077D" w:rsidRPr="0079077D" w:rsidRDefault="3EB5CE4E" w:rsidP="0079077D">
            <w:pPr>
              <w:pStyle w:val="Normal0"/>
              <w:numPr>
                <w:ilvl w:val="0"/>
                <w:numId w:val="29"/>
              </w:numPr>
            </w:pPr>
            <w:r>
              <w:t xml:space="preserve">Taha </w:t>
            </w:r>
            <w:proofErr w:type="spellStart"/>
            <w:r>
              <w:t>whānau</w:t>
            </w:r>
            <w:proofErr w:type="spellEnd"/>
            <w:r>
              <w:t xml:space="preserve"> </w:t>
            </w:r>
            <w:r w:rsidR="009C214D">
              <w:t>could look like</w:t>
            </w:r>
            <w:r w:rsidR="59D14C15">
              <w:t xml:space="preserve"> being</w:t>
            </w:r>
            <w:r w:rsidR="006653E8">
              <w:t xml:space="preserve"> </w:t>
            </w:r>
            <w:r w:rsidR="5C70B2B6">
              <w:t xml:space="preserve">mindful </w:t>
            </w:r>
            <w:r w:rsidR="00C814C9">
              <w:t xml:space="preserve">of how you were </w:t>
            </w:r>
            <w:r w:rsidR="63E1E6B2">
              <w:t>communicated</w:t>
            </w:r>
            <w:r w:rsidR="3C10A5DE">
              <w:t xml:space="preserve"> </w:t>
            </w:r>
            <w:r w:rsidR="63E1E6B2">
              <w:t xml:space="preserve">to </w:t>
            </w:r>
            <w:r w:rsidR="3C10A5DE">
              <w:t xml:space="preserve">and how you </w:t>
            </w:r>
            <w:r w:rsidR="0DF52CDF">
              <w:t xml:space="preserve">communicated with </w:t>
            </w:r>
            <w:r w:rsidR="3C10A5DE">
              <w:t>others</w:t>
            </w:r>
            <w:r w:rsidR="00C814C9">
              <w:t xml:space="preserve">, </w:t>
            </w:r>
            <w:r w:rsidR="006653E8">
              <w:t>the way</w:t>
            </w:r>
            <w:r w:rsidR="005716D1">
              <w:t xml:space="preserve"> </w:t>
            </w:r>
            <w:r w:rsidR="00C814C9">
              <w:t>in</w:t>
            </w:r>
            <w:r w:rsidR="006653E8">
              <w:t xml:space="preserve"> which you </w:t>
            </w:r>
            <w:r w:rsidR="5BBDB8B5">
              <w:t>acted</w:t>
            </w:r>
            <w:r w:rsidR="006653E8">
              <w:t xml:space="preserve"> with teammates</w:t>
            </w:r>
            <w:r w:rsidR="4F15024F">
              <w:t xml:space="preserve"> and the way in which teammates acted towards you.</w:t>
            </w:r>
            <w:r w:rsidR="006653E8">
              <w:t xml:space="preserve"> </w:t>
            </w:r>
            <w:r w:rsidR="74135936">
              <w:t xml:space="preserve">Other relationships to consider are those of the facilitator, the referee, and the other team. Further considerations can centre on ideas of inclusion, </w:t>
            </w:r>
            <w:r w:rsidR="154C9F35">
              <w:t xml:space="preserve">support, or </w:t>
            </w:r>
            <w:r w:rsidR="1ABA9795">
              <w:t xml:space="preserve">protection. </w:t>
            </w:r>
            <w:r w:rsidR="5472609F">
              <w:t>These interactions are what form the relationships in the movement context.</w:t>
            </w:r>
          </w:p>
          <w:p w14:paraId="1767F44F" w14:textId="7834D739" w:rsidR="596FAB77" w:rsidRDefault="012EDA5E" w:rsidP="596FAB77">
            <w:pPr>
              <w:pStyle w:val="Normal0"/>
              <w:numPr>
                <w:ilvl w:val="0"/>
                <w:numId w:val="29"/>
              </w:numPr>
            </w:pPr>
            <w:r>
              <w:t xml:space="preserve">Consider taha </w:t>
            </w:r>
            <w:proofErr w:type="spellStart"/>
            <w:r>
              <w:t>whānau</w:t>
            </w:r>
            <w:proofErr w:type="spellEnd"/>
            <w:r>
              <w:t xml:space="preserve"> before, during, and after the activity. </w:t>
            </w:r>
            <w:r w:rsidR="5E62EA30">
              <w:t xml:space="preserve">Have </w:t>
            </w:r>
            <w:proofErr w:type="spellStart"/>
            <w:r w:rsidR="5E62EA30">
              <w:t>ākonga</w:t>
            </w:r>
            <w:proofErr w:type="spellEnd"/>
            <w:r w:rsidR="5E62EA30">
              <w:t xml:space="preserve"> reflect on the social interactions and relationships from the activity and any </w:t>
            </w:r>
            <w:r w:rsidR="610250D1">
              <w:t xml:space="preserve">changes or developments </w:t>
            </w:r>
            <w:r w:rsidR="2F445A0E">
              <w:t>that impacted</w:t>
            </w:r>
            <w:r w:rsidR="610250D1">
              <w:t xml:space="preserve"> taha </w:t>
            </w:r>
            <w:proofErr w:type="spellStart"/>
            <w:r w:rsidR="610250D1">
              <w:t>whānau</w:t>
            </w:r>
            <w:proofErr w:type="spellEnd"/>
            <w:r w:rsidR="70C3EB3E">
              <w:t>.</w:t>
            </w:r>
          </w:p>
          <w:p w14:paraId="29D8E3DF" w14:textId="7F244EF5" w:rsidR="0054586B" w:rsidRDefault="0054586B">
            <w:pPr>
              <w:pStyle w:val="Normal0"/>
              <w:rPr>
                <w:u w:val="single"/>
              </w:rPr>
            </w:pPr>
            <w:r>
              <w:rPr>
                <w:u w:val="single"/>
              </w:rPr>
              <w:t xml:space="preserve">Taha </w:t>
            </w:r>
            <w:proofErr w:type="spellStart"/>
            <w:r>
              <w:rPr>
                <w:u w:val="single"/>
              </w:rPr>
              <w:t>wairua</w:t>
            </w:r>
            <w:proofErr w:type="spellEnd"/>
          </w:p>
          <w:p w14:paraId="7B7964A5" w14:textId="6CCDA61D" w:rsidR="00253337" w:rsidRPr="00253337" w:rsidRDefault="394AF945" w:rsidP="00253337">
            <w:pPr>
              <w:pStyle w:val="Normal0"/>
            </w:pPr>
            <w:r>
              <w:t xml:space="preserve">Mana and whakapapa. This is about the </w:t>
            </w:r>
            <w:r w:rsidR="00B17786">
              <w:t>sense of self-</w:t>
            </w:r>
            <w:r>
              <w:t xml:space="preserve">worth and identity of </w:t>
            </w:r>
            <w:proofErr w:type="spellStart"/>
            <w:r>
              <w:t>ākonga</w:t>
            </w:r>
            <w:proofErr w:type="spellEnd"/>
            <w:r>
              <w:t>.</w:t>
            </w:r>
            <w:r w:rsidR="55B62BA2">
              <w:t xml:space="preserve"> Everyone is born with </w:t>
            </w:r>
            <w:r w:rsidR="00421B14">
              <w:t>mana. They</w:t>
            </w:r>
            <w:r w:rsidR="55B62BA2">
              <w:t xml:space="preserve"> are born worthy and </w:t>
            </w:r>
            <w:r w:rsidR="3B4C1531">
              <w:t xml:space="preserve">have their </w:t>
            </w:r>
            <w:proofErr w:type="spellStart"/>
            <w:r w:rsidR="3B4C1531">
              <w:t>tūpuna</w:t>
            </w:r>
            <w:proofErr w:type="spellEnd"/>
            <w:r w:rsidR="3B4C1531">
              <w:t xml:space="preserve"> with them.</w:t>
            </w:r>
          </w:p>
          <w:p w14:paraId="1806E80E" w14:textId="070991BB" w:rsidR="5A5AECB9" w:rsidRDefault="707D70C7" w:rsidP="61CA84A9">
            <w:pPr>
              <w:pStyle w:val="Normal0"/>
              <w:numPr>
                <w:ilvl w:val="0"/>
                <w:numId w:val="34"/>
              </w:numPr>
            </w:pPr>
            <w:r>
              <w:t xml:space="preserve">Did you feel a connection to </w:t>
            </w:r>
            <w:proofErr w:type="spellStart"/>
            <w:r>
              <w:t>rangatira</w:t>
            </w:r>
            <w:proofErr w:type="spellEnd"/>
            <w:r>
              <w:t xml:space="preserve">, </w:t>
            </w:r>
            <w:proofErr w:type="spellStart"/>
            <w:r>
              <w:t>tōhunga</w:t>
            </w:r>
            <w:proofErr w:type="spellEnd"/>
            <w:r>
              <w:t xml:space="preserve">, </w:t>
            </w:r>
            <w:proofErr w:type="spellStart"/>
            <w:r>
              <w:t>kaumātua</w:t>
            </w:r>
            <w:proofErr w:type="spellEnd"/>
            <w:r>
              <w:t xml:space="preserve">, </w:t>
            </w:r>
            <w:r w:rsidR="494264CB">
              <w:t xml:space="preserve">or leaders who had paved a pathway before you? </w:t>
            </w:r>
            <w:r w:rsidR="18981015">
              <w:t xml:space="preserve">How was your identity challenged or reinforced in the activity that you did? </w:t>
            </w:r>
            <w:r w:rsidR="3D8EFD26">
              <w:t>For example, a student might have exercised an opportunity to lead. For</w:t>
            </w:r>
            <w:r w:rsidR="1BC7D938">
              <w:t xml:space="preserve"> </w:t>
            </w:r>
            <w:proofErr w:type="spellStart"/>
            <w:r w:rsidR="1BC7D938">
              <w:t>ākonga</w:t>
            </w:r>
            <w:proofErr w:type="spellEnd"/>
            <w:r w:rsidR="1BC7D938">
              <w:t xml:space="preserve"> M</w:t>
            </w:r>
            <w:r w:rsidR="7A6371A7">
              <w:t xml:space="preserve">āori, this opportunity to lead can serve as a reminder of their </w:t>
            </w:r>
            <w:proofErr w:type="spellStart"/>
            <w:r w:rsidR="7A6371A7">
              <w:t>tūpuna</w:t>
            </w:r>
            <w:proofErr w:type="spellEnd"/>
            <w:r w:rsidR="7A6371A7">
              <w:t xml:space="preserve"> or atua. For some it can be remembering that they </w:t>
            </w:r>
            <w:r w:rsidR="511C88FD">
              <w:t xml:space="preserve">come </w:t>
            </w:r>
            <w:r w:rsidR="35E7BB2A">
              <w:t xml:space="preserve">from </w:t>
            </w:r>
            <w:proofErr w:type="spellStart"/>
            <w:r w:rsidR="35E7BB2A">
              <w:t>Rangiātea</w:t>
            </w:r>
            <w:proofErr w:type="spellEnd"/>
            <w:r w:rsidR="66A807F1">
              <w:t xml:space="preserve"> and all the </w:t>
            </w:r>
            <w:proofErr w:type="spellStart"/>
            <w:r w:rsidR="66A807F1">
              <w:t>rangatira</w:t>
            </w:r>
            <w:proofErr w:type="spellEnd"/>
            <w:r w:rsidR="66A807F1">
              <w:t xml:space="preserve"> that made that journey. </w:t>
            </w:r>
            <w:r w:rsidR="7F97AF82">
              <w:t xml:space="preserve">This affirms their identity that like those </w:t>
            </w:r>
            <w:proofErr w:type="spellStart"/>
            <w:r w:rsidR="7F97AF82">
              <w:t>rangatira</w:t>
            </w:r>
            <w:proofErr w:type="spellEnd"/>
            <w:r w:rsidR="7F97AF82">
              <w:t xml:space="preserve">, they too are also born to be leaders and chiefs. For </w:t>
            </w:r>
            <w:r w:rsidR="719E9063">
              <w:t xml:space="preserve">LGBTQIA+ </w:t>
            </w:r>
            <w:proofErr w:type="spellStart"/>
            <w:r w:rsidR="02621FBD">
              <w:t>ākonga</w:t>
            </w:r>
            <w:proofErr w:type="spellEnd"/>
            <w:r w:rsidR="02621FBD">
              <w:t xml:space="preserve">, the concept of leadership can relate to historic </w:t>
            </w:r>
            <w:r w:rsidR="2CC9C661">
              <w:t xml:space="preserve">LGBTQIA+ </w:t>
            </w:r>
            <w:r w:rsidR="02621FBD">
              <w:t>leaders and activists who fought for their rights</w:t>
            </w:r>
            <w:r w:rsidR="53C2E5A4">
              <w:t xml:space="preserve">. They can be reminded that like them, </w:t>
            </w:r>
            <w:r w:rsidR="440C3B72">
              <w:t>they</w:t>
            </w:r>
            <w:r w:rsidR="53C2E5A4">
              <w:t xml:space="preserve"> too have the potential within them to be </w:t>
            </w:r>
            <w:r w:rsidR="1012AA47">
              <w:t>great and</w:t>
            </w:r>
            <w:r w:rsidR="53C2E5A4">
              <w:t xml:space="preserve"> are reminded of that through the activity. Reminder that</w:t>
            </w:r>
            <w:r w:rsidR="0659A973">
              <w:t xml:space="preserve"> </w:t>
            </w:r>
            <w:r w:rsidR="615DFE9B">
              <w:t xml:space="preserve">taha </w:t>
            </w:r>
            <w:proofErr w:type="spellStart"/>
            <w:r w:rsidR="615DFE9B">
              <w:t>w</w:t>
            </w:r>
            <w:r w:rsidR="0659A973">
              <w:t>a</w:t>
            </w:r>
            <w:r w:rsidR="6D4BA61E">
              <w:t>irua</w:t>
            </w:r>
            <w:proofErr w:type="spellEnd"/>
            <w:r w:rsidR="6D4BA61E">
              <w:t xml:space="preserve"> is not the concept of leadership</w:t>
            </w:r>
            <w:r w:rsidR="0659A973">
              <w:t>, but</w:t>
            </w:r>
            <w:r w:rsidR="627BF702">
              <w:t xml:space="preserve"> rather</w:t>
            </w:r>
            <w:r w:rsidR="0659A973">
              <w:t xml:space="preserve"> </w:t>
            </w:r>
            <w:r w:rsidR="3101DD3B">
              <w:t>the</w:t>
            </w:r>
            <w:r w:rsidR="0659A973">
              <w:t xml:space="preserve"> relationship that is strengthened by </w:t>
            </w:r>
            <w:proofErr w:type="spellStart"/>
            <w:r w:rsidR="0659A973">
              <w:t>ākonga</w:t>
            </w:r>
            <w:proofErr w:type="spellEnd"/>
            <w:r w:rsidR="0659A973">
              <w:t xml:space="preserve"> connecting to their </w:t>
            </w:r>
            <w:proofErr w:type="spellStart"/>
            <w:r w:rsidR="0659A973">
              <w:t>tūpuna</w:t>
            </w:r>
            <w:proofErr w:type="spellEnd"/>
            <w:r w:rsidR="0659A973">
              <w:t xml:space="preserve"> or history</w:t>
            </w:r>
            <w:r w:rsidR="75E3A0D0">
              <w:t xml:space="preserve"> </w:t>
            </w:r>
            <w:r w:rsidR="0659A973">
              <w:t xml:space="preserve">and the mana that </w:t>
            </w:r>
            <w:r w:rsidR="6A884D8A">
              <w:t>they have</w:t>
            </w:r>
            <w:r w:rsidR="38CB6D3D">
              <w:t xml:space="preserve">, which </w:t>
            </w:r>
            <w:r w:rsidR="21188F0C">
              <w:t>can be</w:t>
            </w:r>
            <w:r w:rsidR="38CB6D3D">
              <w:t xml:space="preserve"> realised through leadership (or any other concept).</w:t>
            </w:r>
          </w:p>
          <w:p w14:paraId="3F77548D" w14:textId="77C18D6D" w:rsidR="493D8825" w:rsidRDefault="493D8825" w:rsidP="61CA84A9">
            <w:pPr>
              <w:pStyle w:val="Normal0"/>
              <w:numPr>
                <w:ilvl w:val="0"/>
                <w:numId w:val="34"/>
              </w:numPr>
            </w:pPr>
            <w:r>
              <w:t xml:space="preserve">Consider taha </w:t>
            </w:r>
            <w:proofErr w:type="spellStart"/>
            <w:r>
              <w:t>wairua</w:t>
            </w:r>
            <w:proofErr w:type="spellEnd"/>
            <w:r>
              <w:t xml:space="preserve"> before, during, and after the activity. Have </w:t>
            </w:r>
            <w:proofErr w:type="spellStart"/>
            <w:r>
              <w:t>ākonga</w:t>
            </w:r>
            <w:proofErr w:type="spellEnd"/>
            <w:r>
              <w:t xml:space="preserve"> reflect on their mana and whakapapa from the activity and any changes or developments that impacted taha </w:t>
            </w:r>
            <w:proofErr w:type="spellStart"/>
            <w:r>
              <w:t>wairua</w:t>
            </w:r>
            <w:proofErr w:type="spellEnd"/>
            <w:r>
              <w:t>.</w:t>
            </w:r>
          </w:p>
          <w:p w14:paraId="2E9F5070" w14:textId="39C2913A" w:rsidR="0054586B" w:rsidRDefault="0054586B">
            <w:pPr>
              <w:pStyle w:val="Normal0"/>
              <w:rPr>
                <w:u w:val="single"/>
              </w:rPr>
            </w:pPr>
            <w:r>
              <w:rPr>
                <w:u w:val="single"/>
              </w:rPr>
              <w:t xml:space="preserve">Taha </w:t>
            </w:r>
            <w:proofErr w:type="spellStart"/>
            <w:r>
              <w:rPr>
                <w:u w:val="single"/>
              </w:rPr>
              <w:t>tinana</w:t>
            </w:r>
            <w:proofErr w:type="spellEnd"/>
          </w:p>
          <w:p w14:paraId="3F722895" w14:textId="4843B58B" w:rsidR="001A7B15" w:rsidRPr="001A7B15" w:rsidRDefault="3D1D11BE">
            <w:pPr>
              <w:pStyle w:val="Normal0"/>
            </w:pPr>
            <w:r>
              <w:t xml:space="preserve">Biophysical and </w:t>
            </w:r>
            <w:r w:rsidR="00BA49C8">
              <w:t>p</w:t>
            </w:r>
            <w:r w:rsidR="0809E229">
              <w:t xml:space="preserve">hysiological. </w:t>
            </w:r>
            <w:r w:rsidR="087F1583">
              <w:t xml:space="preserve">This is about being aware of your body </w:t>
            </w:r>
            <w:r w:rsidR="476F5C69">
              <w:t xml:space="preserve">and </w:t>
            </w:r>
            <w:r w:rsidR="69085E27">
              <w:t>understanding your bod</w:t>
            </w:r>
            <w:r w:rsidR="000E1D20">
              <w:t>y’s</w:t>
            </w:r>
            <w:r w:rsidR="69085E27">
              <w:t xml:space="preserve"> messages.</w:t>
            </w:r>
            <w:r w:rsidR="476F5C69">
              <w:t xml:space="preserve"> </w:t>
            </w:r>
          </w:p>
          <w:p w14:paraId="1856C52A" w14:textId="7641CBBA" w:rsidR="00323517" w:rsidRPr="00323517" w:rsidRDefault="00AB7C39" w:rsidP="00323517">
            <w:pPr>
              <w:pStyle w:val="Normal0"/>
              <w:numPr>
                <w:ilvl w:val="0"/>
                <w:numId w:val="35"/>
              </w:numPr>
              <w:spacing w:after="120"/>
              <w:rPr>
                <w:color w:val="000000" w:themeColor="text1"/>
              </w:rPr>
            </w:pPr>
            <w:r w:rsidRPr="6B81D753">
              <w:rPr>
                <w:color w:val="000000" w:themeColor="text1"/>
              </w:rPr>
              <w:t xml:space="preserve">How did </w:t>
            </w:r>
            <w:r w:rsidR="00C86A39" w:rsidRPr="6B81D753">
              <w:rPr>
                <w:color w:val="000000" w:themeColor="text1"/>
              </w:rPr>
              <w:t>you perform in the activity</w:t>
            </w:r>
            <w:r w:rsidR="009E0497">
              <w:rPr>
                <w:color w:val="000000" w:themeColor="text1"/>
              </w:rPr>
              <w:t>?</w:t>
            </w:r>
            <w:r w:rsidR="00C86A39" w:rsidRPr="6B81D753">
              <w:rPr>
                <w:color w:val="000000" w:themeColor="text1"/>
              </w:rPr>
              <w:t xml:space="preserve"> </w:t>
            </w:r>
            <w:r w:rsidR="009E0497">
              <w:rPr>
                <w:color w:val="000000" w:themeColor="text1"/>
              </w:rPr>
              <w:t>P</w:t>
            </w:r>
            <w:r w:rsidR="00C86A39" w:rsidRPr="6B81D753">
              <w:rPr>
                <w:color w:val="000000" w:themeColor="text1"/>
              </w:rPr>
              <w:t>hysicall</w:t>
            </w:r>
            <w:r w:rsidR="00C17636" w:rsidRPr="6B81D753">
              <w:rPr>
                <w:color w:val="000000" w:themeColor="text1"/>
              </w:rPr>
              <w:t xml:space="preserve">y, was your body challenged? Could you have </w:t>
            </w:r>
            <w:r w:rsidR="00DF41E8" w:rsidRPr="6B81D753">
              <w:rPr>
                <w:color w:val="000000" w:themeColor="text1"/>
              </w:rPr>
              <w:t>put in more effort, or have you over-worked your body, and how can you tell?</w:t>
            </w:r>
            <w:r w:rsidR="25193DA2" w:rsidRPr="6B81D753">
              <w:rPr>
                <w:color w:val="000000" w:themeColor="text1"/>
              </w:rPr>
              <w:t xml:space="preserve"> What are the limitations of your physical activity? </w:t>
            </w:r>
            <w:r w:rsidR="759B8D07" w:rsidRPr="6B81D753">
              <w:rPr>
                <w:color w:val="000000" w:themeColor="text1"/>
              </w:rPr>
              <w:t xml:space="preserve">What messages </w:t>
            </w:r>
            <w:r w:rsidR="6A222638" w:rsidRPr="6B81D753">
              <w:rPr>
                <w:color w:val="000000" w:themeColor="text1"/>
              </w:rPr>
              <w:t xml:space="preserve">is </w:t>
            </w:r>
            <w:r w:rsidR="759B8D07" w:rsidRPr="6B81D753">
              <w:rPr>
                <w:color w:val="000000" w:themeColor="text1"/>
              </w:rPr>
              <w:t xml:space="preserve">the body telling you </w:t>
            </w:r>
            <w:r w:rsidR="009E0497">
              <w:rPr>
                <w:color w:val="000000" w:themeColor="text1"/>
              </w:rPr>
              <w:t>—</w:t>
            </w:r>
            <w:r w:rsidR="759B8D07" w:rsidRPr="6B81D753">
              <w:rPr>
                <w:color w:val="000000" w:themeColor="text1"/>
              </w:rPr>
              <w:t xml:space="preserve"> are you feeling pumped, full of endorp</w:t>
            </w:r>
            <w:r w:rsidR="58AA7AA7" w:rsidRPr="6B81D753">
              <w:rPr>
                <w:color w:val="000000" w:themeColor="text1"/>
              </w:rPr>
              <w:t>h</w:t>
            </w:r>
            <w:r w:rsidR="759B8D07" w:rsidRPr="6B81D753">
              <w:rPr>
                <w:color w:val="000000" w:themeColor="text1"/>
              </w:rPr>
              <w:t xml:space="preserve">ins, sore, sick etc? </w:t>
            </w:r>
            <w:r w:rsidR="25193DA2" w:rsidRPr="6B81D753">
              <w:rPr>
                <w:color w:val="000000" w:themeColor="text1"/>
              </w:rPr>
              <w:t>What are the possibilities that can be achieved through continuous physical activity?</w:t>
            </w:r>
            <w:r w:rsidR="003D4352" w:rsidRPr="6B81D753">
              <w:rPr>
                <w:color w:val="000000" w:themeColor="text1"/>
              </w:rPr>
              <w:t xml:space="preserve"> Did you use a range of movement skills and strategies?</w:t>
            </w:r>
          </w:p>
          <w:p w14:paraId="08CECC2C" w14:textId="227D9337" w:rsidR="00323517" w:rsidRPr="00323517" w:rsidRDefault="1EB87218" w:rsidP="00323517">
            <w:pPr>
              <w:pStyle w:val="Normal0"/>
              <w:numPr>
                <w:ilvl w:val="0"/>
                <w:numId w:val="35"/>
              </w:numPr>
              <w:spacing w:after="120"/>
              <w:rPr>
                <w:color w:val="000000" w:themeColor="text1"/>
              </w:rPr>
            </w:pPr>
            <w:r w:rsidRPr="6B81D753">
              <w:rPr>
                <w:color w:val="000000" w:themeColor="text1"/>
              </w:rPr>
              <w:t xml:space="preserve">Consider taha </w:t>
            </w:r>
            <w:proofErr w:type="spellStart"/>
            <w:r w:rsidRPr="6B81D753">
              <w:rPr>
                <w:color w:val="000000" w:themeColor="text1"/>
              </w:rPr>
              <w:t>tinana</w:t>
            </w:r>
            <w:proofErr w:type="spellEnd"/>
            <w:r w:rsidRPr="6B81D753">
              <w:rPr>
                <w:color w:val="000000" w:themeColor="text1"/>
              </w:rPr>
              <w:t xml:space="preserve"> before, during, and after the activity. </w:t>
            </w:r>
            <w:r w:rsidRPr="4E770F2B">
              <w:rPr>
                <w:color w:val="000000" w:themeColor="text1"/>
              </w:rPr>
              <w:t xml:space="preserve">Have </w:t>
            </w:r>
            <w:proofErr w:type="spellStart"/>
            <w:r w:rsidRPr="4E770F2B">
              <w:rPr>
                <w:color w:val="000000" w:themeColor="text1"/>
              </w:rPr>
              <w:t>ākonga</w:t>
            </w:r>
            <w:proofErr w:type="spellEnd"/>
            <w:r w:rsidRPr="4E770F2B">
              <w:rPr>
                <w:color w:val="000000" w:themeColor="text1"/>
              </w:rPr>
              <w:t xml:space="preserve"> reflect on the </w:t>
            </w:r>
            <w:r w:rsidRPr="2510AEC3">
              <w:rPr>
                <w:color w:val="000000" w:themeColor="text1"/>
              </w:rPr>
              <w:t xml:space="preserve">physical responses </w:t>
            </w:r>
            <w:r w:rsidR="38058322" w:rsidRPr="6B81D753">
              <w:rPr>
                <w:color w:val="000000" w:themeColor="text1"/>
              </w:rPr>
              <w:t xml:space="preserve">and any changes or developments that impacted taha </w:t>
            </w:r>
            <w:proofErr w:type="spellStart"/>
            <w:r w:rsidR="38058322" w:rsidRPr="6B81D753">
              <w:rPr>
                <w:color w:val="000000" w:themeColor="text1"/>
              </w:rPr>
              <w:t>tinana</w:t>
            </w:r>
            <w:proofErr w:type="spellEnd"/>
            <w:r w:rsidR="38058322" w:rsidRPr="6B81D753">
              <w:rPr>
                <w:color w:val="000000" w:themeColor="text1"/>
              </w:rPr>
              <w:t>.</w:t>
            </w:r>
          </w:p>
          <w:p w14:paraId="36EAC375" w14:textId="20FDF73D" w:rsidR="6BA105AC" w:rsidRDefault="6BA105AC" w:rsidP="6BA105AC">
            <w:pPr>
              <w:pStyle w:val="Normal0"/>
              <w:spacing w:after="120"/>
              <w:rPr>
                <w:color w:val="000000" w:themeColor="text1"/>
              </w:rPr>
            </w:pPr>
          </w:p>
          <w:p w14:paraId="3BBC1603" w14:textId="77440E0B" w:rsidR="6BA105AC" w:rsidRDefault="027A815B" w:rsidP="6BA105AC">
            <w:pPr>
              <w:pStyle w:val="Normal0"/>
              <w:spacing w:after="120"/>
              <w:rPr>
                <w:color w:val="000000" w:themeColor="text1"/>
              </w:rPr>
            </w:pPr>
            <w:r w:rsidRPr="08D3EBDC">
              <w:rPr>
                <w:color w:val="000000" w:themeColor="text1"/>
              </w:rPr>
              <w:t xml:space="preserve">Please note: This activity can have </w:t>
            </w:r>
            <w:proofErr w:type="spellStart"/>
            <w:r w:rsidRPr="08D3EBDC">
              <w:rPr>
                <w:color w:val="000000" w:themeColor="text1"/>
              </w:rPr>
              <w:t>ākonga</w:t>
            </w:r>
            <w:proofErr w:type="spellEnd"/>
            <w:r w:rsidRPr="08D3EBDC">
              <w:rPr>
                <w:color w:val="000000" w:themeColor="text1"/>
              </w:rPr>
              <w:t xml:space="preserve"> reflecting on how the activity positively impacted </w:t>
            </w:r>
            <w:proofErr w:type="spellStart"/>
            <w:r w:rsidRPr="08D3EBDC">
              <w:rPr>
                <w:color w:val="000000" w:themeColor="text1"/>
              </w:rPr>
              <w:t>hauora</w:t>
            </w:r>
            <w:proofErr w:type="spellEnd"/>
            <w:r w:rsidR="0F3CF967" w:rsidRPr="08D3EBDC">
              <w:rPr>
                <w:color w:val="000000" w:themeColor="text1"/>
              </w:rPr>
              <w:t xml:space="preserve">. For some </w:t>
            </w:r>
            <w:proofErr w:type="spellStart"/>
            <w:r w:rsidR="0F3CF967" w:rsidRPr="08D3EBDC">
              <w:rPr>
                <w:color w:val="000000" w:themeColor="text1"/>
              </w:rPr>
              <w:t>ākonga</w:t>
            </w:r>
            <w:proofErr w:type="spellEnd"/>
            <w:r w:rsidR="0F3CF967" w:rsidRPr="08D3EBDC">
              <w:rPr>
                <w:color w:val="000000" w:themeColor="text1"/>
              </w:rPr>
              <w:t>, it may have a</w:t>
            </w:r>
            <w:r w:rsidRPr="08D3EBDC">
              <w:rPr>
                <w:color w:val="000000" w:themeColor="text1"/>
              </w:rPr>
              <w:t xml:space="preserve"> </w:t>
            </w:r>
            <w:r w:rsidR="0F3CF967" w:rsidRPr="08D3EBDC">
              <w:rPr>
                <w:color w:val="000000" w:themeColor="text1"/>
              </w:rPr>
              <w:t xml:space="preserve">negative impact. When going through this activity, be mindful of these </w:t>
            </w:r>
            <w:proofErr w:type="spellStart"/>
            <w:r w:rsidR="0F3CF967" w:rsidRPr="08D3EBDC">
              <w:rPr>
                <w:color w:val="000000" w:themeColor="text1"/>
              </w:rPr>
              <w:t>ākonga</w:t>
            </w:r>
            <w:proofErr w:type="spellEnd"/>
            <w:r w:rsidR="0F3CF967" w:rsidRPr="08D3EBDC">
              <w:rPr>
                <w:color w:val="000000" w:themeColor="text1"/>
              </w:rPr>
              <w:t xml:space="preserve"> whose experience</w:t>
            </w:r>
            <w:r w:rsidR="002368CA" w:rsidRPr="08D3EBDC">
              <w:rPr>
                <w:color w:val="000000" w:themeColor="text1"/>
              </w:rPr>
              <w:t>s</w:t>
            </w:r>
            <w:r w:rsidR="0F3CF967" w:rsidRPr="08D3EBDC">
              <w:rPr>
                <w:color w:val="000000" w:themeColor="text1"/>
              </w:rPr>
              <w:t xml:space="preserve"> may not have been positive or </w:t>
            </w:r>
            <w:r w:rsidR="126D5660" w:rsidRPr="08D3EBDC">
              <w:rPr>
                <w:color w:val="000000" w:themeColor="text1"/>
              </w:rPr>
              <w:t>uplifting and</w:t>
            </w:r>
            <w:r w:rsidR="0F3CF967" w:rsidRPr="08D3EBDC">
              <w:rPr>
                <w:color w:val="000000" w:themeColor="text1"/>
              </w:rPr>
              <w:t xml:space="preserve"> may need extra support and guidance. </w:t>
            </w:r>
            <w:r w:rsidR="09025FDA" w:rsidRPr="08D3EBDC">
              <w:rPr>
                <w:color w:val="000000" w:themeColor="text1"/>
              </w:rPr>
              <w:t xml:space="preserve">This activity could be confronting and uncomfortable, and the wellbeing of </w:t>
            </w:r>
            <w:proofErr w:type="spellStart"/>
            <w:r w:rsidR="09025FDA" w:rsidRPr="08D3EBDC">
              <w:rPr>
                <w:color w:val="000000" w:themeColor="text1"/>
              </w:rPr>
              <w:t>ākonga</w:t>
            </w:r>
            <w:proofErr w:type="spellEnd"/>
            <w:r w:rsidR="09025FDA" w:rsidRPr="08D3EBDC">
              <w:rPr>
                <w:color w:val="000000" w:themeColor="text1"/>
              </w:rPr>
              <w:t xml:space="preserve"> should be more important than the activity.</w:t>
            </w:r>
          </w:p>
          <w:p w14:paraId="2965AF0C" w14:textId="77777777" w:rsidR="00294D7A" w:rsidRDefault="00294D7A" w:rsidP="00DA1E75">
            <w:pPr>
              <w:pStyle w:val="Normal0"/>
              <w:rPr>
                <w:color w:val="000000" w:themeColor="text1"/>
              </w:rPr>
            </w:pPr>
          </w:p>
          <w:p w14:paraId="6DFEE4A8" w14:textId="77777777" w:rsidR="00984384" w:rsidRDefault="00984384" w:rsidP="00DA1E75">
            <w:pPr>
              <w:pStyle w:val="Normal0"/>
              <w:rPr>
                <w:color w:val="000000" w:themeColor="text1"/>
              </w:rPr>
            </w:pPr>
          </w:p>
          <w:p w14:paraId="493136E4" w14:textId="77777777" w:rsidR="00984384" w:rsidRDefault="00984384" w:rsidP="00DA1E75">
            <w:pPr>
              <w:pStyle w:val="Normal0"/>
              <w:rPr>
                <w:color w:val="000000" w:themeColor="text1"/>
              </w:rPr>
            </w:pPr>
          </w:p>
          <w:p w14:paraId="0AF87B72" w14:textId="77777777" w:rsidR="00984384" w:rsidRDefault="00984384" w:rsidP="00DA1E75">
            <w:pPr>
              <w:pStyle w:val="Normal0"/>
              <w:rPr>
                <w:color w:val="000000" w:themeColor="text1"/>
              </w:rPr>
            </w:pPr>
          </w:p>
          <w:p w14:paraId="3C463D8C" w14:textId="40635682" w:rsidR="00DA1E75" w:rsidRPr="008B4686" w:rsidRDefault="00294D7A" w:rsidP="008B4686">
            <w:pPr>
              <w:pStyle w:val="Normal0"/>
              <w:rPr>
                <w:color w:val="000000" w:themeColor="text1"/>
                <w:u w:val="single"/>
              </w:rPr>
            </w:pPr>
            <w:r>
              <w:rPr>
                <w:color w:val="000000" w:themeColor="text1"/>
                <w:u w:val="single"/>
              </w:rPr>
              <w:lastRenderedPageBreak/>
              <w:t>Other perspectives</w:t>
            </w:r>
          </w:p>
          <w:p w14:paraId="0000007B" w14:textId="5F681CAA" w:rsidR="00222835" w:rsidRPr="00A73891" w:rsidRDefault="00E07C97">
            <w:pPr>
              <w:pStyle w:val="Normal0"/>
              <w:spacing w:after="120"/>
            </w:pPr>
            <w:r w:rsidRPr="00007CC2">
              <w:t xml:space="preserve">In considering these aspects of their participation, </w:t>
            </w:r>
            <w:proofErr w:type="spellStart"/>
            <w:r w:rsidRPr="00007CC2">
              <w:t>ākonga</w:t>
            </w:r>
            <w:proofErr w:type="spellEnd"/>
            <w:r w:rsidRPr="00007CC2">
              <w:t xml:space="preserve"> will construct their own personal interpretation of movement.</w:t>
            </w:r>
          </w:p>
          <w:p w14:paraId="4F7315A9" w14:textId="2320498D" w:rsidR="008B4686" w:rsidRPr="00A73891" w:rsidRDefault="00E07C97">
            <w:pPr>
              <w:pStyle w:val="Normal0"/>
              <w:spacing w:before="120" w:after="120"/>
            </w:pPr>
            <w:r w:rsidRPr="00007CC2">
              <w:t xml:space="preserve">Co-construct with </w:t>
            </w:r>
            <w:proofErr w:type="spellStart"/>
            <w:r w:rsidRPr="00007CC2">
              <w:t>ākonga</w:t>
            </w:r>
            <w:proofErr w:type="spellEnd"/>
            <w:r w:rsidRPr="00007CC2">
              <w:t xml:space="preserve"> what they are going to consider in their ongoing reflections, and what they value and why. Use this to inform assessment of movement in a variety of contexts. The focus is not only on performance, but also participation, challenge, choice, enjoyment, influence on </w:t>
            </w:r>
            <w:proofErr w:type="spellStart"/>
            <w:r w:rsidRPr="00007CC2">
              <w:t>hauora</w:t>
            </w:r>
            <w:proofErr w:type="spellEnd"/>
            <w:r w:rsidRPr="00007CC2">
              <w:t xml:space="preserve">, and the importance of space and place. Encourage the use of </w:t>
            </w:r>
            <w:proofErr w:type="spellStart"/>
            <w:r w:rsidRPr="00007CC2">
              <w:t>Ako</w:t>
            </w:r>
            <w:proofErr w:type="spellEnd"/>
            <w:r w:rsidRPr="00007CC2">
              <w:t xml:space="preserve"> and </w:t>
            </w:r>
            <w:proofErr w:type="spellStart"/>
            <w:r w:rsidR="315A1D71" w:rsidRPr="00007CC2">
              <w:t>Tu</w:t>
            </w:r>
            <w:r w:rsidR="45D0EB63" w:rsidRPr="00007CC2">
              <w:t>ā</w:t>
            </w:r>
            <w:r w:rsidR="315A1D71" w:rsidRPr="00007CC2">
              <w:t>kana-T</w:t>
            </w:r>
            <w:r w:rsidR="19EDD26D" w:rsidRPr="00007CC2">
              <w:t>ē</w:t>
            </w:r>
            <w:r w:rsidR="315A1D71" w:rsidRPr="00007CC2">
              <w:t>ina</w:t>
            </w:r>
            <w:proofErr w:type="spellEnd"/>
            <w:r w:rsidRPr="00007CC2">
              <w:t xml:space="preserve"> modelling.</w:t>
            </w:r>
          </w:p>
          <w:p w14:paraId="00000089" w14:textId="091BA579" w:rsidR="00222835" w:rsidRDefault="00E07C97">
            <w:pPr>
              <w:pStyle w:val="Normal0"/>
              <w:rPr>
                <w:b/>
              </w:rPr>
            </w:pPr>
            <w:r>
              <w:rPr>
                <w:b/>
              </w:rPr>
              <w:t>Movement contexts could include:</w:t>
            </w:r>
          </w:p>
          <w:p w14:paraId="0000008A" w14:textId="2BD07B5B" w:rsidR="00222835" w:rsidRDefault="00000000" w:rsidP="12A496DE">
            <w:pPr>
              <w:pStyle w:val="Normal0"/>
              <w:numPr>
                <w:ilvl w:val="0"/>
                <w:numId w:val="4"/>
              </w:numPr>
              <w:pBdr>
                <w:top w:val="nil"/>
                <w:left w:val="nil"/>
                <w:bottom w:val="nil"/>
                <w:right w:val="nil"/>
                <w:between w:val="nil"/>
              </w:pBdr>
            </w:pPr>
            <w:hyperlink r:id="rId20">
              <w:r w:rsidR="0A61C18B" w:rsidRPr="274E2D0A">
                <w:rPr>
                  <w:rStyle w:val="Hyperlink"/>
                </w:rPr>
                <w:t>adventure-based learning activities</w:t>
              </w:r>
            </w:hyperlink>
            <w:r w:rsidR="00E07C97" w:rsidRPr="274E2D0A">
              <w:rPr>
                <w:rStyle w:val="FootnoteReference"/>
              </w:rPr>
              <w:footnoteReference w:id="12"/>
            </w:r>
          </w:p>
          <w:p w14:paraId="0000008B" w14:textId="77777777"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outdoor education activities, such as rock climbing, waka ama, tramping, mountain biking, kayaking, or adventure racing</w:t>
            </w:r>
          </w:p>
          <w:p w14:paraId="0000008C" w14:textId="48DB626B"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 xml:space="preserve">activities </w:t>
            </w:r>
            <w:r w:rsidRPr="00A73891">
              <w:rPr>
                <w:color w:val="000000" w:themeColor="text1"/>
              </w:rPr>
              <w:t xml:space="preserve">that link to </w:t>
            </w:r>
            <w:r w:rsidR="2A6BDFA3" w:rsidRPr="00A73891">
              <w:rPr>
                <w:color w:val="000000" w:themeColor="text1"/>
              </w:rPr>
              <w:t>significant</w:t>
            </w:r>
            <w:r w:rsidR="1744902F" w:rsidRPr="00A73891">
              <w:rPr>
                <w:color w:val="000000" w:themeColor="text1"/>
              </w:rPr>
              <w:t xml:space="preserve"> sites for</w:t>
            </w:r>
            <w:r w:rsidR="0D78E4F0" w:rsidRPr="00A73891">
              <w:rPr>
                <w:color w:val="000000" w:themeColor="text1"/>
              </w:rPr>
              <w:t xml:space="preserve"> </w:t>
            </w:r>
            <w:r w:rsidRPr="00A73891">
              <w:rPr>
                <w:color w:val="000000" w:themeColor="text1"/>
              </w:rPr>
              <w:t>mana whenua, whenua</w:t>
            </w:r>
            <w:r w:rsidR="68C23048" w:rsidRPr="00A73891">
              <w:rPr>
                <w:color w:val="000000" w:themeColor="text1"/>
              </w:rPr>
              <w:t>-based projects</w:t>
            </w:r>
            <w:r w:rsidRPr="00A73891">
              <w:rPr>
                <w:color w:val="000000" w:themeColor="text1"/>
              </w:rPr>
              <w:t>, or localised spaces and places</w:t>
            </w:r>
          </w:p>
          <w:p w14:paraId="0000008D" w14:textId="77777777" w:rsidR="00222835" w:rsidRDefault="0A61C18B" w:rsidP="12A496DE">
            <w:pPr>
              <w:pStyle w:val="Normal0"/>
              <w:numPr>
                <w:ilvl w:val="0"/>
                <w:numId w:val="4"/>
              </w:numPr>
              <w:pBdr>
                <w:top w:val="nil"/>
                <w:left w:val="nil"/>
                <w:bottom w:val="nil"/>
                <w:right w:val="nil"/>
                <w:between w:val="nil"/>
              </w:pBdr>
              <w:rPr>
                <w:color w:val="000000"/>
              </w:rPr>
            </w:pPr>
            <w:r w:rsidRPr="5BEF16AE">
              <w:rPr>
                <w:color w:val="000000" w:themeColor="text1"/>
              </w:rPr>
              <w:t>challenge-based activities, such as low ropes, high ropes, orienteering, or tree adventures</w:t>
            </w:r>
          </w:p>
          <w:p w14:paraId="0000008E" w14:textId="1EED2E03" w:rsidR="00222835" w:rsidRDefault="0A61C18B" w:rsidP="12A496DE">
            <w:pPr>
              <w:pStyle w:val="Normal0"/>
              <w:numPr>
                <w:ilvl w:val="0"/>
                <w:numId w:val="4"/>
              </w:numPr>
              <w:pBdr>
                <w:top w:val="nil"/>
                <w:left w:val="nil"/>
                <w:bottom w:val="nil"/>
                <w:right w:val="nil"/>
                <w:between w:val="nil"/>
              </w:pBdr>
            </w:pPr>
            <w:proofErr w:type="spellStart"/>
            <w:r w:rsidRPr="490BCC6E">
              <w:rPr>
                <w:color w:val="000000" w:themeColor="text1"/>
              </w:rPr>
              <w:t>te</w:t>
            </w:r>
            <w:proofErr w:type="spellEnd"/>
            <w:r w:rsidRPr="490BCC6E">
              <w:rPr>
                <w:color w:val="000000" w:themeColor="text1"/>
              </w:rPr>
              <w:t xml:space="preserve"> </w:t>
            </w:r>
            <w:proofErr w:type="spellStart"/>
            <w:r w:rsidRPr="490BCC6E">
              <w:rPr>
                <w:color w:val="000000" w:themeColor="text1"/>
              </w:rPr>
              <w:t>ao</w:t>
            </w:r>
            <w:proofErr w:type="spellEnd"/>
            <w:r w:rsidRPr="490BCC6E">
              <w:rPr>
                <w:color w:val="000000" w:themeColor="text1"/>
              </w:rPr>
              <w:t xml:space="preserve"> </w:t>
            </w:r>
            <w:proofErr w:type="spellStart"/>
            <w:r w:rsidRPr="490BCC6E">
              <w:rPr>
                <w:color w:val="000000" w:themeColor="text1"/>
              </w:rPr>
              <w:t>kori</w:t>
            </w:r>
            <w:proofErr w:type="spellEnd"/>
            <w:r w:rsidRPr="490BCC6E">
              <w:rPr>
                <w:color w:val="000000" w:themeColor="text1"/>
              </w:rPr>
              <w:t xml:space="preserve"> activities</w:t>
            </w:r>
            <w:r w:rsidR="00421B14">
              <w:rPr>
                <w:color w:val="000000" w:themeColor="text1"/>
              </w:rPr>
              <w:t>,</w:t>
            </w:r>
            <w:r w:rsidRPr="490BCC6E">
              <w:rPr>
                <w:color w:val="000000" w:themeColor="text1"/>
              </w:rPr>
              <w:t xml:space="preserve"> such as</w:t>
            </w:r>
            <w:r w:rsidR="00421B14">
              <w:rPr>
                <w:color w:val="000000" w:themeColor="text1"/>
              </w:rPr>
              <w:t>:</w:t>
            </w:r>
            <w:r w:rsidRPr="490BCC6E">
              <w:rPr>
                <w:color w:val="000000" w:themeColor="text1"/>
              </w:rPr>
              <w:t xml:space="preserve"> </w:t>
            </w:r>
            <w:r w:rsidRPr="490BCC6E">
              <w:rPr>
                <w:color w:val="0F1419"/>
                <w:highlight w:val="white"/>
              </w:rPr>
              <w:t xml:space="preserve">Manu </w:t>
            </w:r>
            <w:proofErr w:type="spellStart"/>
            <w:r w:rsidR="5447A229" w:rsidRPr="490BCC6E">
              <w:rPr>
                <w:color w:val="0F1419"/>
                <w:highlight w:val="white"/>
              </w:rPr>
              <w:t>W</w:t>
            </w:r>
            <w:r w:rsidRPr="490BCC6E">
              <w:rPr>
                <w:color w:val="0F1419"/>
                <w:highlight w:val="white"/>
              </w:rPr>
              <w:t>āhine</w:t>
            </w:r>
            <w:proofErr w:type="spellEnd"/>
            <w:r w:rsidRPr="490BCC6E">
              <w:rPr>
                <w:color w:val="0F1419"/>
                <w:highlight w:val="white"/>
              </w:rPr>
              <w:t xml:space="preserve">, </w:t>
            </w:r>
            <w:r w:rsidR="4AF42495" w:rsidRPr="490BCC6E">
              <w:rPr>
                <w:color w:val="0F1419"/>
                <w:highlight w:val="white"/>
              </w:rPr>
              <w:t>K</w:t>
            </w:r>
            <w:r w:rsidRPr="490BCC6E">
              <w:rPr>
                <w:color w:val="0F1419"/>
                <w:highlight w:val="white"/>
              </w:rPr>
              <w:t xml:space="preserve">uku </w:t>
            </w:r>
            <w:r w:rsidR="18BCB06C" w:rsidRPr="490BCC6E">
              <w:rPr>
                <w:color w:val="0F1419"/>
                <w:highlight w:val="white"/>
              </w:rPr>
              <w:t>M</w:t>
            </w:r>
            <w:r w:rsidRPr="490BCC6E">
              <w:rPr>
                <w:color w:val="0F1419"/>
                <w:highlight w:val="white"/>
              </w:rPr>
              <w:t xml:space="preserve">omo, </w:t>
            </w:r>
            <w:proofErr w:type="spellStart"/>
            <w:r w:rsidRPr="490BCC6E">
              <w:rPr>
                <w:color w:val="0F1419"/>
                <w:highlight w:val="white"/>
              </w:rPr>
              <w:t>Pātiki</w:t>
            </w:r>
            <w:proofErr w:type="spellEnd"/>
            <w:r w:rsidRPr="490BCC6E">
              <w:rPr>
                <w:color w:val="0F1419"/>
                <w:highlight w:val="white"/>
              </w:rPr>
              <w:t>,</w:t>
            </w:r>
            <w:r w:rsidR="1567779A" w:rsidRPr="490BCC6E">
              <w:rPr>
                <w:color w:val="0F1419"/>
                <w:highlight w:val="white"/>
              </w:rPr>
              <w:t xml:space="preserve"> </w:t>
            </w:r>
            <w:proofErr w:type="spellStart"/>
            <w:r w:rsidR="1567779A" w:rsidRPr="490BCC6E">
              <w:rPr>
                <w:color w:val="222222"/>
                <w:highlight w:val="white"/>
              </w:rPr>
              <w:t>Ho</w:t>
            </w:r>
            <w:r w:rsidRPr="490BCC6E">
              <w:rPr>
                <w:color w:val="222222"/>
                <w:highlight w:val="white"/>
              </w:rPr>
              <w:t>nga</w:t>
            </w:r>
            <w:proofErr w:type="spellEnd"/>
            <w:r w:rsidRPr="490BCC6E">
              <w:rPr>
                <w:color w:val="222222"/>
                <w:highlight w:val="white"/>
              </w:rPr>
              <w:t xml:space="preserve">, </w:t>
            </w:r>
            <w:proofErr w:type="spellStart"/>
            <w:r w:rsidR="3F7ABDC6" w:rsidRPr="490BCC6E">
              <w:rPr>
                <w:color w:val="222222"/>
                <w:highlight w:val="white"/>
              </w:rPr>
              <w:t>T</w:t>
            </w:r>
            <w:r w:rsidRPr="490BCC6E">
              <w:rPr>
                <w:color w:val="222222"/>
                <w:highlight w:val="white"/>
              </w:rPr>
              <w:t>ama</w:t>
            </w:r>
            <w:proofErr w:type="spellEnd"/>
            <w:r w:rsidRPr="490BCC6E">
              <w:rPr>
                <w:color w:val="222222"/>
                <w:highlight w:val="white"/>
              </w:rPr>
              <w:t xml:space="preserve"> </w:t>
            </w:r>
            <w:proofErr w:type="spellStart"/>
            <w:r w:rsidR="2AA43414" w:rsidRPr="490BCC6E">
              <w:rPr>
                <w:color w:val="222222"/>
                <w:highlight w:val="white"/>
              </w:rPr>
              <w:t>T</w:t>
            </w:r>
            <w:r w:rsidRPr="490BCC6E">
              <w:rPr>
                <w:color w:val="222222"/>
                <w:highlight w:val="white"/>
              </w:rPr>
              <w:t>aiki</w:t>
            </w:r>
            <w:proofErr w:type="spellEnd"/>
            <w:r w:rsidRPr="490BCC6E">
              <w:rPr>
                <w:color w:val="222222"/>
                <w:highlight w:val="white"/>
              </w:rPr>
              <w:t xml:space="preserve">, </w:t>
            </w:r>
            <w:proofErr w:type="spellStart"/>
            <w:r w:rsidR="662F25D1" w:rsidRPr="490BCC6E">
              <w:rPr>
                <w:color w:val="222222"/>
                <w:highlight w:val="white"/>
              </w:rPr>
              <w:t>T</w:t>
            </w:r>
            <w:r w:rsidRPr="490BCC6E">
              <w:rPr>
                <w:color w:val="222222"/>
                <w:highlight w:val="white"/>
              </w:rPr>
              <w:t>auronarona</w:t>
            </w:r>
            <w:proofErr w:type="spellEnd"/>
            <w:r w:rsidRPr="490BCC6E">
              <w:rPr>
                <w:color w:val="222222"/>
                <w:highlight w:val="white"/>
              </w:rPr>
              <w:t xml:space="preserve">, </w:t>
            </w:r>
            <w:proofErr w:type="spellStart"/>
            <w:r w:rsidRPr="490BCC6E">
              <w:rPr>
                <w:color w:val="000000" w:themeColor="text1"/>
              </w:rPr>
              <w:t>K</w:t>
            </w:r>
            <w:r w:rsidR="5132C039" w:rsidRPr="490BCC6E">
              <w:rPr>
                <w:color w:val="000000" w:themeColor="text1"/>
              </w:rPr>
              <w:t>ī</w:t>
            </w:r>
            <w:proofErr w:type="spellEnd"/>
            <w:r w:rsidR="2735399C" w:rsidRPr="490BCC6E">
              <w:rPr>
                <w:color w:val="000000" w:themeColor="text1"/>
              </w:rPr>
              <w:t>-</w:t>
            </w:r>
            <w:r w:rsidRPr="490BCC6E">
              <w:rPr>
                <w:color w:val="000000" w:themeColor="text1"/>
              </w:rPr>
              <w:t>o</w:t>
            </w:r>
            <w:r w:rsidR="2794F55C" w:rsidRPr="490BCC6E">
              <w:rPr>
                <w:color w:val="000000" w:themeColor="text1"/>
              </w:rPr>
              <w:t>-</w:t>
            </w:r>
            <w:proofErr w:type="spellStart"/>
            <w:r w:rsidR="2794F55C" w:rsidRPr="490BCC6E">
              <w:rPr>
                <w:color w:val="000000" w:themeColor="text1"/>
              </w:rPr>
              <w:t>r</w:t>
            </w:r>
            <w:r w:rsidRPr="490BCC6E">
              <w:rPr>
                <w:color w:val="000000" w:themeColor="text1"/>
              </w:rPr>
              <w:t>ahi</w:t>
            </w:r>
            <w:proofErr w:type="spellEnd"/>
            <w:r w:rsidRPr="490BCC6E">
              <w:rPr>
                <w:color w:val="000000" w:themeColor="text1"/>
              </w:rPr>
              <w:t xml:space="preserve">, </w:t>
            </w:r>
            <w:r w:rsidR="4AA7B373" w:rsidRPr="490BCC6E">
              <w:rPr>
                <w:color w:val="000000" w:themeColor="text1"/>
              </w:rPr>
              <w:t>M</w:t>
            </w:r>
            <w:r w:rsidRPr="490BCC6E">
              <w:rPr>
                <w:color w:val="000000" w:themeColor="text1"/>
              </w:rPr>
              <w:t xml:space="preserve">au </w:t>
            </w:r>
            <w:proofErr w:type="spellStart"/>
            <w:r w:rsidR="6B677C0B" w:rsidRPr="490BCC6E">
              <w:rPr>
                <w:color w:val="000000" w:themeColor="text1"/>
              </w:rPr>
              <w:t>R</w:t>
            </w:r>
            <w:r w:rsidRPr="490BCC6E">
              <w:rPr>
                <w:color w:val="000000" w:themeColor="text1"/>
              </w:rPr>
              <w:t>ākau</w:t>
            </w:r>
            <w:proofErr w:type="spellEnd"/>
            <w:r w:rsidRPr="490BCC6E">
              <w:rPr>
                <w:color w:val="000000" w:themeColor="text1"/>
              </w:rPr>
              <w:t xml:space="preserve">, </w:t>
            </w:r>
            <w:r w:rsidR="3F846315" w:rsidRPr="490BCC6E">
              <w:rPr>
                <w:color w:val="000000" w:themeColor="text1"/>
              </w:rPr>
              <w:t>K</w:t>
            </w:r>
            <w:r w:rsidRPr="490BCC6E">
              <w:rPr>
                <w:color w:val="000000" w:themeColor="text1"/>
              </w:rPr>
              <w:t xml:space="preserve">apa </w:t>
            </w:r>
            <w:r w:rsidR="53FB3107" w:rsidRPr="490BCC6E">
              <w:rPr>
                <w:color w:val="000000" w:themeColor="text1"/>
              </w:rPr>
              <w:t>H</w:t>
            </w:r>
            <w:r w:rsidRPr="490BCC6E">
              <w:rPr>
                <w:color w:val="000000" w:themeColor="text1"/>
              </w:rPr>
              <w:t xml:space="preserve">aka, or </w:t>
            </w:r>
            <w:r w:rsidR="1BCF1D6B" w:rsidRPr="490BCC6E">
              <w:rPr>
                <w:color w:val="000000" w:themeColor="text1"/>
              </w:rPr>
              <w:t>W</w:t>
            </w:r>
            <w:r w:rsidRPr="490BCC6E">
              <w:rPr>
                <w:color w:val="000000" w:themeColor="text1"/>
              </w:rPr>
              <w:t xml:space="preserve">aka </w:t>
            </w:r>
            <w:r w:rsidR="3C8EE603" w:rsidRPr="490BCC6E">
              <w:rPr>
                <w:color w:val="000000" w:themeColor="text1"/>
              </w:rPr>
              <w:t>A</w:t>
            </w:r>
            <w:r w:rsidRPr="490BCC6E">
              <w:rPr>
                <w:color w:val="000000" w:themeColor="text1"/>
              </w:rPr>
              <w:t>ma</w:t>
            </w:r>
          </w:p>
          <w:p w14:paraId="0000008F" w14:textId="49240A67" w:rsidR="00222835" w:rsidRDefault="0A61C18B" w:rsidP="274E2D0A">
            <w:pPr>
              <w:pStyle w:val="Normal0"/>
              <w:numPr>
                <w:ilvl w:val="0"/>
                <w:numId w:val="4"/>
              </w:numPr>
              <w:pBdr>
                <w:top w:val="nil"/>
                <w:left w:val="nil"/>
                <w:bottom w:val="nil"/>
                <w:right w:val="nil"/>
                <w:between w:val="nil"/>
              </w:pBdr>
              <w:rPr>
                <w:color w:val="000000"/>
              </w:rPr>
            </w:pPr>
            <w:r w:rsidRPr="5BEF16AE">
              <w:rPr>
                <w:color w:val="000000" w:themeColor="text1"/>
              </w:rPr>
              <w:t>teaching games for understanding</w:t>
            </w:r>
            <w:r w:rsidR="6F183B91" w:rsidRPr="5BEF16AE">
              <w:rPr>
                <w:color w:val="000000" w:themeColor="text1"/>
              </w:rPr>
              <w:t xml:space="preserve"> (</w:t>
            </w:r>
            <w:proofErr w:type="spellStart"/>
            <w:r w:rsidR="6F183B91" w:rsidRPr="5BEF16AE">
              <w:rPr>
                <w:color w:val="000000" w:themeColor="text1"/>
              </w:rPr>
              <w:t>TGfU</w:t>
            </w:r>
            <w:proofErr w:type="spellEnd"/>
            <w:r w:rsidR="6F183B91" w:rsidRPr="5BEF16AE">
              <w:rPr>
                <w:color w:val="000000" w:themeColor="text1"/>
              </w:rPr>
              <w:t>)</w:t>
            </w:r>
            <w:r w:rsidRPr="5BEF16AE">
              <w:rPr>
                <w:color w:val="000000" w:themeColor="text1"/>
              </w:rPr>
              <w:t>, such as invasion games, or target games</w:t>
            </w:r>
          </w:p>
          <w:p w14:paraId="00000090" w14:textId="77777777"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gym and fitness activities, such as circuit training, or bootcamps</w:t>
            </w:r>
          </w:p>
          <w:p w14:paraId="00000091" w14:textId="77777777"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aquatic activities, such as swimming, water polo, canoe polo, or diving</w:t>
            </w:r>
          </w:p>
          <w:p w14:paraId="00000092" w14:textId="77777777" w:rsidR="00222835" w:rsidRPr="00537A58" w:rsidRDefault="0A61C18B">
            <w:pPr>
              <w:pStyle w:val="Normal0"/>
              <w:numPr>
                <w:ilvl w:val="0"/>
                <w:numId w:val="4"/>
              </w:numPr>
              <w:pBdr>
                <w:top w:val="nil"/>
                <w:left w:val="nil"/>
                <w:bottom w:val="nil"/>
                <w:right w:val="nil"/>
                <w:between w:val="nil"/>
              </w:pBdr>
              <w:rPr>
                <w:color w:val="000000"/>
              </w:rPr>
            </w:pPr>
            <w:r w:rsidRPr="5BEF16AE">
              <w:rPr>
                <w:color w:val="000000" w:themeColor="text1"/>
              </w:rPr>
              <w:t>dance.</w:t>
            </w:r>
          </w:p>
          <w:p w14:paraId="2D952CD6" w14:textId="77777777" w:rsidR="00537A58" w:rsidRDefault="00537A58" w:rsidP="00537A58">
            <w:pPr>
              <w:pStyle w:val="Normal0"/>
            </w:pPr>
          </w:p>
          <w:p w14:paraId="0FA24D05" w14:textId="77CE5658" w:rsidR="004F2819" w:rsidRPr="00A73891" w:rsidRDefault="5D941534" w:rsidP="004F2819">
            <w:pPr>
              <w:pStyle w:val="Normal0"/>
              <w:spacing w:before="120"/>
            </w:pPr>
            <w:r w:rsidRPr="00A73891">
              <w:rPr>
                <w:b/>
              </w:rPr>
              <w:t xml:space="preserve">Other </w:t>
            </w:r>
            <w:r w:rsidR="25680198" w:rsidRPr="00A73891">
              <w:rPr>
                <w:b/>
              </w:rPr>
              <w:t>d</w:t>
            </w:r>
            <w:r w:rsidR="004F2819" w:rsidRPr="00A73891">
              <w:rPr>
                <w:b/>
              </w:rPr>
              <w:t>ebrief questions could include:</w:t>
            </w:r>
          </w:p>
          <w:p w14:paraId="60717342" w14:textId="77777777" w:rsidR="004F2819" w:rsidRPr="00A73891" w:rsidRDefault="004F2819" w:rsidP="004F2819">
            <w:pPr>
              <w:pStyle w:val="Normal0"/>
              <w:numPr>
                <w:ilvl w:val="0"/>
                <w:numId w:val="8"/>
              </w:numPr>
              <w:pBdr>
                <w:top w:val="nil"/>
                <w:left w:val="nil"/>
                <w:bottom w:val="nil"/>
                <w:right w:val="nil"/>
                <w:between w:val="nil"/>
              </w:pBdr>
            </w:pPr>
            <w:r w:rsidRPr="00A73891">
              <w:rPr>
                <w:color w:val="000000" w:themeColor="text1"/>
              </w:rPr>
              <w:t xml:space="preserve">Did you enjoy the activity? </w:t>
            </w:r>
          </w:p>
          <w:p w14:paraId="7B5F9EE3" w14:textId="77777777" w:rsidR="004F2819" w:rsidRPr="00A73891" w:rsidRDefault="004F2819" w:rsidP="004F2819">
            <w:pPr>
              <w:pStyle w:val="Normal0"/>
              <w:numPr>
                <w:ilvl w:val="0"/>
                <w:numId w:val="8"/>
              </w:numPr>
              <w:pBdr>
                <w:top w:val="nil"/>
                <w:left w:val="nil"/>
                <w:bottom w:val="nil"/>
                <w:right w:val="nil"/>
                <w:between w:val="nil"/>
              </w:pBdr>
            </w:pPr>
            <w:r w:rsidRPr="00A73891">
              <w:rPr>
                <w:color w:val="000000" w:themeColor="text1"/>
              </w:rPr>
              <w:t xml:space="preserve">Do you think others enjoyed the activity? Positives? Negatives? </w:t>
            </w:r>
          </w:p>
          <w:p w14:paraId="1E5F6A98" w14:textId="77777777" w:rsidR="004F2819" w:rsidRPr="00A73891" w:rsidRDefault="004F2819" w:rsidP="004F2819">
            <w:pPr>
              <w:pStyle w:val="Normal0"/>
              <w:numPr>
                <w:ilvl w:val="0"/>
                <w:numId w:val="8"/>
              </w:numPr>
              <w:pBdr>
                <w:top w:val="nil"/>
                <w:left w:val="nil"/>
                <w:bottom w:val="nil"/>
                <w:right w:val="nil"/>
                <w:between w:val="nil"/>
              </w:pBdr>
            </w:pPr>
            <w:r w:rsidRPr="00A73891">
              <w:rPr>
                <w:color w:val="000000" w:themeColor="text1"/>
              </w:rPr>
              <w:t xml:space="preserve">What would you change if you did the activity again? </w:t>
            </w:r>
          </w:p>
          <w:p w14:paraId="4D891412" w14:textId="77777777" w:rsidR="004F2819" w:rsidRPr="00A73891" w:rsidRDefault="004F2819" w:rsidP="004F2819">
            <w:pPr>
              <w:pStyle w:val="Normal0"/>
              <w:numPr>
                <w:ilvl w:val="0"/>
                <w:numId w:val="8"/>
              </w:numPr>
              <w:pBdr>
                <w:top w:val="nil"/>
                <w:left w:val="nil"/>
                <w:bottom w:val="nil"/>
                <w:right w:val="nil"/>
                <w:between w:val="nil"/>
              </w:pBdr>
              <w:rPr>
                <w:color w:val="000000"/>
              </w:rPr>
            </w:pPr>
            <w:r w:rsidRPr="00A73891">
              <w:rPr>
                <w:color w:val="000000" w:themeColor="text1"/>
              </w:rPr>
              <w:t>How challenging was it for you?</w:t>
            </w:r>
          </w:p>
          <w:p w14:paraId="1ED3E1FD" w14:textId="77777777" w:rsidR="004F2819" w:rsidRPr="00A73891" w:rsidRDefault="004F2819" w:rsidP="004F2819">
            <w:pPr>
              <w:pStyle w:val="Normal0"/>
              <w:numPr>
                <w:ilvl w:val="0"/>
                <w:numId w:val="8"/>
              </w:numPr>
              <w:pBdr>
                <w:top w:val="nil"/>
                <w:left w:val="nil"/>
                <w:bottom w:val="nil"/>
                <w:right w:val="nil"/>
                <w:between w:val="nil"/>
              </w:pBdr>
              <w:rPr>
                <w:color w:val="000000"/>
              </w:rPr>
            </w:pPr>
            <w:r w:rsidRPr="00A73891">
              <w:rPr>
                <w:color w:val="000000" w:themeColor="text1"/>
              </w:rPr>
              <w:t>How engaged were you? Others?</w:t>
            </w:r>
          </w:p>
          <w:p w14:paraId="48544936" w14:textId="498B761E" w:rsidR="009712E9" w:rsidRDefault="004F2819" w:rsidP="00537A58">
            <w:pPr>
              <w:pStyle w:val="Normal0"/>
              <w:numPr>
                <w:ilvl w:val="0"/>
                <w:numId w:val="8"/>
              </w:numPr>
              <w:pBdr>
                <w:top w:val="nil"/>
                <w:left w:val="nil"/>
                <w:bottom w:val="nil"/>
                <w:right w:val="nil"/>
                <w:between w:val="nil"/>
              </w:pBdr>
              <w:spacing w:after="120"/>
            </w:pPr>
            <w:r w:rsidRPr="00A73891">
              <w:rPr>
                <w:color w:val="000000" w:themeColor="text1"/>
              </w:rPr>
              <w:t>What meaning did you derive from this activity?</w:t>
            </w:r>
          </w:p>
          <w:p w14:paraId="0E981D19" w14:textId="3C51EA45" w:rsidR="00537A58" w:rsidRDefault="00537A58" w:rsidP="00537A58">
            <w:pPr>
              <w:pStyle w:val="Normal0"/>
            </w:pPr>
            <w:r>
              <w:t xml:space="preserve">During this block of learning, </w:t>
            </w:r>
            <w:proofErr w:type="spellStart"/>
            <w:r>
              <w:t>ākonga</w:t>
            </w:r>
            <w:proofErr w:type="spellEnd"/>
            <w:r>
              <w:t xml:space="preserve"> will collate evidence of their learning journey through one of the following media:</w:t>
            </w:r>
          </w:p>
          <w:p w14:paraId="7CA0EF57" w14:textId="77777777" w:rsidR="00537A58" w:rsidRDefault="00537A58" w:rsidP="00537A58">
            <w:pPr>
              <w:pStyle w:val="Normal0"/>
              <w:numPr>
                <w:ilvl w:val="0"/>
                <w:numId w:val="7"/>
              </w:numPr>
              <w:pBdr>
                <w:top w:val="nil"/>
                <w:left w:val="nil"/>
                <w:bottom w:val="nil"/>
                <w:right w:val="nil"/>
                <w:between w:val="nil"/>
              </w:pBdr>
              <w:rPr>
                <w:color w:val="000000"/>
              </w:rPr>
            </w:pPr>
            <w:r w:rsidRPr="5BEF16AE">
              <w:rPr>
                <w:color w:val="000000" w:themeColor="text1"/>
              </w:rPr>
              <w:t>scrapbooking</w:t>
            </w:r>
          </w:p>
          <w:p w14:paraId="450AE3B4" w14:textId="77777777" w:rsidR="00537A58" w:rsidRDefault="00537A58" w:rsidP="00537A58">
            <w:pPr>
              <w:pStyle w:val="Normal0"/>
              <w:numPr>
                <w:ilvl w:val="0"/>
                <w:numId w:val="7"/>
              </w:numPr>
              <w:pBdr>
                <w:top w:val="nil"/>
                <w:left w:val="nil"/>
                <w:bottom w:val="nil"/>
                <w:right w:val="nil"/>
                <w:between w:val="nil"/>
              </w:pBdr>
            </w:pPr>
            <w:r w:rsidRPr="5BEF16AE">
              <w:rPr>
                <w:color w:val="000000" w:themeColor="text1"/>
              </w:rPr>
              <w:t>blogging</w:t>
            </w:r>
          </w:p>
          <w:p w14:paraId="4DCE370C" w14:textId="77777777" w:rsidR="00537A58" w:rsidRDefault="00537A58" w:rsidP="00537A58">
            <w:pPr>
              <w:pStyle w:val="Normal0"/>
              <w:numPr>
                <w:ilvl w:val="0"/>
                <w:numId w:val="7"/>
              </w:numPr>
              <w:pBdr>
                <w:top w:val="nil"/>
                <w:left w:val="nil"/>
                <w:bottom w:val="nil"/>
                <w:right w:val="nil"/>
                <w:between w:val="nil"/>
              </w:pBdr>
            </w:pPr>
            <w:r w:rsidRPr="5BEF16AE">
              <w:rPr>
                <w:color w:val="000000" w:themeColor="text1"/>
              </w:rPr>
              <w:t>vlogging</w:t>
            </w:r>
          </w:p>
          <w:p w14:paraId="1D028DBE" w14:textId="188DA3A2" w:rsidR="00463B63" w:rsidRPr="00463B63" w:rsidRDefault="00537A58" w:rsidP="00537A58">
            <w:pPr>
              <w:pStyle w:val="Normal0"/>
              <w:numPr>
                <w:ilvl w:val="0"/>
                <w:numId w:val="7"/>
              </w:numPr>
              <w:pBdr>
                <w:top w:val="nil"/>
                <w:left w:val="nil"/>
                <w:bottom w:val="nil"/>
                <w:right w:val="nil"/>
                <w:between w:val="nil"/>
              </w:pBdr>
              <w:spacing w:after="120"/>
            </w:pPr>
            <w:r w:rsidRPr="5BEF16AE">
              <w:rPr>
                <w:color w:val="000000" w:themeColor="text1"/>
              </w:rPr>
              <w:t>journaling.</w:t>
            </w:r>
          </w:p>
          <w:p w14:paraId="00000093" w14:textId="77777777" w:rsidR="00222835" w:rsidRDefault="00E07C97">
            <w:pPr>
              <w:pStyle w:val="Normal0"/>
              <w:pBdr>
                <w:top w:val="nil"/>
                <w:left w:val="nil"/>
                <w:bottom w:val="nil"/>
                <w:right w:val="nil"/>
                <w:between w:val="nil"/>
              </w:pBdr>
              <w:spacing w:before="120" w:line="276" w:lineRule="auto"/>
              <w:rPr>
                <w:b/>
                <w:color w:val="000000"/>
              </w:rPr>
            </w:pPr>
            <w:r>
              <w:rPr>
                <w:b/>
                <w:color w:val="000000"/>
              </w:rPr>
              <w:t>Suggested Assessment Opportunities</w:t>
            </w:r>
          </w:p>
          <w:p w14:paraId="00000094" w14:textId="77777777" w:rsidR="00222835" w:rsidRDefault="00E07C97">
            <w:pPr>
              <w:pStyle w:val="Normal0"/>
              <w:rPr>
                <w:color w:val="FF0000"/>
              </w:rPr>
            </w:pPr>
            <w:r>
              <w:rPr>
                <w:color w:val="FF0000"/>
              </w:rPr>
              <w:t xml:space="preserve">This learning allows </w:t>
            </w:r>
            <w:proofErr w:type="spellStart"/>
            <w:r>
              <w:rPr>
                <w:color w:val="FF0000"/>
              </w:rPr>
              <w:t>ākonga</w:t>
            </w:r>
            <w:proofErr w:type="spellEnd"/>
            <w:r>
              <w:rPr>
                <w:color w:val="FF0000"/>
              </w:rPr>
              <w:t xml:space="preserve"> to collect evidence towards:</w:t>
            </w:r>
          </w:p>
          <w:p w14:paraId="6D049498" w14:textId="1D10DE43" w:rsidR="00463B63" w:rsidRDefault="008B4686" w:rsidP="7544F1EA">
            <w:pPr>
              <w:pStyle w:val="Normal0"/>
              <w:pBdr>
                <w:top w:val="nil"/>
                <w:left w:val="nil"/>
                <w:bottom w:val="nil"/>
                <w:right w:val="nil"/>
                <w:between w:val="nil"/>
              </w:pBdr>
              <w:spacing w:after="120" w:line="276" w:lineRule="auto"/>
              <w:rPr>
                <w:color w:val="231F20"/>
              </w:rPr>
            </w:pPr>
            <w:r w:rsidRPr="7544F1EA">
              <w:rPr>
                <w:color w:val="231F20"/>
              </w:rPr>
              <w:t xml:space="preserve">AS 1.1 </w:t>
            </w:r>
            <w:r w:rsidR="00470DC2" w:rsidRPr="7544F1EA">
              <w:rPr>
                <w:i/>
                <w:iCs/>
              </w:rPr>
              <w:t>Apply</w:t>
            </w:r>
            <w:r w:rsidRPr="7544F1EA">
              <w:rPr>
                <w:i/>
                <w:iCs/>
              </w:rPr>
              <w:t xml:space="preserve"> movement strategies in an applied setting</w:t>
            </w:r>
            <w:r w:rsidRPr="7544F1EA">
              <w:rPr>
                <w:color w:val="231F20"/>
              </w:rPr>
              <w:t xml:space="preserve"> (Internal, 5 credits)</w:t>
            </w:r>
          </w:p>
          <w:p w14:paraId="2C09C56A" w14:textId="0185E1F5" w:rsidR="00463B63" w:rsidRPr="00463B63" w:rsidRDefault="00463B63" w:rsidP="00463B63">
            <w:pPr>
              <w:pStyle w:val="Normal0"/>
              <w:pBdr>
                <w:top w:val="nil"/>
                <w:left w:val="nil"/>
                <w:bottom w:val="nil"/>
                <w:right w:val="nil"/>
                <w:between w:val="nil"/>
              </w:pBdr>
              <w:spacing w:before="120" w:after="120" w:line="276" w:lineRule="auto"/>
              <w:rPr>
                <w:color w:val="FF0000"/>
              </w:rPr>
            </w:pPr>
            <w:r>
              <w:rPr>
                <w:color w:val="FF0000"/>
              </w:rPr>
              <w:t>These activities develop understanding and allow students to collect evidence that will be assessed externally via:</w:t>
            </w:r>
          </w:p>
          <w:p w14:paraId="666AACCB" w14:textId="6F4E50B2" w:rsidR="008B4686" w:rsidRDefault="008B4686" w:rsidP="008B4686">
            <w:pPr>
              <w:pStyle w:val="Normal0"/>
              <w:spacing w:line="276" w:lineRule="auto"/>
            </w:pPr>
            <w:r w:rsidRPr="1264589C">
              <w:rPr>
                <w:color w:val="231F20"/>
              </w:rPr>
              <w:lastRenderedPageBreak/>
              <w:t xml:space="preserve">AS 1.3 </w:t>
            </w:r>
            <w:r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Pr="009D7A2D">
              <w:rPr>
                <w:rFonts w:asciiTheme="minorHAnsi" w:eastAsiaTheme="minorHAnsi" w:hAnsiTheme="minorHAnsi" w:cstheme="minorHAnsi"/>
                <w:i/>
                <w:iCs/>
                <w:color w:val="29333D"/>
                <w:shd w:val="clear" w:color="auto" w:fill="FFFFFF"/>
                <w:lang w:eastAsia="en-US"/>
              </w:rPr>
              <w:t>hauora</w:t>
            </w:r>
            <w:proofErr w:type="spellEnd"/>
            <w:r w:rsidRPr="009D7A2D">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p w14:paraId="00000097" w14:textId="1F8770D2" w:rsidR="00222835" w:rsidRPr="008B4686" w:rsidRDefault="00E07C97" w:rsidP="7544F1EA">
            <w:pPr>
              <w:pStyle w:val="Normal0"/>
              <w:spacing w:after="120" w:line="276" w:lineRule="auto"/>
              <w:rPr>
                <w:color w:val="231F20"/>
              </w:rPr>
            </w:pPr>
            <w:r>
              <w:t xml:space="preserve">The record kept by </w:t>
            </w:r>
            <w:proofErr w:type="spellStart"/>
            <w:r>
              <w:t>ākonga</w:t>
            </w:r>
            <w:proofErr w:type="spellEnd"/>
            <w:r>
              <w:t xml:space="preserve"> of their learning journey throughout this module should include reflections, debriefs, photos, and videos. It can be used as evidence that will support several assessments. In addition, there will be peer and teacher assessment of learning as well. Teachers will also be gathering evidence of performance to support assessment against.</w:t>
            </w:r>
          </w:p>
        </w:tc>
        <w:tc>
          <w:tcPr>
            <w:tcW w:w="1701" w:type="dxa"/>
          </w:tcPr>
          <w:p w14:paraId="00000098" w14:textId="165879D3" w:rsidR="00222835" w:rsidRDefault="00B531F4" w:rsidP="61CA84A9">
            <w:pPr>
              <w:pStyle w:val="Normal0"/>
              <w:spacing w:before="120" w:after="120" w:line="276" w:lineRule="auto"/>
              <w:rPr>
                <w:color w:val="231F20"/>
              </w:rPr>
            </w:pPr>
            <w:r>
              <w:rPr>
                <w:color w:val="231F20"/>
              </w:rPr>
              <w:lastRenderedPageBreak/>
              <w:t>9 weeks</w:t>
            </w:r>
          </w:p>
        </w:tc>
      </w:tr>
      <w:tr w:rsidR="00222835" w14:paraId="556A4651" w14:textId="77777777" w:rsidTr="7544F1EA">
        <w:trPr>
          <w:trHeight w:val="1163"/>
        </w:trPr>
        <w:tc>
          <w:tcPr>
            <w:tcW w:w="3118" w:type="dxa"/>
            <w:shd w:val="clear" w:color="auto" w:fill="auto"/>
          </w:tcPr>
          <w:p w14:paraId="198E3A80" w14:textId="77777777" w:rsidR="008B4686" w:rsidRDefault="008B4686" w:rsidP="008B4686">
            <w:pPr>
              <w:pStyle w:val="Normal0"/>
              <w:spacing w:before="120" w:after="120" w:line="276" w:lineRule="auto"/>
              <w:rPr>
                <w:i/>
              </w:rPr>
            </w:pPr>
            <w:r>
              <w:rPr>
                <w:i/>
              </w:rPr>
              <w:lastRenderedPageBreak/>
              <w:t xml:space="preserve">Develop capabilities and explore strategies to promote </w:t>
            </w:r>
            <w:proofErr w:type="spellStart"/>
            <w:r>
              <w:rPr>
                <w:i/>
              </w:rPr>
              <w:t>kotahitanga</w:t>
            </w:r>
            <w:proofErr w:type="spellEnd"/>
          </w:p>
          <w:p w14:paraId="0000009A" w14:textId="644AE7F6" w:rsidR="00222835" w:rsidRDefault="00E07C97">
            <w:pPr>
              <w:pStyle w:val="Normal0"/>
              <w:spacing w:before="120" w:after="120" w:line="276" w:lineRule="auto"/>
              <w:rPr>
                <w:i/>
              </w:rPr>
            </w:pPr>
            <w:r>
              <w:rPr>
                <w:i/>
              </w:rPr>
              <w:t>Manage self in challenging movement contexts</w:t>
            </w:r>
          </w:p>
          <w:p w14:paraId="0851ABBA" w14:textId="77777777" w:rsidR="008B4686" w:rsidRPr="0052621A" w:rsidRDefault="008B4686" w:rsidP="008B4686">
            <w:pPr>
              <w:pStyle w:val="Normal0"/>
              <w:spacing w:before="120" w:after="120" w:line="276" w:lineRule="auto"/>
              <w:rPr>
                <w:rFonts w:ascii="Times New Roman" w:eastAsia="Times New Roman" w:hAnsi="Times New Roman" w:cs="Times New Roman"/>
                <w:i/>
                <w:sz w:val="24"/>
                <w:szCs w:val="24"/>
              </w:rPr>
            </w:pPr>
            <w:r>
              <w:rPr>
                <w:i/>
              </w:rPr>
              <w:t xml:space="preserve">Make meaning from how movement may influence </w:t>
            </w:r>
            <w:proofErr w:type="spellStart"/>
            <w:r w:rsidRPr="0052621A">
              <w:rPr>
                <w:i/>
              </w:rPr>
              <w:t>hauora</w:t>
            </w:r>
            <w:proofErr w:type="spellEnd"/>
          </w:p>
          <w:p w14:paraId="0000009B" w14:textId="00380242" w:rsidR="008B4686" w:rsidRDefault="008B4686">
            <w:pPr>
              <w:pStyle w:val="Normal0"/>
              <w:spacing w:before="120" w:after="120" w:line="276" w:lineRule="auto"/>
              <w:rPr>
                <w:i/>
              </w:rPr>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tc>
        <w:tc>
          <w:tcPr>
            <w:tcW w:w="17577" w:type="dxa"/>
            <w:shd w:val="clear" w:color="auto" w:fill="auto"/>
          </w:tcPr>
          <w:p w14:paraId="0000009C" w14:textId="0001EF86" w:rsidR="00222835" w:rsidRDefault="29244DB3">
            <w:pPr>
              <w:pStyle w:val="heading10"/>
              <w:spacing w:before="120"/>
            </w:pPr>
            <w:r>
              <w:t>K</w:t>
            </w:r>
            <w:r w:rsidR="00E07C97">
              <w:t>otahitanga</w:t>
            </w:r>
          </w:p>
          <w:p w14:paraId="0000009D" w14:textId="3AE70519" w:rsidR="00222835" w:rsidRDefault="00E07C97">
            <w:pPr>
              <w:pStyle w:val="Normal0"/>
              <w:spacing w:after="120"/>
            </w:pPr>
            <w:r>
              <w:t xml:space="preserve">This module fosters </w:t>
            </w:r>
            <w:proofErr w:type="spellStart"/>
            <w:r>
              <w:t>kotahitanga</w:t>
            </w:r>
            <w:proofErr w:type="spellEnd"/>
            <w:r>
              <w:t xml:space="preserve"> within the classroom and beyond with the aim of making a positive impact on self, others, and society. In the second half of the module, the focus will be on </w:t>
            </w:r>
            <w:proofErr w:type="spellStart"/>
            <w:r>
              <w:t>ākonga</w:t>
            </w:r>
            <w:proofErr w:type="spellEnd"/>
            <w:r>
              <w:t xml:space="preserve"> leadership, using aspects of </w:t>
            </w:r>
            <w:proofErr w:type="spellStart"/>
            <w:r>
              <w:t>kotahitanga</w:t>
            </w:r>
            <w:proofErr w:type="spellEnd"/>
            <w:r>
              <w:t xml:space="preserve"> to encourage and enhance the participation of their peers and classmates.</w:t>
            </w:r>
          </w:p>
          <w:p w14:paraId="0000009E" w14:textId="77777777" w:rsidR="00222835" w:rsidRDefault="00E07C97">
            <w:pPr>
              <w:pStyle w:val="Normal0"/>
              <w:spacing w:before="120"/>
            </w:pPr>
            <w:r>
              <w:rPr>
                <w:b/>
              </w:rPr>
              <w:t>Activities</w:t>
            </w:r>
          </w:p>
          <w:p w14:paraId="0000009F" w14:textId="180B21B7" w:rsidR="00222835" w:rsidRDefault="00E07C97">
            <w:pPr>
              <w:pStyle w:val="Normal0"/>
              <w:pBdr>
                <w:top w:val="nil"/>
                <w:left w:val="nil"/>
                <w:bottom w:val="nil"/>
                <w:right w:val="nil"/>
                <w:between w:val="nil"/>
              </w:pBdr>
              <w:spacing w:after="120"/>
            </w:pPr>
            <w:r>
              <w:t>Begin by unpacking '</w:t>
            </w:r>
            <w:proofErr w:type="spellStart"/>
            <w:r>
              <w:t>kotahitanga</w:t>
            </w:r>
            <w:proofErr w:type="spellEnd"/>
            <w:r>
              <w:t xml:space="preserve">’. Then, with </w:t>
            </w:r>
            <w:proofErr w:type="spellStart"/>
            <w:r>
              <w:t>ākonga</w:t>
            </w:r>
            <w:proofErr w:type="spellEnd"/>
            <w:r>
              <w:t xml:space="preserve"> input, co-construct a spectrum of </w:t>
            </w:r>
            <w:r w:rsidR="00663E84">
              <w:t xml:space="preserve">applications of </w:t>
            </w:r>
            <w:r w:rsidR="00D04427" w:rsidRPr="00D04427">
              <w:t xml:space="preserve">strategies to enhance </w:t>
            </w:r>
            <w:proofErr w:type="spellStart"/>
            <w:r w:rsidR="00663E84">
              <w:t>kotahitanga</w:t>
            </w:r>
            <w:proofErr w:type="spellEnd"/>
            <w:r w:rsidR="00BD3402">
              <w:t>, from</w:t>
            </w:r>
            <w:r>
              <w:t xml:space="preserve"> effective through to ineffective.</w:t>
            </w:r>
          </w:p>
          <w:p w14:paraId="000000A0" w14:textId="7ADCA7B6" w:rsidR="00222835" w:rsidRDefault="00E07C97">
            <w:pPr>
              <w:pStyle w:val="Normal0"/>
              <w:pBdr>
                <w:top w:val="nil"/>
                <w:left w:val="nil"/>
                <w:bottom w:val="nil"/>
                <w:right w:val="nil"/>
                <w:between w:val="nil"/>
              </w:pBdr>
              <w:spacing w:after="120"/>
            </w:pPr>
            <w:r>
              <w:t xml:space="preserve">Get </w:t>
            </w:r>
            <w:proofErr w:type="spellStart"/>
            <w:r>
              <w:t>ākonga</w:t>
            </w:r>
            <w:proofErr w:type="spellEnd"/>
            <w:r>
              <w:t xml:space="preserve"> to come up with criteria that will be used to assess whether </w:t>
            </w:r>
            <w:r w:rsidR="00C92A06">
              <w:t xml:space="preserve">the use of </w:t>
            </w:r>
            <w:r w:rsidR="00D04427" w:rsidRPr="00D04427">
              <w:t xml:space="preserve">strategies to enhance </w:t>
            </w:r>
            <w:proofErr w:type="spellStart"/>
            <w:r>
              <w:t>kotahitanga</w:t>
            </w:r>
            <w:proofErr w:type="spellEnd"/>
            <w:r>
              <w:t xml:space="preserve"> has been effective. These criteria can be used in ongoing reflections over the module, including for self and peer</w:t>
            </w:r>
            <w:r w:rsidR="7E103BA0">
              <w:t xml:space="preserve"> </w:t>
            </w:r>
            <w:r>
              <w:t>assessment. This tool could take the form of a continuum, a ‘looks like, feels like, sounds like’</w:t>
            </w:r>
            <w:r w:rsidR="00CD0159">
              <w:t xml:space="preserve"> </w:t>
            </w:r>
            <w:r w:rsidR="00D04427">
              <w:t>Y-chart</w:t>
            </w:r>
            <w:r>
              <w:t xml:space="preserve"> or a brainstorm. In addition, </w:t>
            </w:r>
            <w:proofErr w:type="spellStart"/>
            <w:r>
              <w:t>ākonga</w:t>
            </w:r>
            <w:proofErr w:type="spellEnd"/>
            <w:r>
              <w:t xml:space="preserve"> will again gather a portfolio of evidence that can be used towards assessment. </w:t>
            </w:r>
          </w:p>
          <w:p w14:paraId="000000A1" w14:textId="732D1DC4" w:rsidR="00222835" w:rsidRDefault="00E07C97">
            <w:pPr>
              <w:pStyle w:val="Normal0"/>
              <w:pBdr>
                <w:top w:val="nil"/>
                <w:left w:val="nil"/>
                <w:bottom w:val="nil"/>
                <w:right w:val="nil"/>
                <w:between w:val="nil"/>
              </w:pBdr>
              <w:spacing w:before="120"/>
            </w:pPr>
            <w:r>
              <w:t xml:space="preserve">Throughout this module, </w:t>
            </w:r>
            <w:proofErr w:type="spellStart"/>
            <w:r>
              <w:t>ākonga</w:t>
            </w:r>
            <w:proofErr w:type="spellEnd"/>
            <w:r>
              <w:t xml:space="preserve"> will consider aspects that enhance </w:t>
            </w:r>
            <w:proofErr w:type="spellStart"/>
            <w:r>
              <w:t>kotahitanga</w:t>
            </w:r>
            <w:proofErr w:type="spellEnd"/>
            <w:r>
              <w:t xml:space="preserve"> and unity, such as</w:t>
            </w:r>
            <w:r w:rsidR="35FC6997">
              <w:t>:</w:t>
            </w:r>
          </w:p>
          <w:p w14:paraId="000000A2" w14:textId="12F73B73" w:rsidR="00222835" w:rsidRDefault="0A61C18B">
            <w:pPr>
              <w:pStyle w:val="Normal0"/>
              <w:numPr>
                <w:ilvl w:val="0"/>
                <w:numId w:val="19"/>
              </w:numPr>
              <w:pBdr>
                <w:top w:val="nil"/>
                <w:left w:val="nil"/>
                <w:bottom w:val="nil"/>
                <w:right w:val="nil"/>
                <w:between w:val="nil"/>
              </w:pBdr>
              <w:rPr>
                <w:color w:val="000000"/>
              </w:rPr>
            </w:pPr>
            <w:r w:rsidRPr="5BEF16AE">
              <w:rPr>
                <w:color w:val="000000" w:themeColor="text1"/>
              </w:rPr>
              <w:t>effective listening</w:t>
            </w:r>
            <w:r w:rsidR="6A3CB27C" w:rsidRPr="5BEF16AE">
              <w:rPr>
                <w:color w:val="000000" w:themeColor="text1"/>
              </w:rPr>
              <w:t xml:space="preserve">                                          </w:t>
            </w:r>
          </w:p>
          <w:p w14:paraId="000000A3" w14:textId="5869FAC6" w:rsidR="00222835" w:rsidRDefault="0A61C18B">
            <w:pPr>
              <w:pStyle w:val="Normal0"/>
              <w:numPr>
                <w:ilvl w:val="0"/>
                <w:numId w:val="19"/>
              </w:numPr>
              <w:pBdr>
                <w:top w:val="nil"/>
                <w:left w:val="nil"/>
                <w:bottom w:val="nil"/>
                <w:right w:val="nil"/>
                <w:between w:val="nil"/>
              </w:pBdr>
            </w:pPr>
            <w:r w:rsidRPr="5BEF16AE">
              <w:rPr>
                <w:color w:val="000000" w:themeColor="text1"/>
              </w:rPr>
              <w:t>whanaungatanga</w:t>
            </w:r>
            <w:r w:rsidR="6A3CB27C" w:rsidRPr="5BEF16AE">
              <w:rPr>
                <w:color w:val="000000" w:themeColor="text1"/>
              </w:rPr>
              <w:t xml:space="preserve">                                          </w:t>
            </w:r>
          </w:p>
          <w:p w14:paraId="000000A4" w14:textId="74C6567E" w:rsidR="00222835" w:rsidRDefault="0A61C18B">
            <w:pPr>
              <w:pStyle w:val="Normal0"/>
              <w:numPr>
                <w:ilvl w:val="0"/>
                <w:numId w:val="19"/>
              </w:numPr>
              <w:pBdr>
                <w:top w:val="nil"/>
                <w:left w:val="nil"/>
                <w:bottom w:val="nil"/>
                <w:right w:val="nil"/>
                <w:between w:val="nil"/>
              </w:pBdr>
            </w:pPr>
            <w:r w:rsidRPr="5BEF16AE">
              <w:rPr>
                <w:color w:val="000000" w:themeColor="text1"/>
              </w:rPr>
              <w:t>assertiveness</w:t>
            </w:r>
            <w:r w:rsidR="6A3CB27C" w:rsidRPr="5BEF16AE">
              <w:rPr>
                <w:color w:val="000000" w:themeColor="text1"/>
              </w:rPr>
              <w:t xml:space="preserve">                                          </w:t>
            </w:r>
          </w:p>
          <w:p w14:paraId="000000A5" w14:textId="23D87941" w:rsidR="00222835" w:rsidRDefault="0A61C18B">
            <w:pPr>
              <w:pStyle w:val="Normal0"/>
              <w:numPr>
                <w:ilvl w:val="0"/>
                <w:numId w:val="19"/>
              </w:numPr>
              <w:pBdr>
                <w:top w:val="nil"/>
                <w:left w:val="nil"/>
                <w:bottom w:val="nil"/>
                <w:right w:val="nil"/>
                <w:between w:val="nil"/>
              </w:pBdr>
            </w:pPr>
            <w:proofErr w:type="spellStart"/>
            <w:r w:rsidRPr="5BEF16AE">
              <w:rPr>
                <w:color w:val="000000" w:themeColor="text1"/>
              </w:rPr>
              <w:t>manaakitanga</w:t>
            </w:r>
            <w:proofErr w:type="spellEnd"/>
            <w:r w:rsidR="6A3CB27C" w:rsidRPr="5BEF16AE">
              <w:rPr>
                <w:color w:val="000000" w:themeColor="text1"/>
              </w:rPr>
              <w:t xml:space="preserve">                                         </w:t>
            </w:r>
          </w:p>
          <w:p w14:paraId="000000A6" w14:textId="7E193408" w:rsidR="00222835" w:rsidRDefault="0A61C18B">
            <w:pPr>
              <w:pStyle w:val="Normal0"/>
              <w:numPr>
                <w:ilvl w:val="0"/>
                <w:numId w:val="19"/>
              </w:numPr>
              <w:pBdr>
                <w:top w:val="nil"/>
                <w:left w:val="nil"/>
                <w:bottom w:val="nil"/>
                <w:right w:val="nil"/>
                <w:between w:val="nil"/>
              </w:pBdr>
            </w:pPr>
            <w:r w:rsidRPr="5BEF16AE">
              <w:rPr>
                <w:color w:val="000000" w:themeColor="text1"/>
              </w:rPr>
              <w:t>showing empathy</w:t>
            </w:r>
            <w:r w:rsidR="6A3CB27C" w:rsidRPr="5BEF16AE">
              <w:rPr>
                <w:color w:val="000000" w:themeColor="text1"/>
              </w:rPr>
              <w:t xml:space="preserve">                                          </w:t>
            </w:r>
          </w:p>
          <w:p w14:paraId="000000A8" w14:textId="144D3619" w:rsidR="00222835" w:rsidRDefault="0A61C18B">
            <w:pPr>
              <w:pStyle w:val="Normal0"/>
              <w:numPr>
                <w:ilvl w:val="0"/>
                <w:numId w:val="19"/>
              </w:numPr>
              <w:pBdr>
                <w:top w:val="nil"/>
                <w:left w:val="nil"/>
                <w:bottom w:val="nil"/>
                <w:right w:val="nil"/>
                <w:between w:val="nil"/>
              </w:pBdr>
            </w:pPr>
            <w:r w:rsidRPr="5BEF16AE">
              <w:rPr>
                <w:color w:val="000000" w:themeColor="text1"/>
              </w:rPr>
              <w:t>negotiation</w:t>
            </w:r>
            <w:r w:rsidR="6A3CB27C" w:rsidRPr="5BEF16AE">
              <w:rPr>
                <w:color w:val="000000" w:themeColor="text1"/>
              </w:rPr>
              <w:t xml:space="preserve">                                          </w:t>
            </w:r>
          </w:p>
          <w:p w14:paraId="000000A9" w14:textId="71210B03" w:rsidR="00222835" w:rsidRDefault="0A61C18B">
            <w:pPr>
              <w:pStyle w:val="Normal0"/>
              <w:numPr>
                <w:ilvl w:val="0"/>
                <w:numId w:val="19"/>
              </w:numPr>
              <w:pBdr>
                <w:top w:val="nil"/>
                <w:left w:val="nil"/>
                <w:bottom w:val="nil"/>
                <w:right w:val="nil"/>
                <w:between w:val="nil"/>
              </w:pBdr>
            </w:pPr>
            <w:r w:rsidRPr="5BEF16AE">
              <w:rPr>
                <w:color w:val="000000" w:themeColor="text1"/>
              </w:rPr>
              <w:t>compromise</w:t>
            </w:r>
            <w:r w:rsidR="6A3CB27C" w:rsidRPr="5BEF16AE">
              <w:rPr>
                <w:color w:val="000000" w:themeColor="text1"/>
              </w:rPr>
              <w:t xml:space="preserve">                                          </w:t>
            </w:r>
          </w:p>
          <w:p w14:paraId="000000AA" w14:textId="1BB05932" w:rsidR="00222835" w:rsidRDefault="0A61C18B">
            <w:pPr>
              <w:pStyle w:val="Normal0"/>
              <w:numPr>
                <w:ilvl w:val="0"/>
                <w:numId w:val="19"/>
              </w:numPr>
              <w:pBdr>
                <w:top w:val="nil"/>
                <w:left w:val="nil"/>
                <w:bottom w:val="nil"/>
                <w:right w:val="nil"/>
                <w:between w:val="nil"/>
              </w:pBdr>
            </w:pPr>
            <w:r w:rsidRPr="5BEF16AE">
              <w:rPr>
                <w:color w:val="000000" w:themeColor="text1"/>
              </w:rPr>
              <w:t>mediation</w:t>
            </w:r>
            <w:r w:rsidR="6A3CB27C" w:rsidRPr="5BEF16AE">
              <w:rPr>
                <w:color w:val="000000" w:themeColor="text1"/>
              </w:rPr>
              <w:t xml:space="preserve">                                          </w:t>
            </w:r>
          </w:p>
          <w:p w14:paraId="000000AB" w14:textId="77777777" w:rsidR="00222835" w:rsidRDefault="0A61C18B">
            <w:pPr>
              <w:pStyle w:val="Normal0"/>
              <w:numPr>
                <w:ilvl w:val="0"/>
                <w:numId w:val="19"/>
              </w:numPr>
              <w:pBdr>
                <w:top w:val="nil"/>
                <w:left w:val="nil"/>
                <w:bottom w:val="nil"/>
                <w:right w:val="nil"/>
                <w:between w:val="nil"/>
              </w:pBdr>
              <w:spacing w:after="120"/>
            </w:pPr>
            <w:r w:rsidRPr="5BEF16AE">
              <w:rPr>
                <w:color w:val="000000" w:themeColor="text1"/>
              </w:rPr>
              <w:t xml:space="preserve">giving and receiving feedback. </w:t>
            </w:r>
          </w:p>
          <w:p w14:paraId="000000AC" w14:textId="1B88A11B" w:rsidR="00222835" w:rsidRDefault="00E07C97" w:rsidP="274E2D0A">
            <w:pPr>
              <w:pStyle w:val="Normal0"/>
              <w:pBdr>
                <w:top w:val="nil"/>
                <w:left w:val="nil"/>
                <w:bottom w:val="nil"/>
                <w:right w:val="nil"/>
                <w:between w:val="nil"/>
              </w:pBdr>
              <w:spacing w:before="120" w:after="120"/>
            </w:pPr>
            <w:r>
              <w:t xml:space="preserve">They will experience, and then reflect on, the ways in which they relate to others. This will help </w:t>
            </w:r>
            <w:proofErr w:type="spellStart"/>
            <w:r>
              <w:t>ākonga</w:t>
            </w:r>
            <w:proofErr w:type="spellEnd"/>
            <w:r>
              <w:t xml:space="preserve"> to understand the implications of these interactions and enable them to participate more effectively in movement contexts, offering them opportunities to explore distinct roles within a group, to collaborate towards achieving shared goals, and to manage challenging situations. The medium of assessment for </w:t>
            </w:r>
            <w:r w:rsidR="4E101941" w:rsidRPr="06DE0DA0">
              <w:rPr>
                <w:color w:val="231F20"/>
              </w:rPr>
              <w:t xml:space="preserve">AS </w:t>
            </w:r>
            <w:r w:rsidR="4E101941">
              <w:t xml:space="preserve">1.2 </w:t>
            </w:r>
            <w:r w:rsidR="4E101941" w:rsidRPr="06DE0DA0">
              <w:rPr>
                <w:i/>
                <w:iCs/>
              </w:rPr>
              <w:t xml:space="preserve">Demonstrate understanding of strategies </w:t>
            </w:r>
            <w:r w:rsidR="671AE0D7" w:rsidRPr="06DE0DA0">
              <w:rPr>
                <w:i/>
                <w:iCs/>
              </w:rPr>
              <w:t>that promote</w:t>
            </w:r>
            <w:r w:rsidR="4E101941" w:rsidRPr="06DE0DA0">
              <w:rPr>
                <w:i/>
                <w:iCs/>
              </w:rPr>
              <w:t xml:space="preserve"> </w:t>
            </w:r>
            <w:proofErr w:type="spellStart"/>
            <w:r w:rsidR="4E101941" w:rsidRPr="06DE0DA0">
              <w:rPr>
                <w:i/>
                <w:iCs/>
              </w:rPr>
              <w:t>kotahitanga</w:t>
            </w:r>
            <w:proofErr w:type="spellEnd"/>
            <w:r w:rsidR="4E101941" w:rsidRPr="06DE0DA0">
              <w:rPr>
                <w:i/>
                <w:iCs/>
              </w:rPr>
              <w:t xml:space="preserve"> in movement</w:t>
            </w:r>
            <w:r w:rsidR="4E101941" w:rsidRPr="06DE0DA0">
              <w:t xml:space="preserve"> (Internal, 5 credits)</w:t>
            </w:r>
            <w:r>
              <w:t xml:space="preserve"> is open, so long as it allows </w:t>
            </w:r>
            <w:proofErr w:type="spellStart"/>
            <w:r>
              <w:t>ākonga</w:t>
            </w:r>
            <w:proofErr w:type="spellEnd"/>
            <w:r>
              <w:t xml:space="preserve"> to </w:t>
            </w:r>
            <w:r w:rsidR="1C6923D2">
              <w:t>use</w:t>
            </w:r>
            <w:r>
              <w:t xml:space="preserve">, </w:t>
            </w:r>
            <w:r w:rsidR="6E90356C">
              <w:t>describe</w:t>
            </w:r>
            <w:r>
              <w:t xml:space="preserve">, reflect on, and provide evidence of </w:t>
            </w:r>
            <w:proofErr w:type="spellStart"/>
            <w:r>
              <w:t>kotahitanga</w:t>
            </w:r>
            <w:proofErr w:type="spellEnd"/>
            <w:r>
              <w:t xml:space="preserve"> in action. </w:t>
            </w:r>
            <w:proofErr w:type="spellStart"/>
            <w:r>
              <w:t>Ākonga</w:t>
            </w:r>
            <w:proofErr w:type="spellEnd"/>
            <w:r>
              <w:t xml:space="preserve"> should include examples, photos, or videos to substantiate their knowledge and practice of </w:t>
            </w:r>
            <w:proofErr w:type="spellStart"/>
            <w:r>
              <w:t>kotahitanga</w:t>
            </w:r>
            <w:proofErr w:type="spellEnd"/>
            <w:r>
              <w:t>.</w:t>
            </w:r>
          </w:p>
          <w:p w14:paraId="000000AD" w14:textId="30EBA4D7" w:rsidR="00222835" w:rsidRDefault="00E07C97">
            <w:pPr>
              <w:pStyle w:val="Normal0"/>
              <w:pBdr>
                <w:top w:val="nil"/>
                <w:left w:val="nil"/>
                <w:bottom w:val="nil"/>
                <w:right w:val="nil"/>
                <w:between w:val="nil"/>
              </w:pBdr>
              <w:spacing w:before="120" w:after="120"/>
            </w:pPr>
            <w:r>
              <w:t xml:space="preserve">Activities for this module need to involve group or team situations, as these are where </w:t>
            </w:r>
            <w:proofErr w:type="spellStart"/>
            <w:r>
              <w:t>kotahitanga</w:t>
            </w:r>
            <w:proofErr w:type="spellEnd"/>
            <w:r>
              <w:t xml:space="preserve"> will most enhance performance, collaboration</w:t>
            </w:r>
            <w:r w:rsidR="00444893">
              <w:t>,</w:t>
            </w:r>
            <w:r w:rsidR="621A3D63">
              <w:t xml:space="preserve"> and positive group</w:t>
            </w:r>
            <w:r>
              <w:t xml:space="preserve"> outcomes. The entire module is an integration of theory and practice, where </w:t>
            </w:r>
            <w:proofErr w:type="spellStart"/>
            <w:r>
              <w:t>ākonga</w:t>
            </w:r>
            <w:proofErr w:type="spellEnd"/>
            <w:r>
              <w:t xml:space="preserve"> are participating and reflecting in an ongoing way. To start with, the class </w:t>
            </w:r>
            <w:r w:rsidR="444CAEB1">
              <w:t xml:space="preserve">need to </w:t>
            </w:r>
            <w:r>
              <w:t xml:space="preserve">experience some of these activities themselves. </w:t>
            </w:r>
          </w:p>
          <w:p w14:paraId="000000AE" w14:textId="230FA8DD" w:rsidR="00222835" w:rsidRDefault="00E07C97">
            <w:pPr>
              <w:pStyle w:val="Normal0"/>
              <w:pBdr>
                <w:top w:val="nil"/>
                <w:left w:val="nil"/>
                <w:bottom w:val="nil"/>
                <w:right w:val="nil"/>
                <w:between w:val="nil"/>
              </w:pBdr>
              <w:spacing w:before="120" w:after="120"/>
            </w:pPr>
            <w:r>
              <w:t xml:space="preserve">Then, </w:t>
            </w:r>
            <w:proofErr w:type="spellStart"/>
            <w:r>
              <w:t>ākonga</w:t>
            </w:r>
            <w:proofErr w:type="spellEnd"/>
            <w:r>
              <w:t xml:space="preserve"> could be encouraged to lead, using </w:t>
            </w:r>
            <w:r w:rsidRPr="00A73891">
              <w:t xml:space="preserve">aspects of </w:t>
            </w:r>
            <w:proofErr w:type="spellStart"/>
            <w:r w:rsidRPr="00A73891">
              <w:t>kotahitanga</w:t>
            </w:r>
            <w:proofErr w:type="spellEnd"/>
            <w:r w:rsidRPr="00A73891">
              <w:t xml:space="preserve"> to encourage and </w:t>
            </w:r>
            <w:r w:rsidR="35A99073" w:rsidRPr="00A73891">
              <w:t>uplift</w:t>
            </w:r>
            <w:r w:rsidR="00421B14">
              <w:t xml:space="preserve"> </w:t>
            </w:r>
            <w:r w:rsidRPr="00A73891">
              <w:t>others</w:t>
            </w:r>
            <w:r>
              <w:t xml:space="preserve">. Activities for sessions could involve </w:t>
            </w:r>
            <w:proofErr w:type="spellStart"/>
            <w:r>
              <w:t>Ako</w:t>
            </w:r>
            <w:proofErr w:type="spellEnd"/>
            <w:r>
              <w:t xml:space="preserve"> and </w:t>
            </w:r>
            <w:proofErr w:type="spellStart"/>
            <w:r>
              <w:t>Tu</w:t>
            </w:r>
            <w:r w:rsidR="00485955">
              <w:t>ā</w:t>
            </w:r>
            <w:r>
              <w:t>kana-T</w:t>
            </w:r>
            <w:r w:rsidR="000444B8">
              <w:t>ē</w:t>
            </w:r>
            <w:r>
              <w:t>ina</w:t>
            </w:r>
            <w:proofErr w:type="spellEnd"/>
            <w:r>
              <w:t xml:space="preserve"> models, and there should be space in all sessions for all </w:t>
            </w:r>
            <w:proofErr w:type="spellStart"/>
            <w:r>
              <w:t>ākonga</w:t>
            </w:r>
            <w:proofErr w:type="spellEnd"/>
            <w:r>
              <w:t xml:space="preserve"> to </w:t>
            </w:r>
            <w:r w:rsidR="13EC6AE4">
              <w:t xml:space="preserve">have an opportunity to </w:t>
            </w:r>
            <w:r>
              <w:t xml:space="preserve">lead. Ideas of groups to lead and </w:t>
            </w:r>
            <w:proofErr w:type="gramStart"/>
            <w:r>
              <w:t>take action</w:t>
            </w:r>
            <w:proofErr w:type="gramEnd"/>
            <w:r>
              <w:t xml:space="preserve"> with could include </w:t>
            </w:r>
            <w:r w:rsidR="00995BFA">
              <w:t>supported-learning</w:t>
            </w:r>
            <w:r>
              <w:t xml:space="preserve"> units in a Kura, local </w:t>
            </w:r>
            <w:proofErr w:type="spellStart"/>
            <w:r w:rsidR="00421B14">
              <w:t>k</w:t>
            </w:r>
            <w:r>
              <w:t>aumātua</w:t>
            </w:r>
            <w:proofErr w:type="spellEnd"/>
            <w:r w:rsidR="00421B14">
              <w:t>,</w:t>
            </w:r>
            <w:r>
              <w:t xml:space="preserve"> primary school students</w:t>
            </w:r>
            <w:r w:rsidR="00421B14">
              <w:t>,</w:t>
            </w:r>
            <w:r>
              <w:t xml:space="preserve"> et</w:t>
            </w:r>
            <w:r w:rsidR="4EFBE3AF">
              <w:t>c.</w:t>
            </w:r>
          </w:p>
          <w:p w14:paraId="000000AF" w14:textId="77777777" w:rsidR="00222835" w:rsidRDefault="00E07C97">
            <w:pPr>
              <w:pStyle w:val="Normal0"/>
              <w:pBdr>
                <w:top w:val="nil"/>
                <w:left w:val="nil"/>
                <w:bottom w:val="nil"/>
                <w:right w:val="nil"/>
                <w:between w:val="nil"/>
              </w:pBdr>
              <w:spacing w:before="120" w:after="120"/>
            </w:pPr>
            <w:r>
              <w:t xml:space="preserve">(Note: </w:t>
            </w:r>
            <w:proofErr w:type="gramStart"/>
            <w:r>
              <w:t>Taking action</w:t>
            </w:r>
            <w:proofErr w:type="gramEnd"/>
            <w:r>
              <w:t xml:space="preserve"> is not a part of the standard, it is however, a part of a rich and meaningful teaching and learning programme in line with the NZC).</w:t>
            </w:r>
          </w:p>
          <w:p w14:paraId="000000B0" w14:textId="77777777" w:rsidR="00222835" w:rsidRDefault="00E07C97">
            <w:pPr>
              <w:pStyle w:val="Normal0"/>
              <w:pBdr>
                <w:top w:val="nil"/>
                <w:left w:val="nil"/>
                <w:bottom w:val="nil"/>
                <w:right w:val="nil"/>
                <w:between w:val="nil"/>
              </w:pBdr>
              <w:spacing w:before="120"/>
            </w:pPr>
            <w:r>
              <w:t>Suggested activities for these sessions are:</w:t>
            </w:r>
          </w:p>
          <w:p w14:paraId="000000B1" w14:textId="14AB774D" w:rsidR="00222835" w:rsidRDefault="0A61C18B">
            <w:pPr>
              <w:pStyle w:val="Normal0"/>
              <w:numPr>
                <w:ilvl w:val="0"/>
                <w:numId w:val="11"/>
              </w:numPr>
              <w:spacing w:before="120"/>
            </w:pPr>
            <w:r>
              <w:t xml:space="preserve">ABL activities (Adventure </w:t>
            </w:r>
            <w:r w:rsidR="00311D9A">
              <w:t>B</w:t>
            </w:r>
            <w:r>
              <w:t xml:space="preserve">ased </w:t>
            </w:r>
            <w:r w:rsidR="00311D9A">
              <w:t>L</w:t>
            </w:r>
            <w:r>
              <w:t xml:space="preserve">earning) </w:t>
            </w:r>
          </w:p>
          <w:p w14:paraId="000000B2" w14:textId="22429B38" w:rsidR="00222835" w:rsidRDefault="0A61C18B">
            <w:pPr>
              <w:pStyle w:val="Normal0"/>
              <w:numPr>
                <w:ilvl w:val="0"/>
                <w:numId w:val="11"/>
              </w:numPr>
            </w:pPr>
            <w:proofErr w:type="spellStart"/>
            <w:r>
              <w:t>Te</w:t>
            </w:r>
            <w:proofErr w:type="spellEnd"/>
            <w:r>
              <w:t xml:space="preserve"> </w:t>
            </w:r>
            <w:proofErr w:type="spellStart"/>
            <w:r>
              <w:t>Ao</w:t>
            </w:r>
            <w:proofErr w:type="spellEnd"/>
            <w:r>
              <w:t xml:space="preserve"> Kori activities such as </w:t>
            </w:r>
            <w:proofErr w:type="spellStart"/>
            <w:r>
              <w:t>K</w:t>
            </w:r>
            <w:r w:rsidR="004C78D5">
              <w:t>ī</w:t>
            </w:r>
            <w:proofErr w:type="spellEnd"/>
            <w:r w:rsidR="002B7E16">
              <w:t>-</w:t>
            </w:r>
            <w:r>
              <w:t>o</w:t>
            </w:r>
            <w:r w:rsidR="002B7E16">
              <w:t>-</w:t>
            </w:r>
            <w:proofErr w:type="spellStart"/>
            <w:r w:rsidR="002B7E16">
              <w:t>r</w:t>
            </w:r>
            <w:r>
              <w:t>ahi</w:t>
            </w:r>
            <w:proofErr w:type="spellEnd"/>
            <w:r>
              <w:t xml:space="preserve">, Mau </w:t>
            </w:r>
            <w:proofErr w:type="spellStart"/>
            <w:r w:rsidR="00066665">
              <w:t>R</w:t>
            </w:r>
            <w:r>
              <w:t>ākau</w:t>
            </w:r>
            <w:proofErr w:type="spellEnd"/>
            <w:r>
              <w:t xml:space="preserve">, Kapa Haka, Waka </w:t>
            </w:r>
            <w:r w:rsidR="00066665">
              <w:t>A</w:t>
            </w:r>
            <w:r>
              <w:t xml:space="preserve">ma, </w:t>
            </w:r>
            <w:proofErr w:type="spellStart"/>
            <w:r>
              <w:t>Ti</w:t>
            </w:r>
            <w:proofErr w:type="spellEnd"/>
            <w:r>
              <w:t xml:space="preserve"> </w:t>
            </w:r>
            <w:proofErr w:type="spellStart"/>
            <w:r>
              <w:t>Rākau</w:t>
            </w:r>
            <w:proofErr w:type="spellEnd"/>
            <w:r>
              <w:t xml:space="preserve">, </w:t>
            </w:r>
            <w:proofErr w:type="spellStart"/>
            <w:r>
              <w:t>Ngā</w:t>
            </w:r>
            <w:proofErr w:type="spellEnd"/>
            <w:r>
              <w:t xml:space="preserve"> </w:t>
            </w:r>
            <w:r w:rsidR="00066665">
              <w:t>M</w:t>
            </w:r>
            <w:r>
              <w:t xml:space="preserve">ahi </w:t>
            </w:r>
            <w:r w:rsidR="00066665">
              <w:t>P</w:t>
            </w:r>
            <w:r>
              <w:t xml:space="preserve">oi, </w:t>
            </w:r>
            <w:proofErr w:type="spellStart"/>
            <w:r>
              <w:t>Ngā</w:t>
            </w:r>
            <w:proofErr w:type="spellEnd"/>
            <w:r>
              <w:t xml:space="preserve"> </w:t>
            </w:r>
            <w:r w:rsidR="00066665">
              <w:t>M</w:t>
            </w:r>
            <w:r>
              <w:t xml:space="preserve">ahi o </w:t>
            </w:r>
            <w:proofErr w:type="spellStart"/>
            <w:r>
              <w:t>te</w:t>
            </w:r>
            <w:proofErr w:type="spellEnd"/>
            <w:r>
              <w:t xml:space="preserve"> </w:t>
            </w:r>
            <w:proofErr w:type="spellStart"/>
            <w:r w:rsidR="00F752DB">
              <w:t>R</w:t>
            </w:r>
            <w:r>
              <w:t>ēhia</w:t>
            </w:r>
            <w:proofErr w:type="spellEnd"/>
            <w:r w:rsidR="006F7BFC">
              <w:t>,</w:t>
            </w:r>
            <w:r>
              <w:t xml:space="preserve"> and </w:t>
            </w:r>
            <w:proofErr w:type="spellStart"/>
            <w:r>
              <w:t>Whai</w:t>
            </w:r>
            <w:proofErr w:type="spellEnd"/>
          </w:p>
          <w:p w14:paraId="000000B3" w14:textId="56C8FEDB" w:rsidR="00222835" w:rsidRDefault="0A61C18B">
            <w:pPr>
              <w:pStyle w:val="Normal0"/>
              <w:numPr>
                <w:ilvl w:val="0"/>
                <w:numId w:val="11"/>
              </w:numPr>
              <w:rPr>
                <w:highlight w:val="white"/>
              </w:rPr>
            </w:pPr>
            <w:r w:rsidRPr="5BEF16AE">
              <w:rPr>
                <w:color w:val="222222"/>
                <w:highlight w:val="white"/>
              </w:rPr>
              <w:t xml:space="preserve">Use of traditional </w:t>
            </w:r>
            <w:r w:rsidR="00FB1567">
              <w:rPr>
                <w:color w:val="222222"/>
                <w:highlight w:val="white"/>
              </w:rPr>
              <w:t xml:space="preserve">Māori </w:t>
            </w:r>
            <w:r w:rsidRPr="5BEF16AE">
              <w:rPr>
                <w:color w:val="222222"/>
                <w:highlight w:val="white"/>
              </w:rPr>
              <w:t xml:space="preserve">equipment such as, </w:t>
            </w:r>
            <w:proofErr w:type="spellStart"/>
            <w:r w:rsidR="550F6221" w:rsidRPr="5BEF16AE">
              <w:rPr>
                <w:color w:val="222222"/>
                <w:highlight w:val="white"/>
              </w:rPr>
              <w:t>H</w:t>
            </w:r>
            <w:r w:rsidRPr="5BEF16AE">
              <w:rPr>
                <w:color w:val="222222"/>
                <w:highlight w:val="white"/>
              </w:rPr>
              <w:t>onga</w:t>
            </w:r>
            <w:proofErr w:type="spellEnd"/>
            <w:r w:rsidRPr="5BEF16AE">
              <w:rPr>
                <w:color w:val="222222"/>
                <w:highlight w:val="white"/>
              </w:rPr>
              <w:t xml:space="preserve">, </w:t>
            </w:r>
            <w:proofErr w:type="spellStart"/>
            <w:r w:rsidR="37D87626" w:rsidRPr="5BEF16AE">
              <w:rPr>
                <w:color w:val="222222"/>
                <w:highlight w:val="white"/>
              </w:rPr>
              <w:t>T</w:t>
            </w:r>
            <w:r w:rsidRPr="5BEF16AE">
              <w:rPr>
                <w:color w:val="222222"/>
                <w:highlight w:val="white"/>
              </w:rPr>
              <w:t>ama</w:t>
            </w:r>
            <w:proofErr w:type="spellEnd"/>
            <w:r w:rsidRPr="5BEF16AE">
              <w:rPr>
                <w:color w:val="222222"/>
                <w:highlight w:val="white"/>
              </w:rPr>
              <w:t xml:space="preserve"> </w:t>
            </w:r>
            <w:proofErr w:type="spellStart"/>
            <w:r w:rsidR="00C96760">
              <w:rPr>
                <w:color w:val="222222"/>
                <w:highlight w:val="white"/>
              </w:rPr>
              <w:t>T</w:t>
            </w:r>
            <w:r w:rsidRPr="5BEF16AE">
              <w:rPr>
                <w:color w:val="222222"/>
                <w:highlight w:val="white"/>
              </w:rPr>
              <w:t>aiki</w:t>
            </w:r>
            <w:proofErr w:type="spellEnd"/>
            <w:r w:rsidRPr="5BEF16AE">
              <w:rPr>
                <w:color w:val="222222"/>
                <w:highlight w:val="white"/>
              </w:rPr>
              <w:t xml:space="preserve">, </w:t>
            </w:r>
            <w:r w:rsidRPr="5BEF16AE">
              <w:rPr>
                <w:color w:val="0F1419"/>
                <w:highlight w:val="white"/>
              </w:rPr>
              <w:t xml:space="preserve">Manu </w:t>
            </w:r>
            <w:proofErr w:type="spellStart"/>
            <w:r w:rsidR="00C96760">
              <w:rPr>
                <w:color w:val="0F1419"/>
                <w:highlight w:val="white"/>
              </w:rPr>
              <w:t>W</w:t>
            </w:r>
            <w:r w:rsidRPr="5BEF16AE">
              <w:rPr>
                <w:color w:val="0F1419"/>
                <w:highlight w:val="white"/>
              </w:rPr>
              <w:t>āhine</w:t>
            </w:r>
            <w:proofErr w:type="spellEnd"/>
            <w:r w:rsidRPr="5BEF16AE">
              <w:rPr>
                <w:color w:val="0F1419"/>
                <w:highlight w:val="white"/>
              </w:rPr>
              <w:t xml:space="preserve">, Kuku </w:t>
            </w:r>
            <w:r w:rsidR="00C96760">
              <w:rPr>
                <w:color w:val="0F1419"/>
                <w:highlight w:val="white"/>
              </w:rPr>
              <w:t>M</w:t>
            </w:r>
            <w:r w:rsidRPr="5BEF16AE">
              <w:rPr>
                <w:color w:val="0F1419"/>
                <w:highlight w:val="white"/>
              </w:rPr>
              <w:t xml:space="preserve">omo, </w:t>
            </w:r>
            <w:proofErr w:type="spellStart"/>
            <w:r w:rsidRPr="5BEF16AE">
              <w:rPr>
                <w:color w:val="0F1419"/>
                <w:highlight w:val="white"/>
              </w:rPr>
              <w:t>Pātiki</w:t>
            </w:r>
            <w:proofErr w:type="spellEnd"/>
            <w:r w:rsidRPr="5BEF16AE">
              <w:rPr>
                <w:color w:val="0F1419"/>
                <w:highlight w:val="white"/>
              </w:rPr>
              <w:t xml:space="preserve">, </w:t>
            </w:r>
            <w:proofErr w:type="spellStart"/>
            <w:r w:rsidR="5D8C9115" w:rsidRPr="5BEF16AE">
              <w:rPr>
                <w:color w:val="0F1419"/>
                <w:highlight w:val="white"/>
              </w:rPr>
              <w:t>T</w:t>
            </w:r>
            <w:r w:rsidRPr="5BEF16AE">
              <w:rPr>
                <w:color w:val="222222"/>
                <w:highlight w:val="white"/>
              </w:rPr>
              <w:t>auronarona</w:t>
            </w:r>
            <w:proofErr w:type="spellEnd"/>
            <w:r w:rsidRPr="5BEF16AE">
              <w:rPr>
                <w:color w:val="222222"/>
                <w:highlight w:val="white"/>
              </w:rPr>
              <w:t xml:space="preserve"> </w:t>
            </w:r>
          </w:p>
          <w:p w14:paraId="000000B4" w14:textId="5D3C6A17" w:rsidR="00222835" w:rsidRPr="00A73891" w:rsidRDefault="007B3C31">
            <w:pPr>
              <w:pStyle w:val="Normal0"/>
              <w:numPr>
                <w:ilvl w:val="0"/>
                <w:numId w:val="11"/>
              </w:numPr>
            </w:pPr>
            <w:r>
              <w:t>C</w:t>
            </w:r>
            <w:r w:rsidR="3FFCF6E3">
              <w:t>onnecting</w:t>
            </w:r>
            <w:r w:rsidR="0A61C18B">
              <w:t xml:space="preserve"> </w:t>
            </w:r>
            <w:r w:rsidR="3FFCF6E3">
              <w:t>with</w:t>
            </w:r>
            <w:r w:rsidR="0A61C18B" w:rsidRPr="00A73891">
              <w:t xml:space="preserve"> whenua</w:t>
            </w:r>
            <w:r w:rsidR="7EF06C10">
              <w:t>,</w:t>
            </w:r>
            <w:r w:rsidR="0A61C18B" w:rsidRPr="00A73891">
              <w:t xml:space="preserve"> </w:t>
            </w:r>
            <w:r w:rsidR="341D5D4C">
              <w:t xml:space="preserve">through </w:t>
            </w:r>
            <w:r w:rsidR="0A61C18B" w:rsidRPr="00A73891">
              <w:t>mana whenua, and localising the curriculum (hikoi in groups</w:t>
            </w:r>
            <w:r w:rsidR="008B387D">
              <w:t>,</w:t>
            </w:r>
            <w:r w:rsidR="0A61C18B">
              <w:t xml:space="preserve"> </w:t>
            </w:r>
            <w:r w:rsidR="46DE1A1A">
              <w:t>with respect for the tikanga of the significant sites for</w:t>
            </w:r>
            <w:r w:rsidR="0A61C18B" w:rsidRPr="00A73891">
              <w:t xml:space="preserve"> mana whenua)</w:t>
            </w:r>
          </w:p>
          <w:p w14:paraId="000000B5" w14:textId="587280B1" w:rsidR="00222835" w:rsidRDefault="0A61C18B" w:rsidP="274E2D0A">
            <w:pPr>
              <w:pStyle w:val="Normal0"/>
              <w:numPr>
                <w:ilvl w:val="0"/>
                <w:numId w:val="11"/>
              </w:numPr>
            </w:pPr>
            <w:proofErr w:type="spellStart"/>
            <w:r>
              <w:t>TG</w:t>
            </w:r>
            <w:r w:rsidR="32788935">
              <w:t>f</w:t>
            </w:r>
            <w:r>
              <w:t>U</w:t>
            </w:r>
            <w:proofErr w:type="spellEnd"/>
            <w:r w:rsidR="00FB1567">
              <w:t xml:space="preserve">, </w:t>
            </w:r>
            <w:proofErr w:type="spellStart"/>
            <w:r w:rsidR="00FB1567">
              <w:t>eg</w:t>
            </w:r>
            <w:proofErr w:type="spellEnd"/>
            <w:r w:rsidR="00FB1567">
              <w:t xml:space="preserve">, </w:t>
            </w:r>
            <w:r w:rsidR="000E027B">
              <w:t>i</w:t>
            </w:r>
            <w:r>
              <w:t>nvasion games, target games, net/wall, striking/fielding</w:t>
            </w:r>
          </w:p>
          <w:p w14:paraId="000000B6" w14:textId="35D5E4CF" w:rsidR="00222835" w:rsidRDefault="0A61C18B" w:rsidP="274E2D0A">
            <w:pPr>
              <w:pStyle w:val="Normal0"/>
              <w:numPr>
                <w:ilvl w:val="0"/>
                <w:numId w:val="11"/>
              </w:numPr>
            </w:pPr>
            <w:r>
              <w:lastRenderedPageBreak/>
              <w:t>Aquatic activities</w:t>
            </w:r>
            <w:r w:rsidR="2013A2CB">
              <w:t xml:space="preserve"> </w:t>
            </w:r>
            <w:r w:rsidR="000E027B">
              <w:t>–</w:t>
            </w:r>
            <w:r>
              <w:t xml:space="preserve"> </w:t>
            </w:r>
            <w:r w:rsidR="000E027B">
              <w:t>w</w:t>
            </w:r>
            <w:r>
              <w:t>ater</w:t>
            </w:r>
            <w:r w:rsidR="000E027B">
              <w:t xml:space="preserve"> </w:t>
            </w:r>
            <w:r>
              <w:t xml:space="preserve">polo, </w:t>
            </w:r>
            <w:r w:rsidR="000E027B">
              <w:t>c</w:t>
            </w:r>
            <w:r>
              <w:t xml:space="preserve">anoe </w:t>
            </w:r>
            <w:r w:rsidR="000E027B">
              <w:t>p</w:t>
            </w:r>
            <w:r>
              <w:t>olo</w:t>
            </w:r>
          </w:p>
          <w:p w14:paraId="000000B7" w14:textId="7D3D8702" w:rsidR="00222835" w:rsidRDefault="0A61C18B" w:rsidP="274E2D0A">
            <w:pPr>
              <w:pStyle w:val="Normal0"/>
              <w:numPr>
                <w:ilvl w:val="0"/>
                <w:numId w:val="11"/>
              </w:numPr>
            </w:pPr>
            <w:r>
              <w:t>Play</w:t>
            </w:r>
            <w:r w:rsidR="6CD59EE8">
              <w:t xml:space="preserve">grounds and </w:t>
            </w:r>
            <w:r>
              <w:t xml:space="preserve">parks, childhood games, skateboarding, innovative games (created by </w:t>
            </w:r>
            <w:proofErr w:type="spellStart"/>
            <w:r>
              <w:t>ākonga</w:t>
            </w:r>
            <w:proofErr w:type="spellEnd"/>
            <w:r>
              <w:t xml:space="preserve">), multisport </w:t>
            </w:r>
          </w:p>
          <w:p w14:paraId="000000B8" w14:textId="44BCC136" w:rsidR="00222835" w:rsidRDefault="0A61C18B" w:rsidP="274E2D0A">
            <w:pPr>
              <w:pStyle w:val="Normal0"/>
              <w:numPr>
                <w:ilvl w:val="0"/>
                <w:numId w:val="11"/>
              </w:numPr>
            </w:pPr>
            <w:r>
              <w:t>Dance</w:t>
            </w:r>
            <w:r w:rsidR="00D71727">
              <w:t xml:space="preserve">, </w:t>
            </w:r>
            <w:proofErr w:type="spellStart"/>
            <w:r w:rsidR="00D71727">
              <w:t>eg</w:t>
            </w:r>
            <w:proofErr w:type="spellEnd"/>
            <w:r w:rsidR="00D71727">
              <w:t>,</w:t>
            </w:r>
            <w:r w:rsidR="1B09C472">
              <w:t xml:space="preserve"> </w:t>
            </w:r>
            <w:r>
              <w:t>breakdance, hip hop, freestyle, modern, interpretive</w:t>
            </w:r>
            <w:r w:rsidR="2C6ECA42">
              <w:t xml:space="preserve">, </w:t>
            </w:r>
            <w:r w:rsidR="00151F6D">
              <w:t>or</w:t>
            </w:r>
            <w:r w:rsidR="2C6ECA42">
              <w:t xml:space="preserve"> </w:t>
            </w:r>
            <w:r>
              <w:t>group choreography</w:t>
            </w:r>
          </w:p>
          <w:p w14:paraId="000000B9" w14:textId="77777777" w:rsidR="00222835" w:rsidRDefault="0A61C18B">
            <w:pPr>
              <w:pStyle w:val="Normal0"/>
              <w:numPr>
                <w:ilvl w:val="0"/>
                <w:numId w:val="11"/>
              </w:numPr>
            </w:pPr>
            <w:r>
              <w:t xml:space="preserve">ABL activities (Adventure based learning) </w:t>
            </w:r>
          </w:p>
          <w:p w14:paraId="000000BA" w14:textId="5D1B89B3" w:rsidR="00222835" w:rsidRDefault="4023B8CE">
            <w:pPr>
              <w:pStyle w:val="Normal0"/>
              <w:numPr>
                <w:ilvl w:val="0"/>
                <w:numId w:val="11"/>
              </w:numPr>
              <w:pBdr>
                <w:top w:val="nil"/>
                <w:left w:val="nil"/>
                <w:bottom w:val="nil"/>
                <w:right w:val="nil"/>
                <w:between w:val="nil"/>
              </w:pBdr>
            </w:pPr>
            <w:r>
              <w:t>T</w:t>
            </w:r>
            <w:r w:rsidR="0A61C18B">
              <w:t>eam</w:t>
            </w:r>
            <w:r>
              <w:t xml:space="preserve"> </w:t>
            </w:r>
            <w:r w:rsidR="0A61C18B">
              <w:t>based games</w:t>
            </w:r>
          </w:p>
          <w:p w14:paraId="000000BB" w14:textId="69C90F7D" w:rsidR="00222835" w:rsidRDefault="6F45C110" w:rsidP="274E2D0A">
            <w:pPr>
              <w:pStyle w:val="Normal0"/>
              <w:numPr>
                <w:ilvl w:val="0"/>
                <w:numId w:val="11"/>
              </w:numPr>
              <w:pBdr>
                <w:top w:val="nil"/>
                <w:left w:val="nil"/>
                <w:bottom w:val="nil"/>
                <w:right w:val="nil"/>
                <w:between w:val="nil"/>
              </w:pBdr>
            </w:pPr>
            <w:r>
              <w:t>O</w:t>
            </w:r>
            <w:r w:rsidR="0A61C18B">
              <w:t xml:space="preserve">utdoor </w:t>
            </w:r>
            <w:r w:rsidR="42725A88">
              <w:t>E</w:t>
            </w:r>
            <w:r w:rsidR="0A61C18B">
              <w:t>ducation contexts where groups are involved (waka ama, rafting, ABL activities, team adventure races)</w:t>
            </w:r>
          </w:p>
          <w:p w14:paraId="000000BC" w14:textId="5DF71E45" w:rsidR="00222835" w:rsidRDefault="0A61C18B" w:rsidP="274E2D0A">
            <w:pPr>
              <w:pStyle w:val="Normal0"/>
              <w:numPr>
                <w:ilvl w:val="0"/>
                <w:numId w:val="11"/>
              </w:numPr>
              <w:spacing w:after="120"/>
            </w:pPr>
            <w:r>
              <w:t>Challenge based activities</w:t>
            </w:r>
            <w:r w:rsidR="00115C9C">
              <w:t xml:space="preserve">, </w:t>
            </w:r>
            <w:proofErr w:type="spellStart"/>
            <w:r w:rsidR="00115C9C">
              <w:t>eg</w:t>
            </w:r>
            <w:proofErr w:type="spellEnd"/>
            <w:r w:rsidR="00115C9C">
              <w:t>,</w:t>
            </w:r>
            <w:r w:rsidR="66927570">
              <w:t xml:space="preserve"> </w:t>
            </w:r>
            <w:r>
              <w:t>low ropes, high ropes, orienteering, tree adventures</w:t>
            </w:r>
            <w:r w:rsidR="777266B2">
              <w:t>.</w:t>
            </w:r>
          </w:p>
          <w:p w14:paraId="000000BE" w14:textId="77777777" w:rsidR="00222835" w:rsidRDefault="00E07C97">
            <w:pPr>
              <w:pStyle w:val="Normal0"/>
              <w:pBdr>
                <w:top w:val="nil"/>
                <w:left w:val="nil"/>
                <w:bottom w:val="nil"/>
                <w:right w:val="nil"/>
                <w:between w:val="nil"/>
              </w:pBdr>
            </w:pPr>
            <w:r>
              <w:t xml:space="preserve">In preparation for sessions, </w:t>
            </w:r>
            <w:proofErr w:type="spellStart"/>
            <w:r>
              <w:t>ākonga</w:t>
            </w:r>
            <w:proofErr w:type="spellEnd"/>
            <w:r>
              <w:t xml:space="preserve"> may choose to focus on:</w:t>
            </w:r>
          </w:p>
          <w:p w14:paraId="000000BF" w14:textId="26B27C13" w:rsidR="00222835" w:rsidRDefault="0A61C18B">
            <w:pPr>
              <w:pStyle w:val="Normal0"/>
              <w:numPr>
                <w:ilvl w:val="0"/>
                <w:numId w:val="6"/>
              </w:numPr>
              <w:pBdr>
                <w:top w:val="nil"/>
                <w:left w:val="nil"/>
                <w:bottom w:val="nil"/>
                <w:right w:val="nil"/>
                <w:between w:val="nil"/>
              </w:pBdr>
            </w:pPr>
            <w:r>
              <w:t xml:space="preserve">exploring </w:t>
            </w:r>
            <w:r w:rsidR="003C5AC9">
              <w:t xml:space="preserve">their </w:t>
            </w:r>
            <w:r>
              <w:t xml:space="preserve">needs and strategies for working with </w:t>
            </w:r>
            <w:r w:rsidR="69C52B8F">
              <w:t>others</w:t>
            </w:r>
          </w:p>
          <w:p w14:paraId="000000C0" w14:textId="77777777" w:rsidR="00222835" w:rsidRDefault="0A61C18B">
            <w:pPr>
              <w:pStyle w:val="Normal0"/>
              <w:numPr>
                <w:ilvl w:val="0"/>
                <w:numId w:val="6"/>
              </w:numPr>
              <w:pBdr>
                <w:top w:val="nil"/>
                <w:left w:val="nil"/>
                <w:bottom w:val="nil"/>
                <w:right w:val="nil"/>
                <w:between w:val="nil"/>
              </w:pBdr>
            </w:pPr>
            <w:r>
              <w:t xml:space="preserve">exploring passions and interests of </w:t>
            </w:r>
            <w:proofErr w:type="spellStart"/>
            <w:r>
              <w:t>ākonga</w:t>
            </w:r>
            <w:proofErr w:type="spellEnd"/>
          </w:p>
          <w:p w14:paraId="000000C1" w14:textId="77777777" w:rsidR="00222835" w:rsidRDefault="0A61C18B">
            <w:pPr>
              <w:pStyle w:val="Normal0"/>
              <w:numPr>
                <w:ilvl w:val="0"/>
                <w:numId w:val="6"/>
              </w:numPr>
              <w:pBdr>
                <w:top w:val="nil"/>
                <w:left w:val="nil"/>
                <w:bottom w:val="nil"/>
                <w:right w:val="nil"/>
                <w:between w:val="nil"/>
              </w:pBdr>
            </w:pPr>
            <w:r>
              <w:t>exploring inclusion as an issue in society</w:t>
            </w:r>
          </w:p>
          <w:p w14:paraId="000000C2" w14:textId="77777777" w:rsidR="00222835" w:rsidRDefault="0A61C18B">
            <w:pPr>
              <w:pStyle w:val="Normal0"/>
              <w:numPr>
                <w:ilvl w:val="0"/>
                <w:numId w:val="6"/>
              </w:numPr>
              <w:pBdr>
                <w:top w:val="nil"/>
                <w:left w:val="nil"/>
                <w:bottom w:val="nil"/>
                <w:right w:val="nil"/>
                <w:between w:val="nil"/>
              </w:pBdr>
              <w:spacing w:after="120"/>
            </w:pPr>
            <w:r>
              <w:t xml:space="preserve">exploring ‘modification for success’ for </w:t>
            </w:r>
            <w:proofErr w:type="spellStart"/>
            <w:r>
              <w:t>ākonga</w:t>
            </w:r>
            <w:proofErr w:type="spellEnd"/>
            <w:r>
              <w:t xml:space="preserve"> with diverse learning needs.</w:t>
            </w:r>
          </w:p>
          <w:p w14:paraId="000000C3" w14:textId="77777777" w:rsidR="00222835" w:rsidRDefault="00E07C97">
            <w:pPr>
              <w:pStyle w:val="Normal0"/>
              <w:spacing w:line="276" w:lineRule="auto"/>
              <w:rPr>
                <w:b/>
              </w:rPr>
            </w:pPr>
            <w:r>
              <w:rPr>
                <w:b/>
              </w:rPr>
              <w:t xml:space="preserve">Suggested Assessment Opportunities </w:t>
            </w:r>
          </w:p>
          <w:p w14:paraId="000000C4" w14:textId="77777777" w:rsidR="00222835" w:rsidRDefault="00E07C97">
            <w:pPr>
              <w:pStyle w:val="Normal0"/>
              <w:rPr>
                <w:color w:val="FF0000"/>
              </w:rPr>
            </w:pPr>
            <w:r>
              <w:rPr>
                <w:color w:val="FF0000"/>
              </w:rPr>
              <w:t xml:space="preserve">This learning allows </w:t>
            </w:r>
            <w:proofErr w:type="spellStart"/>
            <w:r>
              <w:rPr>
                <w:color w:val="FF0000"/>
              </w:rPr>
              <w:t>ākonga</w:t>
            </w:r>
            <w:proofErr w:type="spellEnd"/>
            <w:r>
              <w:rPr>
                <w:color w:val="FF0000"/>
              </w:rPr>
              <w:t xml:space="preserve"> to collect evidence for the following standards:</w:t>
            </w:r>
          </w:p>
          <w:p w14:paraId="16A13277" w14:textId="6C4FD92B" w:rsidR="008B4686" w:rsidRDefault="008B4686" w:rsidP="008B4686">
            <w:pPr>
              <w:pStyle w:val="Normal0"/>
              <w:pBdr>
                <w:top w:val="nil"/>
                <w:left w:val="nil"/>
                <w:bottom w:val="nil"/>
                <w:right w:val="nil"/>
                <w:between w:val="nil"/>
              </w:pBdr>
              <w:spacing w:after="120" w:line="276" w:lineRule="auto"/>
              <w:rPr>
                <w:color w:val="231F20"/>
              </w:rPr>
            </w:pPr>
            <w:r>
              <w:rPr>
                <w:color w:val="231F20"/>
              </w:rPr>
              <w:t xml:space="preserve">AS 1.1 </w:t>
            </w:r>
            <w:r w:rsidR="001A320D">
              <w:rPr>
                <w:i/>
                <w:iCs/>
              </w:rPr>
              <w:t>Apply</w:t>
            </w:r>
            <w:r w:rsidRPr="00B52714">
              <w:rPr>
                <w:i/>
                <w:iCs/>
              </w:rPr>
              <w:t xml:space="preserve"> movement strategies in an applied setting</w:t>
            </w:r>
            <w:r>
              <w:rPr>
                <w:color w:val="231F20"/>
              </w:rPr>
              <w:t xml:space="preserve"> (Internal, 5 credits)</w:t>
            </w:r>
          </w:p>
          <w:p w14:paraId="1981238D" w14:textId="77777777" w:rsidR="008B4686" w:rsidRDefault="008B4686" w:rsidP="008B4686">
            <w:pPr>
              <w:pStyle w:val="Normal0"/>
              <w:pBdr>
                <w:top w:val="nil"/>
                <w:left w:val="nil"/>
                <w:bottom w:val="nil"/>
                <w:right w:val="nil"/>
                <w:between w:val="nil"/>
              </w:pBdr>
              <w:spacing w:after="120" w:line="276" w:lineRule="auto"/>
            </w:pPr>
            <w:r w:rsidRPr="0A6C9029">
              <w:rPr>
                <w:color w:val="231F20"/>
              </w:rPr>
              <w:t xml:space="preserve">AS 1.2 </w:t>
            </w:r>
            <w:r w:rsidRPr="007C3A90">
              <w:rPr>
                <w:rFonts w:asciiTheme="minorHAnsi" w:eastAsia="Times New Roman" w:hAnsiTheme="minorHAnsi" w:cstheme="minorHAnsi"/>
                <w:i/>
                <w:iCs/>
                <w:color w:val="29333D"/>
              </w:rPr>
              <w:t xml:space="preserve">Demonstrate understanding of how </w:t>
            </w:r>
            <w:proofErr w:type="spellStart"/>
            <w:r w:rsidRPr="007C3A90">
              <w:rPr>
                <w:rFonts w:asciiTheme="minorHAnsi" w:eastAsia="Times New Roman" w:hAnsiTheme="minorHAnsi" w:cstheme="minorHAnsi"/>
                <w:i/>
                <w:iCs/>
                <w:color w:val="29333D"/>
              </w:rPr>
              <w:t>kotahitanga</w:t>
            </w:r>
            <w:proofErr w:type="spellEnd"/>
            <w:r w:rsidRPr="007C3A90">
              <w:rPr>
                <w:rFonts w:asciiTheme="minorHAnsi" w:eastAsia="Times New Roman" w:hAnsiTheme="minorHAnsi" w:cstheme="minorHAnsi"/>
                <w:i/>
                <w:iCs/>
                <w:color w:val="29333D"/>
              </w:rPr>
              <w:t xml:space="preserve"> is promoted in movement through application of strategies</w:t>
            </w:r>
            <w:r w:rsidRPr="007C3A90">
              <w:rPr>
                <w:rFonts w:asciiTheme="minorHAnsi" w:eastAsia="Times New Roman" w:hAnsiTheme="minorHAnsi" w:cstheme="minorHAnsi"/>
                <w:color w:val="29333D"/>
              </w:rPr>
              <w:t xml:space="preserve"> </w:t>
            </w:r>
            <w:r w:rsidRPr="0A6C9029">
              <w:rPr>
                <w:color w:val="231F20"/>
              </w:rPr>
              <w:t>(Internal, 5 credits)</w:t>
            </w:r>
          </w:p>
          <w:p w14:paraId="000000C7" w14:textId="1E239040" w:rsidR="00222835" w:rsidRDefault="00E07C97">
            <w:pPr>
              <w:pStyle w:val="Normal0"/>
              <w:spacing w:before="120" w:after="120"/>
            </w:pPr>
            <w:r>
              <w:t xml:space="preserve">Ongoing reflection and evidence gathering </w:t>
            </w:r>
            <w:r w:rsidR="001C31B2">
              <w:t>—</w:t>
            </w:r>
            <w:r>
              <w:t xml:space="preserve"> throughout the above learning activities, </w:t>
            </w:r>
            <w:proofErr w:type="spellStart"/>
            <w:r>
              <w:t>ākonga</w:t>
            </w:r>
            <w:proofErr w:type="spellEnd"/>
            <w:r>
              <w:t xml:space="preserve"> should be encouraged to reflect on and gather evidence of the capabilities they have developed, and the impact that these have had on their practice of </w:t>
            </w:r>
            <w:proofErr w:type="spellStart"/>
            <w:r>
              <w:t>kotahitanga</w:t>
            </w:r>
            <w:proofErr w:type="spellEnd"/>
            <w:r>
              <w:t xml:space="preserve">. It is useful for teachers to scaffold these sessions, debriefs and reflections. This could be done through </w:t>
            </w:r>
            <w:r w:rsidR="00DA7859">
              <w:t>cause-and-effect</w:t>
            </w:r>
            <w:r>
              <w:t xml:space="preserve"> diagrams, </w:t>
            </w:r>
            <w:proofErr w:type="gramStart"/>
            <w:r>
              <w:t>compare and contrast</w:t>
            </w:r>
            <w:proofErr w:type="gramEnd"/>
            <w:r>
              <w:t xml:space="preserve"> diagrams, hexagonal thinking tools to look for interrelationships, or decision-making charts.</w:t>
            </w:r>
          </w:p>
          <w:p w14:paraId="000000C8" w14:textId="6C5231BA" w:rsidR="00222835" w:rsidRDefault="00E07C97">
            <w:pPr>
              <w:pStyle w:val="Normal0"/>
              <w:spacing w:before="120" w:after="120"/>
            </w:pPr>
            <w:r>
              <w:t xml:space="preserve">Teacher observations - capture evidence of </w:t>
            </w:r>
            <w:proofErr w:type="spellStart"/>
            <w:r>
              <w:t>ākonga</w:t>
            </w:r>
            <w:proofErr w:type="spellEnd"/>
            <w:r>
              <w:t xml:space="preserve"> showing </w:t>
            </w:r>
            <w:proofErr w:type="spellStart"/>
            <w:r>
              <w:t>kotahitanga</w:t>
            </w:r>
            <w:proofErr w:type="spellEnd"/>
            <w:r>
              <w:t xml:space="preserve"> throughout the learning sequence. </w:t>
            </w:r>
            <w:r w:rsidRPr="00A73891">
              <w:t>Use a tracking spreadsheet</w:t>
            </w:r>
            <w:r>
              <w:t>.</w:t>
            </w:r>
          </w:p>
        </w:tc>
        <w:tc>
          <w:tcPr>
            <w:tcW w:w="1701" w:type="dxa"/>
          </w:tcPr>
          <w:p w14:paraId="000000C9" w14:textId="35904737" w:rsidR="00222835" w:rsidRDefault="00E07C97">
            <w:pPr>
              <w:pStyle w:val="Normal0"/>
              <w:pBdr>
                <w:top w:val="nil"/>
                <w:left w:val="nil"/>
                <w:bottom w:val="nil"/>
                <w:right w:val="nil"/>
                <w:between w:val="nil"/>
              </w:pBdr>
              <w:tabs>
                <w:tab w:val="left" w:pos="3700"/>
              </w:tabs>
              <w:spacing w:before="120" w:after="120" w:line="276" w:lineRule="auto"/>
              <w:rPr>
                <w:color w:val="231F20"/>
              </w:rPr>
            </w:pPr>
            <w:r>
              <w:rPr>
                <w:color w:val="231F20"/>
              </w:rPr>
              <w:lastRenderedPageBreak/>
              <w:t xml:space="preserve">9 </w:t>
            </w:r>
            <w:r w:rsidR="00B531F4">
              <w:rPr>
                <w:color w:val="231F20"/>
              </w:rPr>
              <w:t>w</w:t>
            </w:r>
            <w:r>
              <w:rPr>
                <w:color w:val="231F20"/>
              </w:rPr>
              <w:t>eeks</w:t>
            </w:r>
          </w:p>
        </w:tc>
      </w:tr>
      <w:tr w:rsidR="00222835" w14:paraId="079412E3" w14:textId="77777777" w:rsidTr="7544F1EA">
        <w:trPr>
          <w:trHeight w:val="1134"/>
        </w:trPr>
        <w:tc>
          <w:tcPr>
            <w:tcW w:w="3118" w:type="dxa"/>
            <w:shd w:val="clear" w:color="auto" w:fill="auto"/>
          </w:tcPr>
          <w:p w14:paraId="735927A3" w14:textId="77777777" w:rsidR="008B4686" w:rsidRDefault="008B4686" w:rsidP="008B4686">
            <w:pPr>
              <w:pStyle w:val="Normal0"/>
              <w:spacing w:before="120" w:after="120" w:line="276" w:lineRule="auto"/>
              <w:rPr>
                <w:i/>
              </w:rPr>
            </w:pPr>
            <w:r>
              <w:rPr>
                <w:i/>
              </w:rPr>
              <w:t>Develop movement skills and strategies that are responsive to external cues</w:t>
            </w:r>
          </w:p>
          <w:p w14:paraId="0A469DAB" w14:textId="77777777" w:rsidR="008B4686" w:rsidRPr="0052621A" w:rsidRDefault="008B4686" w:rsidP="008B4686">
            <w:pPr>
              <w:pStyle w:val="Normal0"/>
              <w:spacing w:before="120" w:after="120" w:line="276" w:lineRule="auto"/>
              <w:rPr>
                <w:rFonts w:ascii="Times New Roman" w:eastAsia="Times New Roman" w:hAnsi="Times New Roman" w:cs="Times New Roman"/>
                <w:i/>
                <w:sz w:val="24"/>
                <w:szCs w:val="24"/>
              </w:rPr>
            </w:pPr>
            <w:r>
              <w:rPr>
                <w:i/>
              </w:rPr>
              <w:t xml:space="preserve">Make meaning from how movement may influence </w:t>
            </w:r>
            <w:proofErr w:type="spellStart"/>
            <w:r w:rsidRPr="0052621A">
              <w:rPr>
                <w:i/>
              </w:rPr>
              <w:t>hauora</w:t>
            </w:r>
            <w:proofErr w:type="spellEnd"/>
          </w:p>
          <w:p w14:paraId="07AEE549" w14:textId="77777777" w:rsidR="008B4686" w:rsidRDefault="008B4686" w:rsidP="008B4686">
            <w:pPr>
              <w:pStyle w:val="Normal0"/>
              <w:spacing w:before="120" w:after="120" w:line="276" w:lineRule="auto"/>
              <w:ind w:left="22"/>
              <w:rPr>
                <w:i/>
              </w:rPr>
            </w:pPr>
            <w:r>
              <w:rPr>
                <w:i/>
              </w:rPr>
              <w:t xml:space="preserve">Reflect on how places and spaces influence movement with reference to </w:t>
            </w:r>
            <w:proofErr w:type="spellStart"/>
            <w:r>
              <w:rPr>
                <w:i/>
              </w:rPr>
              <w:t>te</w:t>
            </w:r>
            <w:proofErr w:type="spellEnd"/>
            <w:r>
              <w:rPr>
                <w:i/>
              </w:rPr>
              <w:t xml:space="preserve"> </w:t>
            </w:r>
            <w:proofErr w:type="spellStart"/>
            <w:r>
              <w:rPr>
                <w:i/>
              </w:rPr>
              <w:t>taiao</w:t>
            </w:r>
            <w:proofErr w:type="spellEnd"/>
          </w:p>
          <w:p w14:paraId="000000CC" w14:textId="12E0FDD7" w:rsidR="008B4686" w:rsidRDefault="008B4686">
            <w:pPr>
              <w:pStyle w:val="Normal0"/>
              <w:spacing w:before="120" w:after="120" w:line="276" w:lineRule="auto"/>
              <w:ind w:left="22"/>
              <w:rPr>
                <w:i/>
              </w:rPr>
            </w:pPr>
            <w:r>
              <w:rPr>
                <w:i/>
              </w:rPr>
              <w:t xml:space="preserve">Understand </w:t>
            </w:r>
            <w:proofErr w:type="spellStart"/>
            <w:r>
              <w:rPr>
                <w:i/>
              </w:rPr>
              <w:t>te</w:t>
            </w:r>
            <w:proofErr w:type="spellEnd"/>
            <w:r>
              <w:rPr>
                <w:i/>
              </w:rPr>
              <w:t xml:space="preserve"> </w:t>
            </w:r>
            <w:proofErr w:type="spellStart"/>
            <w:r>
              <w:rPr>
                <w:i/>
              </w:rPr>
              <w:t>ao</w:t>
            </w:r>
            <w:proofErr w:type="spellEnd"/>
            <w:r>
              <w:rPr>
                <w:i/>
              </w:rPr>
              <w:t xml:space="preserve"> Māori influences on the moving body.</w:t>
            </w:r>
          </w:p>
        </w:tc>
        <w:tc>
          <w:tcPr>
            <w:tcW w:w="17577" w:type="dxa"/>
            <w:shd w:val="clear" w:color="auto" w:fill="auto"/>
          </w:tcPr>
          <w:p w14:paraId="000000CD" w14:textId="77777777" w:rsidR="00222835" w:rsidRDefault="00E07C97">
            <w:pPr>
              <w:pStyle w:val="heading10"/>
              <w:spacing w:before="120" w:line="276" w:lineRule="auto"/>
              <w:rPr>
                <w:rFonts w:ascii="Calibri" w:eastAsia="Calibri" w:hAnsi="Calibri" w:cs="Calibri"/>
              </w:rPr>
            </w:pPr>
            <w:r>
              <w:rPr>
                <w:rFonts w:ascii="Calibri" w:eastAsia="Calibri" w:hAnsi="Calibri" w:cs="Calibri"/>
              </w:rPr>
              <w:t>Hauora for life</w:t>
            </w:r>
          </w:p>
          <w:p w14:paraId="000000CE" w14:textId="77777777" w:rsidR="00222835" w:rsidRDefault="00E07C97">
            <w:pPr>
              <w:pStyle w:val="Normal0"/>
            </w:pPr>
            <w:r>
              <w:rPr>
                <w:b/>
              </w:rPr>
              <w:t>Activities</w:t>
            </w:r>
          </w:p>
          <w:p w14:paraId="000000CF" w14:textId="77777777" w:rsidR="00222835" w:rsidRDefault="0A61C18B" w:rsidP="7ED95A8F">
            <w:pPr>
              <w:pStyle w:val="Normal0"/>
              <w:numPr>
                <w:ilvl w:val="0"/>
                <w:numId w:val="5"/>
              </w:numPr>
              <w:pBdr>
                <w:top w:val="nil"/>
                <w:left w:val="nil"/>
                <w:bottom w:val="nil"/>
                <w:right w:val="nil"/>
                <w:between w:val="nil"/>
              </w:pBdr>
              <w:rPr>
                <w:b/>
                <w:bCs/>
                <w:color w:val="231F20"/>
              </w:rPr>
            </w:pPr>
            <w:r w:rsidRPr="5BEF16AE">
              <w:rPr>
                <w:color w:val="000000" w:themeColor="text1"/>
              </w:rPr>
              <w:t xml:space="preserve">For the last few weeks of the year, </w:t>
            </w:r>
            <w:proofErr w:type="spellStart"/>
            <w:r w:rsidRPr="5BEF16AE">
              <w:rPr>
                <w:color w:val="000000" w:themeColor="text1"/>
              </w:rPr>
              <w:t>ākonga</w:t>
            </w:r>
            <w:proofErr w:type="spellEnd"/>
            <w:r w:rsidRPr="5BEF16AE">
              <w:rPr>
                <w:color w:val="000000" w:themeColor="text1"/>
              </w:rPr>
              <w:t xml:space="preserve"> will look across their learning portfolios, which they have gathered throughout the previous terms.</w:t>
            </w:r>
          </w:p>
          <w:p w14:paraId="000000D0" w14:textId="0D4A66C3" w:rsidR="00222835" w:rsidRDefault="0A61C18B" w:rsidP="7ED95A8F">
            <w:pPr>
              <w:pStyle w:val="Normal0"/>
              <w:numPr>
                <w:ilvl w:val="1"/>
                <w:numId w:val="5"/>
              </w:numPr>
              <w:pBdr>
                <w:top w:val="nil"/>
                <w:left w:val="nil"/>
                <w:bottom w:val="nil"/>
                <w:right w:val="nil"/>
                <w:between w:val="nil"/>
              </w:pBdr>
              <w:rPr>
                <w:b/>
                <w:bCs/>
                <w:color w:val="231F20"/>
              </w:rPr>
            </w:pPr>
            <w:r w:rsidRPr="5BEF16AE">
              <w:rPr>
                <w:color w:val="000000" w:themeColor="text1"/>
              </w:rPr>
              <w:t xml:space="preserve">It is expected that they will have </w:t>
            </w:r>
            <w:r w:rsidR="00376966">
              <w:rPr>
                <w:color w:val="000000" w:themeColor="text1"/>
              </w:rPr>
              <w:t xml:space="preserve">a </w:t>
            </w:r>
            <w:r w:rsidRPr="5BEF16AE">
              <w:rPr>
                <w:color w:val="000000" w:themeColor="text1"/>
              </w:rPr>
              <w:t xml:space="preserve">large </w:t>
            </w:r>
            <w:r w:rsidR="00685DDC">
              <w:rPr>
                <w:color w:val="000000" w:themeColor="text1"/>
              </w:rPr>
              <w:t>range</w:t>
            </w:r>
            <w:r w:rsidRPr="5BEF16AE">
              <w:rPr>
                <w:color w:val="000000" w:themeColor="text1"/>
              </w:rPr>
              <w:t xml:space="preserve"> of </w:t>
            </w:r>
            <w:r w:rsidR="00685DDC">
              <w:rPr>
                <w:color w:val="000000" w:themeColor="text1"/>
              </w:rPr>
              <w:t>experiences to draw from</w:t>
            </w:r>
            <w:r w:rsidRPr="5BEF16AE">
              <w:rPr>
                <w:color w:val="000000" w:themeColor="text1"/>
              </w:rPr>
              <w:t xml:space="preserve"> by this </w:t>
            </w:r>
            <w:r w:rsidR="00421B14" w:rsidRPr="5BEF16AE">
              <w:rPr>
                <w:color w:val="000000" w:themeColor="text1"/>
              </w:rPr>
              <w:t>time and</w:t>
            </w:r>
            <w:r w:rsidRPr="5BEF16AE">
              <w:rPr>
                <w:color w:val="000000" w:themeColor="text1"/>
              </w:rPr>
              <w:t xml:space="preserve"> should refine these down to only the most significant examples.</w:t>
            </w:r>
          </w:p>
          <w:p w14:paraId="000000D1" w14:textId="21ACF676" w:rsidR="00222835" w:rsidRDefault="0A61C18B" w:rsidP="7ED95A8F">
            <w:pPr>
              <w:pStyle w:val="Normal0"/>
              <w:numPr>
                <w:ilvl w:val="0"/>
                <w:numId w:val="5"/>
              </w:numPr>
              <w:pBdr>
                <w:top w:val="nil"/>
                <w:left w:val="nil"/>
                <w:bottom w:val="nil"/>
                <w:right w:val="nil"/>
                <w:between w:val="nil"/>
              </w:pBdr>
              <w:spacing w:after="120"/>
              <w:rPr>
                <w:b/>
                <w:bCs/>
                <w:color w:val="231F20"/>
              </w:rPr>
            </w:pPr>
            <w:r w:rsidRPr="5BEF16AE">
              <w:rPr>
                <w:color w:val="000000" w:themeColor="text1"/>
              </w:rPr>
              <w:t xml:space="preserve">Based on the content of these portfolios, </w:t>
            </w:r>
            <w:proofErr w:type="spellStart"/>
            <w:r w:rsidRPr="5BEF16AE">
              <w:rPr>
                <w:color w:val="000000" w:themeColor="text1"/>
              </w:rPr>
              <w:t>ākonga</w:t>
            </w:r>
            <w:proofErr w:type="spellEnd"/>
            <w:r w:rsidRPr="5BEF16AE">
              <w:rPr>
                <w:color w:val="000000" w:themeColor="text1"/>
              </w:rPr>
              <w:t xml:space="preserve"> will synthesise their own personal interpretation of the </w:t>
            </w:r>
            <w:r w:rsidR="00690C27">
              <w:rPr>
                <w:color w:val="000000" w:themeColor="text1"/>
              </w:rPr>
              <w:t>impact</w:t>
            </w:r>
            <w:r w:rsidRPr="5BEF16AE">
              <w:rPr>
                <w:color w:val="000000" w:themeColor="text1"/>
              </w:rPr>
              <w:t>(s) of movement</w:t>
            </w:r>
            <w:r w:rsidR="00690C27">
              <w:rPr>
                <w:color w:val="000000" w:themeColor="text1"/>
              </w:rPr>
              <w:t xml:space="preserve"> on wellbeing</w:t>
            </w:r>
            <w:r w:rsidRPr="5BEF16AE">
              <w:rPr>
                <w:color w:val="000000" w:themeColor="text1"/>
              </w:rPr>
              <w:t xml:space="preserve">. It is important that their </w:t>
            </w:r>
            <w:proofErr w:type="gramStart"/>
            <w:r w:rsidRPr="5BEF16AE">
              <w:rPr>
                <w:color w:val="000000" w:themeColor="text1"/>
              </w:rPr>
              <w:t>final outcome</w:t>
            </w:r>
            <w:proofErr w:type="gramEnd"/>
            <w:r w:rsidRPr="5BEF16AE">
              <w:rPr>
                <w:color w:val="000000" w:themeColor="text1"/>
              </w:rPr>
              <w:t xml:space="preserve"> portfolio considers 'learning in, </w:t>
            </w:r>
            <w:proofErr w:type="spellStart"/>
            <w:r w:rsidRPr="5BEF16AE">
              <w:rPr>
                <w:color w:val="000000" w:themeColor="text1"/>
              </w:rPr>
              <w:t>through</w:t>
            </w:r>
            <w:proofErr w:type="spellEnd"/>
            <w:r w:rsidRPr="5BEF16AE">
              <w:rPr>
                <w:color w:val="000000" w:themeColor="text1"/>
              </w:rPr>
              <w:t xml:space="preserve">, and about movement'. </w:t>
            </w:r>
            <w:proofErr w:type="spellStart"/>
            <w:r w:rsidRPr="5BEF16AE">
              <w:rPr>
                <w:color w:val="000000" w:themeColor="text1"/>
              </w:rPr>
              <w:t>Ākonga</w:t>
            </w:r>
            <w:proofErr w:type="spellEnd"/>
            <w:r w:rsidRPr="5BEF16AE">
              <w:rPr>
                <w:color w:val="000000" w:themeColor="text1"/>
              </w:rPr>
              <w:t xml:space="preserve"> evidence should show an integration of theory and practice and could include consideration of the Big Ideas of Physical Education, which are found in the Learning Matrix.</w:t>
            </w:r>
          </w:p>
          <w:p w14:paraId="000000D2" w14:textId="77777777" w:rsidR="00222835" w:rsidRDefault="00E07C97">
            <w:pPr>
              <w:pStyle w:val="Normal0"/>
              <w:pBdr>
                <w:top w:val="nil"/>
                <w:left w:val="nil"/>
                <w:bottom w:val="nil"/>
                <w:right w:val="nil"/>
                <w:between w:val="nil"/>
              </w:pBdr>
              <w:spacing w:before="120" w:line="276" w:lineRule="auto"/>
              <w:rPr>
                <w:b/>
              </w:rPr>
            </w:pPr>
            <w:r>
              <w:rPr>
                <w:b/>
              </w:rPr>
              <w:t>Suggested Assessment Opportunities</w:t>
            </w:r>
          </w:p>
          <w:p w14:paraId="000000D3" w14:textId="77777777" w:rsidR="00222835" w:rsidRDefault="00E07C97">
            <w:pPr>
              <w:pStyle w:val="Normal0"/>
              <w:rPr>
                <w:color w:val="FF0000"/>
              </w:rPr>
            </w:pPr>
            <w:r>
              <w:rPr>
                <w:color w:val="FF0000"/>
              </w:rPr>
              <w:t>This learning allows students to collect evidence for the following standards:</w:t>
            </w:r>
          </w:p>
          <w:p w14:paraId="000000D4" w14:textId="511A7D4F" w:rsidR="00222835" w:rsidRPr="008B4686" w:rsidRDefault="008B4686" w:rsidP="008B4686">
            <w:pPr>
              <w:pStyle w:val="Normal0"/>
              <w:spacing w:line="276" w:lineRule="auto"/>
            </w:pPr>
            <w:r w:rsidRPr="1264589C">
              <w:rPr>
                <w:color w:val="231F20"/>
              </w:rPr>
              <w:t xml:space="preserve">AS 1.3 </w:t>
            </w:r>
            <w:r w:rsidRPr="009D7A2D">
              <w:rPr>
                <w:rFonts w:asciiTheme="minorHAnsi" w:eastAsiaTheme="minorHAnsi" w:hAnsiTheme="minorHAnsi" w:cstheme="minorHAnsi"/>
                <w:i/>
                <w:iCs/>
                <w:color w:val="29333D"/>
                <w:shd w:val="clear" w:color="auto" w:fill="FFFFFF"/>
                <w:lang w:eastAsia="en-US"/>
              </w:rPr>
              <w:t xml:space="preserve">Demonstrate understanding of the influence of a personal movement experience on </w:t>
            </w:r>
            <w:proofErr w:type="spellStart"/>
            <w:r w:rsidRPr="009D7A2D">
              <w:rPr>
                <w:rFonts w:asciiTheme="minorHAnsi" w:eastAsiaTheme="minorHAnsi" w:hAnsiTheme="minorHAnsi" w:cstheme="minorHAnsi"/>
                <w:i/>
                <w:iCs/>
                <w:color w:val="29333D"/>
                <w:shd w:val="clear" w:color="auto" w:fill="FFFFFF"/>
                <w:lang w:eastAsia="en-US"/>
              </w:rPr>
              <w:t>hauora</w:t>
            </w:r>
            <w:proofErr w:type="spellEnd"/>
            <w:r w:rsidRPr="009D7A2D">
              <w:rPr>
                <w:rFonts w:asciiTheme="minorHAnsi" w:eastAsiaTheme="minorHAnsi" w:hAnsiTheme="minorHAnsi" w:cstheme="minorHAnsi"/>
                <w:i/>
                <w:iCs/>
                <w:color w:val="29333D"/>
                <w:shd w:val="clear" w:color="auto" w:fill="FFFFFF"/>
                <w:lang w:eastAsia="en-US"/>
              </w:rPr>
              <w:t xml:space="preserve"> </w:t>
            </w:r>
            <w:r w:rsidRPr="1264589C">
              <w:rPr>
                <w:color w:val="231F20"/>
              </w:rPr>
              <w:t>(External, 5 credits)</w:t>
            </w:r>
          </w:p>
        </w:tc>
        <w:tc>
          <w:tcPr>
            <w:tcW w:w="1701" w:type="dxa"/>
          </w:tcPr>
          <w:p w14:paraId="000000D5" w14:textId="77777777" w:rsidR="00222835" w:rsidRDefault="00E07C97">
            <w:pPr>
              <w:pStyle w:val="Normal0"/>
              <w:pBdr>
                <w:top w:val="nil"/>
                <w:left w:val="nil"/>
                <w:bottom w:val="nil"/>
                <w:right w:val="nil"/>
                <w:between w:val="nil"/>
              </w:pBdr>
              <w:tabs>
                <w:tab w:val="left" w:pos="3700"/>
              </w:tabs>
              <w:spacing w:before="120" w:after="120" w:line="276" w:lineRule="auto"/>
              <w:rPr>
                <w:color w:val="231F20"/>
              </w:rPr>
            </w:pPr>
            <w:r>
              <w:rPr>
                <w:color w:val="231F20"/>
              </w:rPr>
              <w:t>4 weeks</w:t>
            </w:r>
          </w:p>
        </w:tc>
      </w:tr>
    </w:tbl>
    <w:p w14:paraId="000000D6" w14:textId="77777777" w:rsidR="00222835" w:rsidRDefault="00222835">
      <w:pPr>
        <w:pStyle w:val="Normal0"/>
        <w:spacing w:after="120" w:line="276" w:lineRule="auto"/>
      </w:pPr>
    </w:p>
    <w:sectPr w:rsidR="00222835">
      <w:headerReference w:type="even" r:id="rId21"/>
      <w:headerReference w:type="default" r:id="rId22"/>
      <w:footerReference w:type="even" r:id="rId23"/>
      <w:footerReference w:type="default" r:id="rId24"/>
      <w:headerReference w:type="first" r:id="rId25"/>
      <w:footerReference w:type="first" r:id="rId26"/>
      <w:pgSz w:w="23811" w:h="16838" w:orient="landscape"/>
      <w:pgMar w:top="720" w:right="720" w:bottom="720" w:left="72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9DED" w14:textId="77777777" w:rsidR="0095165F" w:rsidRDefault="0095165F">
      <w:pPr>
        <w:spacing w:after="0" w:line="240" w:lineRule="auto"/>
      </w:pPr>
      <w:r>
        <w:separator/>
      </w:r>
    </w:p>
  </w:endnote>
  <w:endnote w:type="continuationSeparator" w:id="0">
    <w:p w14:paraId="758C7DA7" w14:textId="77777777" w:rsidR="0095165F" w:rsidRDefault="0095165F">
      <w:pPr>
        <w:spacing w:after="0" w:line="240" w:lineRule="auto"/>
      </w:pPr>
      <w:r>
        <w:continuationSeparator/>
      </w:r>
    </w:p>
  </w:endnote>
  <w:endnote w:type="continuationNotice" w:id="1">
    <w:p w14:paraId="64B5C188" w14:textId="77777777" w:rsidR="0095165F" w:rsidRDefault="00951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222835" w:rsidRDefault="00222835">
    <w:pPr>
      <w:pStyle w:val="Normal0"/>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81BB" w14:textId="77777777" w:rsidR="0095165F" w:rsidRDefault="0095165F">
      <w:pPr>
        <w:pStyle w:val="Normal0"/>
        <w:spacing w:after="0" w:line="240" w:lineRule="auto"/>
      </w:pPr>
      <w:r>
        <w:separator/>
      </w:r>
    </w:p>
  </w:footnote>
  <w:footnote w:type="continuationSeparator" w:id="0">
    <w:p w14:paraId="2502B7E8" w14:textId="77777777" w:rsidR="0095165F" w:rsidRDefault="0095165F">
      <w:pPr>
        <w:pStyle w:val="Normal0"/>
        <w:spacing w:after="0" w:line="240" w:lineRule="auto"/>
      </w:pPr>
      <w:r>
        <w:continuationSeparator/>
      </w:r>
    </w:p>
  </w:footnote>
  <w:footnote w:type="continuationNotice" w:id="1">
    <w:p w14:paraId="2090EB2D" w14:textId="77777777" w:rsidR="0095165F" w:rsidRDefault="0095165F">
      <w:pPr>
        <w:spacing w:after="0" w:line="240" w:lineRule="auto"/>
      </w:pPr>
    </w:p>
  </w:footnote>
  <w:footnote w:id="2">
    <w:p w14:paraId="2FA31A7A" w14:textId="3570CF25" w:rsidR="5A922EFE" w:rsidRDefault="5A922EFE" w:rsidP="5A922EFE">
      <w:pPr>
        <w:pStyle w:val="FootnoteText"/>
      </w:pPr>
      <w:r w:rsidRPr="5A922EFE">
        <w:rPr>
          <w:rStyle w:val="FootnoteReference"/>
        </w:rPr>
        <w:footnoteRef/>
      </w:r>
      <w:r w:rsidR="00FC024D">
        <w:t xml:space="preserve"> </w:t>
      </w:r>
      <w:hyperlink r:id="rId1" w:history="1">
        <w:r w:rsidR="00832E3E" w:rsidRPr="00832E3E">
          <w:rPr>
            <w:rStyle w:val="Hyperlink"/>
          </w:rPr>
          <w:t xml:space="preserve">https://www.hrc.co.nz/our-work/sogiesc/ </w:t>
        </w:r>
        <w:r w:rsidR="00FC024D" w:rsidRPr="00832E3E">
          <w:rPr>
            <w:rStyle w:val="Hyperlink"/>
          </w:rPr>
          <w:t xml:space="preserve"> </w:t>
        </w:r>
      </w:hyperlink>
      <w:r>
        <w:t xml:space="preserve"> </w:t>
      </w:r>
    </w:p>
  </w:footnote>
  <w:footnote w:id="3">
    <w:p w14:paraId="62485A2C" w14:textId="1EC2804E" w:rsidR="5BEF16AE" w:rsidRDefault="5BEF16AE" w:rsidP="5BEF16AE">
      <w:pPr>
        <w:pStyle w:val="FootnoteText"/>
      </w:pPr>
      <w:r w:rsidRPr="5BEF16AE">
        <w:rPr>
          <w:rStyle w:val="FootnoteReference"/>
        </w:rPr>
        <w:footnoteRef/>
      </w:r>
      <w:r w:rsidRPr="5BEF16AE">
        <w:t xml:space="preserve"> </w:t>
      </w:r>
      <w:hyperlink r:id="rId2">
        <w:r w:rsidRPr="5BEF16AE">
          <w:rPr>
            <w:rStyle w:val="Hyperlink"/>
          </w:rPr>
          <w:t>https://www.health.govt.nz/our-work/populations/maori-health/maori-health-models/maori-health-models-te-whare-tapa-wha</w:t>
        </w:r>
      </w:hyperlink>
    </w:p>
    <w:p w14:paraId="6534D44D" w14:textId="770B9911" w:rsidR="5BEF16AE" w:rsidRDefault="5BEF16AE" w:rsidP="5BEF16AE">
      <w:pPr>
        <w:pStyle w:val="FootnoteText"/>
      </w:pPr>
    </w:p>
  </w:footnote>
  <w:footnote w:id="4">
    <w:p w14:paraId="71250DAF" w14:textId="727328C8" w:rsidR="12A496DE" w:rsidRDefault="12A496DE" w:rsidP="12A496DE">
      <w:pPr>
        <w:pStyle w:val="FootnoteText"/>
      </w:pPr>
      <w:r w:rsidRPr="12A496DE">
        <w:rPr>
          <w:rStyle w:val="FootnoteReference"/>
        </w:rPr>
        <w:footnoteRef/>
      </w:r>
      <w:r>
        <w:t xml:space="preserve"> </w:t>
      </w:r>
      <w:hyperlink r:id="rId3">
        <w:r w:rsidRPr="12A496DE">
          <w:rPr>
            <w:rStyle w:val="Hyperlink"/>
          </w:rPr>
          <w:t>https://d3n8a8pro7vhmx.cloudfront.net/actionpoint/pages/437/attachments/original/1534408956/Fonofalemodelexplanation.pdf?1534408956</w:t>
        </w:r>
      </w:hyperlink>
    </w:p>
  </w:footnote>
  <w:footnote w:id="5">
    <w:p w14:paraId="24F8635A" w14:textId="310E641B" w:rsidR="12A496DE" w:rsidRDefault="12A496DE" w:rsidP="12A496DE">
      <w:pPr>
        <w:pStyle w:val="FootnoteText"/>
      </w:pPr>
      <w:r w:rsidRPr="12A496DE">
        <w:rPr>
          <w:rStyle w:val="FootnoteReference"/>
        </w:rPr>
        <w:footnoteRef/>
      </w:r>
      <w:r>
        <w:t xml:space="preserve"> </w:t>
      </w:r>
      <w:hyperlink r:id="rId4">
        <w:r w:rsidRPr="12A496DE">
          <w:rPr>
            <w:rStyle w:val="Hyperlink"/>
          </w:rPr>
          <w:t>https://www.newshub.co.nz/home/podcasts/stories-from-the-locker-room.html</w:t>
        </w:r>
      </w:hyperlink>
    </w:p>
    <w:p w14:paraId="246F4D72" w14:textId="0CD67080" w:rsidR="12A496DE" w:rsidRDefault="12A496DE" w:rsidP="12A496DE">
      <w:pPr>
        <w:pStyle w:val="FootnoteText"/>
      </w:pPr>
    </w:p>
  </w:footnote>
  <w:footnote w:id="6">
    <w:p w14:paraId="40EE21AB" w14:textId="186F21AA" w:rsidR="12A496DE" w:rsidRDefault="12A496DE" w:rsidP="12A496DE">
      <w:pPr>
        <w:pStyle w:val="FootnoteText"/>
      </w:pPr>
      <w:r w:rsidRPr="12A496DE">
        <w:rPr>
          <w:rStyle w:val="FootnoteReference"/>
        </w:rPr>
        <w:footnoteRef/>
      </w:r>
      <w:r>
        <w:t xml:space="preserve"> </w:t>
      </w:r>
      <w:hyperlink r:id="rId5">
        <w:r w:rsidRPr="12A496DE">
          <w:rPr>
            <w:rStyle w:val="Hyperlink"/>
          </w:rPr>
          <w:t>https://www.r2r.org.nz/</w:t>
        </w:r>
      </w:hyperlink>
    </w:p>
  </w:footnote>
  <w:footnote w:id="7">
    <w:p w14:paraId="157206C2" w14:textId="17DF33C6" w:rsidR="12A496DE" w:rsidRDefault="12A496DE" w:rsidP="12A496DE">
      <w:pPr>
        <w:pStyle w:val="FootnoteText"/>
      </w:pPr>
      <w:r w:rsidRPr="12A496DE">
        <w:rPr>
          <w:rStyle w:val="FootnoteReference"/>
        </w:rPr>
        <w:footnoteRef/>
      </w:r>
      <w:r>
        <w:t xml:space="preserve"> </w:t>
      </w:r>
      <w:hyperlink r:id="rId6">
        <w:r w:rsidRPr="12A496DE">
          <w:rPr>
            <w:rStyle w:val="Hyperlink"/>
          </w:rPr>
          <w:t>https://toitangata.co.nz/</w:t>
        </w:r>
      </w:hyperlink>
    </w:p>
  </w:footnote>
  <w:footnote w:id="8">
    <w:p w14:paraId="50D6FADB" w14:textId="3E43C4A5" w:rsidR="12A496DE" w:rsidRDefault="12A496DE" w:rsidP="12A496DE">
      <w:pPr>
        <w:pStyle w:val="FootnoteText"/>
      </w:pPr>
      <w:r w:rsidRPr="12A496DE">
        <w:rPr>
          <w:rStyle w:val="FootnoteReference"/>
        </w:rPr>
        <w:footnoteRef/>
      </w:r>
      <w:r>
        <w:t xml:space="preserve"> </w:t>
      </w:r>
      <w:hyperlink r:id="rId7">
        <w:r w:rsidRPr="12A496DE">
          <w:rPr>
            <w:rStyle w:val="Hyperlink"/>
          </w:rPr>
          <w:t>http://www.maorimovement.co.nz/</w:t>
        </w:r>
      </w:hyperlink>
    </w:p>
  </w:footnote>
  <w:footnote w:id="9">
    <w:p w14:paraId="0E5C1871" w14:textId="7A4DD467" w:rsidR="12A496DE" w:rsidRDefault="12A496DE" w:rsidP="12A496DE">
      <w:pPr>
        <w:pStyle w:val="FootnoteText"/>
      </w:pPr>
      <w:r w:rsidRPr="00A73891">
        <w:rPr>
          <w:rStyle w:val="FootnoteReference"/>
          <w:rFonts w:asciiTheme="minorHAnsi" w:hAnsiTheme="minorHAnsi" w:cstheme="minorHAnsi"/>
          <w:sz w:val="22"/>
          <w:szCs w:val="22"/>
        </w:rPr>
        <w:footnoteRef/>
      </w:r>
      <w:r w:rsidRPr="00A73891">
        <w:rPr>
          <w:rFonts w:asciiTheme="minorHAnsi" w:hAnsiTheme="minorHAnsi" w:cstheme="minorHAnsi"/>
          <w:sz w:val="22"/>
          <w:szCs w:val="22"/>
        </w:rPr>
        <w:t xml:space="preserve"> </w:t>
      </w:r>
      <w:r w:rsidRPr="00A73891">
        <w:rPr>
          <w:rFonts w:asciiTheme="minorHAnsi" w:eastAsia="IBM Plex Serif" w:hAnsiTheme="minorHAnsi" w:cstheme="minorHAnsi"/>
          <w:color w:val="29333D"/>
        </w:rPr>
        <w:t xml:space="preserve">Brown, H. (2008). </w:t>
      </w:r>
      <w:r w:rsidRPr="00A73891">
        <w:rPr>
          <w:rFonts w:asciiTheme="minorHAnsi" w:eastAsia="IBM Plex Serif" w:hAnsiTheme="minorHAnsi" w:cstheme="minorHAnsi"/>
          <w:i/>
          <w:iCs/>
          <w:color w:val="29333D"/>
        </w:rPr>
        <w:t xml:space="preserve">Nga Taonga </w:t>
      </w:r>
      <w:proofErr w:type="spellStart"/>
      <w:r w:rsidRPr="00A73891">
        <w:rPr>
          <w:rFonts w:asciiTheme="minorHAnsi" w:eastAsia="IBM Plex Serif" w:hAnsiTheme="minorHAnsi" w:cstheme="minorHAnsi"/>
          <w:i/>
          <w:iCs/>
          <w:color w:val="29333D"/>
        </w:rPr>
        <w:t>Takaro</w:t>
      </w:r>
      <w:proofErr w:type="spellEnd"/>
      <w:r w:rsidRPr="00A73891">
        <w:rPr>
          <w:rFonts w:asciiTheme="minorHAnsi" w:eastAsia="IBM Plex Serif" w:hAnsiTheme="minorHAnsi" w:cstheme="minorHAnsi"/>
          <w:i/>
          <w:iCs/>
          <w:color w:val="29333D"/>
        </w:rPr>
        <w:t>: Maori sports &amp; games</w:t>
      </w:r>
      <w:r w:rsidRPr="00A73891">
        <w:rPr>
          <w:rFonts w:asciiTheme="minorHAnsi" w:eastAsia="IBM Plex Serif" w:hAnsiTheme="minorHAnsi" w:cstheme="minorHAnsi"/>
          <w:color w:val="29333D"/>
        </w:rPr>
        <w:t xml:space="preserve">. </w:t>
      </w:r>
      <w:proofErr w:type="spellStart"/>
      <w:r w:rsidRPr="00A73891">
        <w:rPr>
          <w:rFonts w:asciiTheme="minorHAnsi" w:eastAsia="IBM Plex Serif" w:hAnsiTheme="minorHAnsi" w:cstheme="minorHAnsi"/>
          <w:color w:val="29333D"/>
        </w:rPr>
        <w:t>Raupo</w:t>
      </w:r>
      <w:proofErr w:type="spellEnd"/>
      <w:r w:rsidRPr="00A73891">
        <w:rPr>
          <w:rFonts w:asciiTheme="minorHAnsi" w:eastAsia="IBM Plex Serif" w:hAnsiTheme="minorHAnsi" w:cstheme="minorHAnsi"/>
          <w:color w:val="29333D"/>
        </w:rPr>
        <w:t>.</w:t>
      </w:r>
    </w:p>
  </w:footnote>
  <w:footnote w:id="10">
    <w:p w14:paraId="15517E09" w14:textId="77777777" w:rsidR="25B47F25" w:rsidRDefault="25B47F25" w:rsidP="25B47F25">
      <w:pPr>
        <w:pStyle w:val="FootnoteText"/>
        <w:rPr>
          <w:rFonts w:ascii="Segoe UI" w:hAnsi="Segoe UI" w:cs="Segoe UI"/>
          <w:color w:val="000000" w:themeColor="text1"/>
          <w:sz w:val="18"/>
          <w:szCs w:val="18"/>
        </w:rPr>
      </w:pPr>
      <w:r w:rsidRPr="25B47F25">
        <w:rPr>
          <w:rStyle w:val="FootnoteReference"/>
        </w:rPr>
        <w:footnoteRef/>
      </w:r>
      <w:r>
        <w:t xml:space="preserve"> </w:t>
      </w:r>
      <w:hyperlink r:id="rId8">
        <w:r w:rsidRPr="25B47F25">
          <w:rPr>
            <w:rStyle w:val="Hyperlink"/>
            <w:rFonts w:ascii="Segoe UI" w:hAnsi="Segoe UI" w:cs="Segoe UI"/>
            <w:sz w:val="18"/>
            <w:szCs w:val="18"/>
          </w:rPr>
          <w:t>https://d3n8a8pro7vhmx.cloudfront.net/actionpoint/pages/437/attachments/original/1534408956/Fonofalemodelexplanation.pdf?1534408956</w:t>
        </w:r>
      </w:hyperlink>
    </w:p>
    <w:p w14:paraId="0063AFF5" w14:textId="77777777" w:rsidR="25B47F25" w:rsidRDefault="25B47F25" w:rsidP="25B47F25">
      <w:pPr>
        <w:pStyle w:val="FootnoteText"/>
        <w:rPr>
          <w:lang w:val="mi-NZ"/>
        </w:rPr>
      </w:pPr>
    </w:p>
  </w:footnote>
  <w:footnote w:id="11">
    <w:p w14:paraId="00B87FE8" w14:textId="77777777" w:rsidR="25B47F25" w:rsidRDefault="25B47F25" w:rsidP="25B47F25">
      <w:pPr>
        <w:pStyle w:val="FootnoteText"/>
        <w:rPr>
          <w:lang w:val="mi-NZ"/>
        </w:rPr>
      </w:pPr>
      <w:r w:rsidRPr="25B47F25">
        <w:rPr>
          <w:rStyle w:val="FootnoteReference"/>
        </w:rPr>
        <w:footnoteRef/>
      </w:r>
      <w:r w:rsidRPr="25B47F25">
        <w:rPr>
          <w:lang w:val="mi-NZ"/>
        </w:rPr>
        <w:t xml:space="preserve"> </w:t>
      </w:r>
      <w:hyperlink r:id="rId9">
        <w:r w:rsidRPr="25B47F25">
          <w:rPr>
            <w:rStyle w:val="Hyperlink"/>
            <w:lang w:val="mi-NZ"/>
          </w:rPr>
          <w:t>https://www.health.govt.nz/our-work/populations/maori-health/maori-health-models/maori-health-models-te-wheke</w:t>
        </w:r>
      </w:hyperlink>
    </w:p>
    <w:p w14:paraId="5E0041DA" w14:textId="77777777" w:rsidR="25B47F25" w:rsidRDefault="25B47F25" w:rsidP="25B47F25">
      <w:pPr>
        <w:pStyle w:val="FootnoteText"/>
        <w:rPr>
          <w:lang w:val="mi-NZ"/>
        </w:rPr>
      </w:pPr>
    </w:p>
  </w:footnote>
  <w:footnote w:id="12">
    <w:p w14:paraId="6AD3AB6C" w14:textId="0B024A0B" w:rsidR="12A496DE" w:rsidRPr="00A73891" w:rsidRDefault="12A496DE" w:rsidP="00A73891">
      <w:pPr>
        <w:pStyle w:val="FootnoteText"/>
        <w:ind w:left="720"/>
        <w:rPr>
          <w:rFonts w:asciiTheme="minorHAnsi" w:eastAsia="IBM Plex Serif" w:hAnsiTheme="minorHAnsi" w:cstheme="minorHAnsi"/>
          <w:color w:val="29333D"/>
          <w:lang w:val="mi-NZ"/>
        </w:rPr>
      </w:pPr>
      <w:r w:rsidRPr="00A73891">
        <w:rPr>
          <w:rStyle w:val="FootnoteReference"/>
          <w:rFonts w:asciiTheme="minorHAnsi" w:hAnsiTheme="minorHAnsi" w:cstheme="minorHAnsi"/>
        </w:rPr>
        <w:footnoteRef/>
      </w:r>
      <w:r w:rsidRPr="00A73891">
        <w:rPr>
          <w:rFonts w:asciiTheme="minorHAnsi" w:hAnsiTheme="minorHAnsi" w:cstheme="minorHAnsi"/>
          <w:lang w:val="mi-NZ"/>
        </w:rPr>
        <w:t xml:space="preserve"> </w:t>
      </w:r>
      <w:hyperlink r:id="rId10">
        <w:r w:rsidRPr="00A73891">
          <w:rPr>
            <w:rStyle w:val="Hyperlink"/>
            <w:rFonts w:asciiTheme="minorHAnsi" w:eastAsia="IBM Plex Serif" w:hAnsiTheme="minorHAnsi" w:cstheme="minorHAnsi"/>
            <w:lang w:val="mi-NZ"/>
          </w:rPr>
          <w:t>https://www.supportadventure.co.nz/assets/GPGs/GPG-Adventure-Based-Learning-Activities-Version-2-2021-v2.pdf</w:t>
        </w:r>
      </w:hyperlink>
    </w:p>
    <w:p w14:paraId="70F29776" w14:textId="3744506E" w:rsidR="12A496DE" w:rsidRPr="004E2DEB" w:rsidRDefault="12A496DE" w:rsidP="12A496DE">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30B21A17" w:rsidR="00222835" w:rsidRDefault="00BB2C5F">
    <w:pPr>
      <w:pStyle w:val="Normal0"/>
      <w:pBdr>
        <w:top w:val="nil"/>
        <w:left w:val="nil"/>
        <w:bottom w:val="nil"/>
        <w:right w:val="nil"/>
        <w:between w:val="nil"/>
      </w:pBdr>
      <w:tabs>
        <w:tab w:val="center" w:pos="4513"/>
        <w:tab w:val="right" w:pos="9026"/>
      </w:tabs>
      <w:spacing w:after="0" w:line="240" w:lineRule="auto"/>
      <w:rPr>
        <w:color w:val="000000"/>
      </w:rPr>
    </w:pPr>
    <w:r>
      <w:rPr>
        <w:noProof/>
      </w:rPr>
      <w:pict w14:anchorId="573BE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80110" o:spid="_x0000_s1026" type="#_x0000_t136" style="position:absolute;margin-left:0;margin-top:0;width:904.55pt;height:180.9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67A3C6EB" w:rsidR="00222835" w:rsidRDefault="00BB2C5F">
    <w:pPr>
      <w:pStyle w:val="Normal0"/>
      <w:pBdr>
        <w:top w:val="nil"/>
        <w:left w:val="nil"/>
        <w:bottom w:val="nil"/>
        <w:right w:val="nil"/>
        <w:between w:val="nil"/>
      </w:pBdr>
      <w:tabs>
        <w:tab w:val="center" w:pos="4513"/>
        <w:tab w:val="right" w:pos="9026"/>
      </w:tabs>
      <w:spacing w:after="0" w:line="240" w:lineRule="auto"/>
      <w:jc w:val="center"/>
      <w:rPr>
        <w:color w:val="000000"/>
      </w:rPr>
    </w:pPr>
    <w:r>
      <w:rPr>
        <w:noProof/>
      </w:rPr>
      <w:pict w14:anchorId="57EAD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80111" o:spid="_x0000_s1027" type="#_x0000_t136" style="position:absolute;left:0;text-align:left;margin-left:0;margin-top:0;width:904.55pt;height:180.9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v:shape>
      </w:pict>
    </w:r>
  </w:p>
  <w:p w14:paraId="000000D8"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45AAB484" w:rsidR="00222835" w:rsidRDefault="00BB2C5F">
    <w:pPr>
      <w:pStyle w:val="Normal0"/>
      <w:pBdr>
        <w:top w:val="nil"/>
        <w:left w:val="nil"/>
        <w:bottom w:val="nil"/>
        <w:right w:val="nil"/>
        <w:between w:val="nil"/>
      </w:pBdr>
      <w:tabs>
        <w:tab w:val="center" w:pos="4513"/>
        <w:tab w:val="right" w:pos="9026"/>
      </w:tabs>
      <w:spacing w:after="0" w:line="240" w:lineRule="auto"/>
      <w:rPr>
        <w:color w:val="000000"/>
      </w:rPr>
    </w:pPr>
    <w:r>
      <w:rPr>
        <w:noProof/>
      </w:rPr>
      <w:pict w14:anchorId="65A35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80109" o:spid="_x0000_s1025" type="#_x0000_t136" style="position:absolute;margin-left:0;margin-top:0;width:904.55pt;height:180.9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C37"/>
    <w:multiLevelType w:val="multilevel"/>
    <w:tmpl w:val="80B6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236DA"/>
    <w:multiLevelType w:val="hybridMultilevel"/>
    <w:tmpl w:val="2A486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56383C"/>
    <w:multiLevelType w:val="multilevel"/>
    <w:tmpl w:val="22C8C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0B2031"/>
    <w:multiLevelType w:val="multilevel"/>
    <w:tmpl w:val="3B3A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5F4800"/>
    <w:multiLevelType w:val="hybridMultilevel"/>
    <w:tmpl w:val="FFFFFFFF"/>
    <w:lvl w:ilvl="0" w:tplc="C75EEC90">
      <w:start w:val="1"/>
      <w:numFmt w:val="decimal"/>
      <w:lvlText w:val="%1."/>
      <w:lvlJc w:val="left"/>
      <w:pPr>
        <w:ind w:left="720" w:hanging="360"/>
      </w:pPr>
    </w:lvl>
    <w:lvl w:ilvl="1" w:tplc="E4AC56BA">
      <w:start w:val="1"/>
      <w:numFmt w:val="lowerLetter"/>
      <w:lvlText w:val="%2."/>
      <w:lvlJc w:val="left"/>
      <w:pPr>
        <w:ind w:left="1440" w:hanging="360"/>
      </w:pPr>
    </w:lvl>
    <w:lvl w:ilvl="2" w:tplc="8A4CF8AC">
      <w:start w:val="1"/>
      <w:numFmt w:val="lowerRoman"/>
      <w:lvlText w:val="%3."/>
      <w:lvlJc w:val="right"/>
      <w:pPr>
        <w:ind w:left="2160" w:hanging="180"/>
      </w:pPr>
    </w:lvl>
    <w:lvl w:ilvl="3" w:tplc="7AC8E072">
      <w:start w:val="1"/>
      <w:numFmt w:val="decimal"/>
      <w:lvlText w:val="%4."/>
      <w:lvlJc w:val="left"/>
      <w:pPr>
        <w:ind w:left="2880" w:hanging="360"/>
      </w:pPr>
    </w:lvl>
    <w:lvl w:ilvl="4" w:tplc="2F240744">
      <w:start w:val="1"/>
      <w:numFmt w:val="lowerLetter"/>
      <w:lvlText w:val="%5."/>
      <w:lvlJc w:val="left"/>
      <w:pPr>
        <w:ind w:left="3600" w:hanging="360"/>
      </w:pPr>
    </w:lvl>
    <w:lvl w:ilvl="5" w:tplc="FE7A4EC0">
      <w:start w:val="1"/>
      <w:numFmt w:val="lowerRoman"/>
      <w:lvlText w:val="%6."/>
      <w:lvlJc w:val="right"/>
      <w:pPr>
        <w:ind w:left="4320" w:hanging="180"/>
      </w:pPr>
    </w:lvl>
    <w:lvl w:ilvl="6" w:tplc="7CF07FEC">
      <w:start w:val="1"/>
      <w:numFmt w:val="decimal"/>
      <w:lvlText w:val="%7."/>
      <w:lvlJc w:val="left"/>
      <w:pPr>
        <w:ind w:left="5040" w:hanging="360"/>
      </w:pPr>
    </w:lvl>
    <w:lvl w:ilvl="7" w:tplc="22FC6D10">
      <w:start w:val="1"/>
      <w:numFmt w:val="lowerLetter"/>
      <w:lvlText w:val="%8."/>
      <w:lvlJc w:val="left"/>
      <w:pPr>
        <w:ind w:left="5760" w:hanging="360"/>
      </w:pPr>
    </w:lvl>
    <w:lvl w:ilvl="8" w:tplc="8860367E">
      <w:start w:val="1"/>
      <w:numFmt w:val="lowerRoman"/>
      <w:lvlText w:val="%9."/>
      <w:lvlJc w:val="right"/>
      <w:pPr>
        <w:ind w:left="6480" w:hanging="180"/>
      </w:pPr>
    </w:lvl>
  </w:abstractNum>
  <w:abstractNum w:abstractNumId="5" w15:restartNumberingAfterBreak="0">
    <w:nsid w:val="0EF1582B"/>
    <w:multiLevelType w:val="multilevel"/>
    <w:tmpl w:val="75022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80702"/>
    <w:multiLevelType w:val="multilevel"/>
    <w:tmpl w:val="16DEB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20363"/>
    <w:multiLevelType w:val="multilevel"/>
    <w:tmpl w:val="2B48D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D052F"/>
    <w:multiLevelType w:val="hybridMultilevel"/>
    <w:tmpl w:val="2D92A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3525E9"/>
    <w:multiLevelType w:val="hybridMultilevel"/>
    <w:tmpl w:val="FFFFFFFF"/>
    <w:lvl w:ilvl="0" w:tplc="43322DB0">
      <w:start w:val="1"/>
      <w:numFmt w:val="bullet"/>
      <w:lvlText w:val=""/>
      <w:lvlJc w:val="left"/>
      <w:pPr>
        <w:ind w:left="720" w:hanging="360"/>
      </w:pPr>
      <w:rPr>
        <w:rFonts w:ascii="Symbol" w:hAnsi="Symbol" w:hint="default"/>
      </w:rPr>
    </w:lvl>
    <w:lvl w:ilvl="1" w:tplc="2730CB42">
      <w:start w:val="1"/>
      <w:numFmt w:val="bullet"/>
      <w:lvlText w:val="o"/>
      <w:lvlJc w:val="left"/>
      <w:pPr>
        <w:ind w:left="1440" w:hanging="360"/>
      </w:pPr>
      <w:rPr>
        <w:rFonts w:ascii="Courier New" w:hAnsi="Courier New" w:hint="default"/>
      </w:rPr>
    </w:lvl>
    <w:lvl w:ilvl="2" w:tplc="1AF20182">
      <w:start w:val="1"/>
      <w:numFmt w:val="bullet"/>
      <w:lvlText w:val=""/>
      <w:lvlJc w:val="left"/>
      <w:pPr>
        <w:ind w:left="2160" w:hanging="360"/>
      </w:pPr>
      <w:rPr>
        <w:rFonts w:ascii="Wingdings" w:hAnsi="Wingdings" w:hint="default"/>
      </w:rPr>
    </w:lvl>
    <w:lvl w:ilvl="3" w:tplc="227E9DAE">
      <w:start w:val="1"/>
      <w:numFmt w:val="bullet"/>
      <w:lvlText w:val=""/>
      <w:lvlJc w:val="left"/>
      <w:pPr>
        <w:ind w:left="2880" w:hanging="360"/>
      </w:pPr>
      <w:rPr>
        <w:rFonts w:ascii="Symbol" w:hAnsi="Symbol" w:hint="default"/>
      </w:rPr>
    </w:lvl>
    <w:lvl w:ilvl="4" w:tplc="CBC86BEA">
      <w:start w:val="1"/>
      <w:numFmt w:val="bullet"/>
      <w:lvlText w:val="o"/>
      <w:lvlJc w:val="left"/>
      <w:pPr>
        <w:ind w:left="3600" w:hanging="360"/>
      </w:pPr>
      <w:rPr>
        <w:rFonts w:ascii="Courier New" w:hAnsi="Courier New" w:hint="default"/>
      </w:rPr>
    </w:lvl>
    <w:lvl w:ilvl="5" w:tplc="646E29A0">
      <w:start w:val="1"/>
      <w:numFmt w:val="bullet"/>
      <w:lvlText w:val=""/>
      <w:lvlJc w:val="left"/>
      <w:pPr>
        <w:ind w:left="4320" w:hanging="360"/>
      </w:pPr>
      <w:rPr>
        <w:rFonts w:ascii="Wingdings" w:hAnsi="Wingdings" w:hint="default"/>
      </w:rPr>
    </w:lvl>
    <w:lvl w:ilvl="6" w:tplc="2C1A5082">
      <w:start w:val="1"/>
      <w:numFmt w:val="bullet"/>
      <w:lvlText w:val=""/>
      <w:lvlJc w:val="left"/>
      <w:pPr>
        <w:ind w:left="5040" w:hanging="360"/>
      </w:pPr>
      <w:rPr>
        <w:rFonts w:ascii="Symbol" w:hAnsi="Symbol" w:hint="default"/>
      </w:rPr>
    </w:lvl>
    <w:lvl w:ilvl="7" w:tplc="1708F058">
      <w:start w:val="1"/>
      <w:numFmt w:val="bullet"/>
      <w:lvlText w:val="o"/>
      <w:lvlJc w:val="left"/>
      <w:pPr>
        <w:ind w:left="5760" w:hanging="360"/>
      </w:pPr>
      <w:rPr>
        <w:rFonts w:ascii="Courier New" w:hAnsi="Courier New" w:hint="default"/>
      </w:rPr>
    </w:lvl>
    <w:lvl w:ilvl="8" w:tplc="183E61C0">
      <w:start w:val="1"/>
      <w:numFmt w:val="bullet"/>
      <w:lvlText w:val=""/>
      <w:lvlJc w:val="left"/>
      <w:pPr>
        <w:ind w:left="6480" w:hanging="360"/>
      </w:pPr>
      <w:rPr>
        <w:rFonts w:ascii="Wingdings" w:hAnsi="Wingdings" w:hint="default"/>
      </w:rPr>
    </w:lvl>
  </w:abstractNum>
  <w:abstractNum w:abstractNumId="10" w15:restartNumberingAfterBreak="0">
    <w:nsid w:val="1A294FC8"/>
    <w:multiLevelType w:val="multilevel"/>
    <w:tmpl w:val="D27C8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A86738"/>
    <w:multiLevelType w:val="multilevel"/>
    <w:tmpl w:val="2F24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360A19"/>
    <w:multiLevelType w:val="hybridMultilevel"/>
    <w:tmpl w:val="FFFFFFFF"/>
    <w:lvl w:ilvl="0" w:tplc="42482A32">
      <w:start w:val="1"/>
      <w:numFmt w:val="bullet"/>
      <w:lvlText w:val=""/>
      <w:lvlJc w:val="left"/>
      <w:pPr>
        <w:ind w:left="720" w:hanging="360"/>
      </w:pPr>
      <w:rPr>
        <w:rFonts w:ascii="Symbol" w:hAnsi="Symbol" w:hint="default"/>
      </w:rPr>
    </w:lvl>
    <w:lvl w:ilvl="1" w:tplc="3F84FE6A">
      <w:start w:val="1"/>
      <w:numFmt w:val="bullet"/>
      <w:lvlText w:val="o"/>
      <w:lvlJc w:val="left"/>
      <w:pPr>
        <w:ind w:left="1440" w:hanging="360"/>
      </w:pPr>
      <w:rPr>
        <w:rFonts w:ascii="Courier New" w:hAnsi="Courier New" w:hint="default"/>
      </w:rPr>
    </w:lvl>
    <w:lvl w:ilvl="2" w:tplc="C00E5C50">
      <w:start w:val="1"/>
      <w:numFmt w:val="bullet"/>
      <w:lvlText w:val=""/>
      <w:lvlJc w:val="left"/>
      <w:pPr>
        <w:ind w:left="2160" w:hanging="360"/>
      </w:pPr>
      <w:rPr>
        <w:rFonts w:ascii="Wingdings" w:hAnsi="Wingdings" w:hint="default"/>
      </w:rPr>
    </w:lvl>
    <w:lvl w:ilvl="3" w:tplc="C87A7F3C">
      <w:start w:val="1"/>
      <w:numFmt w:val="bullet"/>
      <w:lvlText w:val=""/>
      <w:lvlJc w:val="left"/>
      <w:pPr>
        <w:ind w:left="2880" w:hanging="360"/>
      </w:pPr>
      <w:rPr>
        <w:rFonts w:ascii="Symbol" w:hAnsi="Symbol" w:hint="default"/>
      </w:rPr>
    </w:lvl>
    <w:lvl w:ilvl="4" w:tplc="8AD0B02C">
      <w:start w:val="1"/>
      <w:numFmt w:val="bullet"/>
      <w:lvlText w:val="o"/>
      <w:lvlJc w:val="left"/>
      <w:pPr>
        <w:ind w:left="3600" w:hanging="360"/>
      </w:pPr>
      <w:rPr>
        <w:rFonts w:ascii="Courier New" w:hAnsi="Courier New" w:hint="default"/>
      </w:rPr>
    </w:lvl>
    <w:lvl w:ilvl="5" w:tplc="1DCEC18C">
      <w:start w:val="1"/>
      <w:numFmt w:val="bullet"/>
      <w:lvlText w:val=""/>
      <w:lvlJc w:val="left"/>
      <w:pPr>
        <w:ind w:left="4320" w:hanging="360"/>
      </w:pPr>
      <w:rPr>
        <w:rFonts w:ascii="Wingdings" w:hAnsi="Wingdings" w:hint="default"/>
      </w:rPr>
    </w:lvl>
    <w:lvl w:ilvl="6" w:tplc="C442C9F8">
      <w:start w:val="1"/>
      <w:numFmt w:val="bullet"/>
      <w:lvlText w:val=""/>
      <w:lvlJc w:val="left"/>
      <w:pPr>
        <w:ind w:left="5040" w:hanging="360"/>
      </w:pPr>
      <w:rPr>
        <w:rFonts w:ascii="Symbol" w:hAnsi="Symbol" w:hint="default"/>
      </w:rPr>
    </w:lvl>
    <w:lvl w:ilvl="7" w:tplc="BFB2A524">
      <w:start w:val="1"/>
      <w:numFmt w:val="bullet"/>
      <w:lvlText w:val="o"/>
      <w:lvlJc w:val="left"/>
      <w:pPr>
        <w:ind w:left="5760" w:hanging="360"/>
      </w:pPr>
      <w:rPr>
        <w:rFonts w:ascii="Courier New" w:hAnsi="Courier New" w:hint="default"/>
      </w:rPr>
    </w:lvl>
    <w:lvl w:ilvl="8" w:tplc="BF0220CA">
      <w:start w:val="1"/>
      <w:numFmt w:val="bullet"/>
      <w:lvlText w:val=""/>
      <w:lvlJc w:val="left"/>
      <w:pPr>
        <w:ind w:left="6480" w:hanging="360"/>
      </w:pPr>
      <w:rPr>
        <w:rFonts w:ascii="Wingdings" w:hAnsi="Wingdings" w:hint="default"/>
      </w:rPr>
    </w:lvl>
  </w:abstractNum>
  <w:abstractNum w:abstractNumId="13" w15:restartNumberingAfterBreak="0">
    <w:nsid w:val="1EA30787"/>
    <w:multiLevelType w:val="hybridMultilevel"/>
    <w:tmpl w:val="09A66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417747"/>
    <w:multiLevelType w:val="multilevel"/>
    <w:tmpl w:val="55F61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BB5A9D"/>
    <w:multiLevelType w:val="hybridMultilevel"/>
    <w:tmpl w:val="11903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695A54"/>
    <w:multiLevelType w:val="hybridMultilevel"/>
    <w:tmpl w:val="FFFFFFFF"/>
    <w:lvl w:ilvl="0" w:tplc="2C146B66">
      <w:start w:val="1"/>
      <w:numFmt w:val="decimal"/>
      <w:lvlText w:val="%1."/>
      <w:lvlJc w:val="left"/>
      <w:pPr>
        <w:ind w:left="720" w:hanging="360"/>
      </w:pPr>
    </w:lvl>
    <w:lvl w:ilvl="1" w:tplc="C57A76A0">
      <w:start w:val="1"/>
      <w:numFmt w:val="lowerLetter"/>
      <w:lvlText w:val="%2."/>
      <w:lvlJc w:val="left"/>
      <w:pPr>
        <w:ind w:left="1440" w:hanging="360"/>
      </w:pPr>
    </w:lvl>
    <w:lvl w:ilvl="2" w:tplc="77F21B8C">
      <w:start w:val="1"/>
      <w:numFmt w:val="lowerRoman"/>
      <w:lvlText w:val="%3."/>
      <w:lvlJc w:val="right"/>
      <w:pPr>
        <w:ind w:left="2160" w:hanging="180"/>
      </w:pPr>
    </w:lvl>
    <w:lvl w:ilvl="3" w:tplc="141E1B48">
      <w:start w:val="1"/>
      <w:numFmt w:val="decimal"/>
      <w:lvlText w:val="%4."/>
      <w:lvlJc w:val="left"/>
      <w:pPr>
        <w:ind w:left="2880" w:hanging="360"/>
      </w:pPr>
    </w:lvl>
    <w:lvl w:ilvl="4" w:tplc="0106B8A2">
      <w:start w:val="1"/>
      <w:numFmt w:val="lowerLetter"/>
      <w:lvlText w:val="%5."/>
      <w:lvlJc w:val="left"/>
      <w:pPr>
        <w:ind w:left="3600" w:hanging="360"/>
      </w:pPr>
    </w:lvl>
    <w:lvl w:ilvl="5" w:tplc="B2BC652A">
      <w:start w:val="1"/>
      <w:numFmt w:val="lowerRoman"/>
      <w:lvlText w:val="%6."/>
      <w:lvlJc w:val="right"/>
      <w:pPr>
        <w:ind w:left="4320" w:hanging="180"/>
      </w:pPr>
    </w:lvl>
    <w:lvl w:ilvl="6" w:tplc="8D7EAB50">
      <w:start w:val="1"/>
      <w:numFmt w:val="decimal"/>
      <w:lvlText w:val="%7."/>
      <w:lvlJc w:val="left"/>
      <w:pPr>
        <w:ind w:left="5040" w:hanging="360"/>
      </w:pPr>
    </w:lvl>
    <w:lvl w:ilvl="7" w:tplc="B9300026">
      <w:start w:val="1"/>
      <w:numFmt w:val="lowerLetter"/>
      <w:lvlText w:val="%8."/>
      <w:lvlJc w:val="left"/>
      <w:pPr>
        <w:ind w:left="5760" w:hanging="360"/>
      </w:pPr>
    </w:lvl>
    <w:lvl w:ilvl="8" w:tplc="2EA00944">
      <w:start w:val="1"/>
      <w:numFmt w:val="lowerRoman"/>
      <w:lvlText w:val="%9."/>
      <w:lvlJc w:val="right"/>
      <w:pPr>
        <w:ind w:left="6480" w:hanging="180"/>
      </w:pPr>
    </w:lvl>
  </w:abstractNum>
  <w:abstractNum w:abstractNumId="17" w15:restartNumberingAfterBreak="0">
    <w:nsid w:val="36215099"/>
    <w:multiLevelType w:val="multilevel"/>
    <w:tmpl w:val="8386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630B6"/>
    <w:multiLevelType w:val="multilevel"/>
    <w:tmpl w:val="F19A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1D0013"/>
    <w:multiLevelType w:val="multilevel"/>
    <w:tmpl w:val="FC1A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B25569"/>
    <w:multiLevelType w:val="hybridMultilevel"/>
    <w:tmpl w:val="FFFFFFFF"/>
    <w:lvl w:ilvl="0" w:tplc="CCBAB83A">
      <w:start w:val="1"/>
      <w:numFmt w:val="decimal"/>
      <w:lvlText w:val="%1."/>
      <w:lvlJc w:val="left"/>
      <w:pPr>
        <w:ind w:left="720" w:hanging="360"/>
      </w:pPr>
    </w:lvl>
    <w:lvl w:ilvl="1" w:tplc="2C483CC6">
      <w:start w:val="1"/>
      <w:numFmt w:val="lowerLetter"/>
      <w:lvlText w:val="%2."/>
      <w:lvlJc w:val="left"/>
      <w:pPr>
        <w:ind w:left="1440" w:hanging="360"/>
      </w:pPr>
    </w:lvl>
    <w:lvl w:ilvl="2" w:tplc="FD7E8B6A">
      <w:start w:val="1"/>
      <w:numFmt w:val="lowerRoman"/>
      <w:lvlText w:val="%3."/>
      <w:lvlJc w:val="right"/>
      <w:pPr>
        <w:ind w:left="2160" w:hanging="180"/>
      </w:pPr>
    </w:lvl>
    <w:lvl w:ilvl="3" w:tplc="F942F5FC">
      <w:start w:val="1"/>
      <w:numFmt w:val="decimal"/>
      <w:lvlText w:val="%4."/>
      <w:lvlJc w:val="left"/>
      <w:pPr>
        <w:ind w:left="2880" w:hanging="360"/>
      </w:pPr>
    </w:lvl>
    <w:lvl w:ilvl="4" w:tplc="740A3596">
      <w:start w:val="1"/>
      <w:numFmt w:val="lowerLetter"/>
      <w:lvlText w:val="%5."/>
      <w:lvlJc w:val="left"/>
      <w:pPr>
        <w:ind w:left="3600" w:hanging="360"/>
      </w:pPr>
    </w:lvl>
    <w:lvl w:ilvl="5" w:tplc="40BCE032">
      <w:start w:val="1"/>
      <w:numFmt w:val="lowerRoman"/>
      <w:lvlText w:val="%6."/>
      <w:lvlJc w:val="right"/>
      <w:pPr>
        <w:ind w:left="4320" w:hanging="180"/>
      </w:pPr>
    </w:lvl>
    <w:lvl w:ilvl="6" w:tplc="62245A9E">
      <w:start w:val="1"/>
      <w:numFmt w:val="decimal"/>
      <w:lvlText w:val="%7."/>
      <w:lvlJc w:val="left"/>
      <w:pPr>
        <w:ind w:left="5040" w:hanging="360"/>
      </w:pPr>
    </w:lvl>
    <w:lvl w:ilvl="7" w:tplc="DC68084C">
      <w:start w:val="1"/>
      <w:numFmt w:val="lowerLetter"/>
      <w:lvlText w:val="%8."/>
      <w:lvlJc w:val="left"/>
      <w:pPr>
        <w:ind w:left="5760" w:hanging="360"/>
      </w:pPr>
    </w:lvl>
    <w:lvl w:ilvl="8" w:tplc="985EDF0C">
      <w:start w:val="1"/>
      <w:numFmt w:val="lowerRoman"/>
      <w:lvlText w:val="%9."/>
      <w:lvlJc w:val="right"/>
      <w:pPr>
        <w:ind w:left="6480" w:hanging="180"/>
      </w:pPr>
    </w:lvl>
  </w:abstractNum>
  <w:abstractNum w:abstractNumId="21" w15:restartNumberingAfterBreak="0">
    <w:nsid w:val="3A8A71AE"/>
    <w:multiLevelType w:val="hybridMultilevel"/>
    <w:tmpl w:val="BD1A25D4"/>
    <w:lvl w:ilvl="0" w:tplc="9E92E752">
      <w:start w:val="1"/>
      <w:numFmt w:val="decimal"/>
      <w:lvlText w:val="%1."/>
      <w:lvlJc w:val="left"/>
      <w:pPr>
        <w:ind w:left="720" w:hanging="360"/>
      </w:pPr>
    </w:lvl>
    <w:lvl w:ilvl="1" w:tplc="D41A6BC6">
      <w:start w:val="1"/>
      <w:numFmt w:val="lowerLetter"/>
      <w:lvlText w:val="%2."/>
      <w:lvlJc w:val="left"/>
      <w:pPr>
        <w:ind w:left="1440" w:hanging="360"/>
      </w:pPr>
    </w:lvl>
    <w:lvl w:ilvl="2" w:tplc="2450617C">
      <w:start w:val="1"/>
      <w:numFmt w:val="lowerRoman"/>
      <w:lvlText w:val="%3."/>
      <w:lvlJc w:val="right"/>
      <w:pPr>
        <w:ind w:left="2160" w:hanging="180"/>
      </w:pPr>
    </w:lvl>
    <w:lvl w:ilvl="3" w:tplc="63FE83D6">
      <w:start w:val="1"/>
      <w:numFmt w:val="decimal"/>
      <w:lvlText w:val="%4."/>
      <w:lvlJc w:val="left"/>
      <w:pPr>
        <w:ind w:left="2880" w:hanging="360"/>
      </w:pPr>
    </w:lvl>
    <w:lvl w:ilvl="4" w:tplc="335E1CDE">
      <w:start w:val="1"/>
      <w:numFmt w:val="lowerLetter"/>
      <w:lvlText w:val="%5."/>
      <w:lvlJc w:val="left"/>
      <w:pPr>
        <w:ind w:left="3600" w:hanging="360"/>
      </w:pPr>
    </w:lvl>
    <w:lvl w:ilvl="5" w:tplc="F6689E42">
      <w:start w:val="1"/>
      <w:numFmt w:val="lowerRoman"/>
      <w:lvlText w:val="%6."/>
      <w:lvlJc w:val="right"/>
      <w:pPr>
        <w:ind w:left="4320" w:hanging="180"/>
      </w:pPr>
    </w:lvl>
    <w:lvl w:ilvl="6" w:tplc="D61EF95A">
      <w:start w:val="1"/>
      <w:numFmt w:val="decimal"/>
      <w:lvlText w:val="%7."/>
      <w:lvlJc w:val="left"/>
      <w:pPr>
        <w:ind w:left="5040" w:hanging="360"/>
      </w:pPr>
    </w:lvl>
    <w:lvl w:ilvl="7" w:tplc="842AD2E0">
      <w:start w:val="1"/>
      <w:numFmt w:val="lowerLetter"/>
      <w:lvlText w:val="%8."/>
      <w:lvlJc w:val="left"/>
      <w:pPr>
        <w:ind w:left="5760" w:hanging="360"/>
      </w:pPr>
    </w:lvl>
    <w:lvl w:ilvl="8" w:tplc="89ACFABC">
      <w:start w:val="1"/>
      <w:numFmt w:val="lowerRoman"/>
      <w:lvlText w:val="%9."/>
      <w:lvlJc w:val="right"/>
      <w:pPr>
        <w:ind w:left="6480" w:hanging="180"/>
      </w:pPr>
    </w:lvl>
  </w:abstractNum>
  <w:abstractNum w:abstractNumId="22" w15:restartNumberingAfterBreak="0">
    <w:nsid w:val="423644E8"/>
    <w:multiLevelType w:val="hybridMultilevel"/>
    <w:tmpl w:val="FFFFFFFF"/>
    <w:lvl w:ilvl="0" w:tplc="8F6EEE54">
      <w:start w:val="1"/>
      <w:numFmt w:val="bullet"/>
      <w:lvlText w:val=""/>
      <w:lvlJc w:val="left"/>
      <w:pPr>
        <w:ind w:left="720" w:hanging="360"/>
      </w:pPr>
      <w:rPr>
        <w:rFonts w:ascii="Symbol" w:hAnsi="Symbol" w:hint="default"/>
      </w:rPr>
    </w:lvl>
    <w:lvl w:ilvl="1" w:tplc="B51C6E90">
      <w:start w:val="1"/>
      <w:numFmt w:val="bullet"/>
      <w:lvlText w:val="o"/>
      <w:lvlJc w:val="left"/>
      <w:pPr>
        <w:ind w:left="1440" w:hanging="360"/>
      </w:pPr>
      <w:rPr>
        <w:rFonts w:ascii="Courier New" w:hAnsi="Courier New" w:hint="default"/>
      </w:rPr>
    </w:lvl>
    <w:lvl w:ilvl="2" w:tplc="E44CB6D4">
      <w:start w:val="1"/>
      <w:numFmt w:val="bullet"/>
      <w:lvlText w:val=""/>
      <w:lvlJc w:val="left"/>
      <w:pPr>
        <w:ind w:left="2160" w:hanging="360"/>
      </w:pPr>
      <w:rPr>
        <w:rFonts w:ascii="Wingdings" w:hAnsi="Wingdings" w:hint="default"/>
      </w:rPr>
    </w:lvl>
    <w:lvl w:ilvl="3" w:tplc="6D3C1076">
      <w:start w:val="1"/>
      <w:numFmt w:val="bullet"/>
      <w:lvlText w:val=""/>
      <w:lvlJc w:val="left"/>
      <w:pPr>
        <w:ind w:left="2880" w:hanging="360"/>
      </w:pPr>
      <w:rPr>
        <w:rFonts w:ascii="Symbol" w:hAnsi="Symbol" w:hint="default"/>
      </w:rPr>
    </w:lvl>
    <w:lvl w:ilvl="4" w:tplc="DF44C066">
      <w:start w:val="1"/>
      <w:numFmt w:val="bullet"/>
      <w:lvlText w:val="o"/>
      <w:lvlJc w:val="left"/>
      <w:pPr>
        <w:ind w:left="3600" w:hanging="360"/>
      </w:pPr>
      <w:rPr>
        <w:rFonts w:ascii="Courier New" w:hAnsi="Courier New" w:hint="default"/>
      </w:rPr>
    </w:lvl>
    <w:lvl w:ilvl="5" w:tplc="958CBA82">
      <w:start w:val="1"/>
      <w:numFmt w:val="bullet"/>
      <w:lvlText w:val=""/>
      <w:lvlJc w:val="left"/>
      <w:pPr>
        <w:ind w:left="4320" w:hanging="360"/>
      </w:pPr>
      <w:rPr>
        <w:rFonts w:ascii="Wingdings" w:hAnsi="Wingdings" w:hint="default"/>
      </w:rPr>
    </w:lvl>
    <w:lvl w:ilvl="6" w:tplc="C61A7EAA">
      <w:start w:val="1"/>
      <w:numFmt w:val="bullet"/>
      <w:lvlText w:val=""/>
      <w:lvlJc w:val="left"/>
      <w:pPr>
        <w:ind w:left="5040" w:hanging="360"/>
      </w:pPr>
      <w:rPr>
        <w:rFonts w:ascii="Symbol" w:hAnsi="Symbol" w:hint="default"/>
      </w:rPr>
    </w:lvl>
    <w:lvl w:ilvl="7" w:tplc="B2AA916A">
      <w:start w:val="1"/>
      <w:numFmt w:val="bullet"/>
      <w:lvlText w:val="o"/>
      <w:lvlJc w:val="left"/>
      <w:pPr>
        <w:ind w:left="5760" w:hanging="360"/>
      </w:pPr>
      <w:rPr>
        <w:rFonts w:ascii="Courier New" w:hAnsi="Courier New" w:hint="default"/>
      </w:rPr>
    </w:lvl>
    <w:lvl w:ilvl="8" w:tplc="0DD85230">
      <w:start w:val="1"/>
      <w:numFmt w:val="bullet"/>
      <w:lvlText w:val=""/>
      <w:lvlJc w:val="left"/>
      <w:pPr>
        <w:ind w:left="6480" w:hanging="360"/>
      </w:pPr>
      <w:rPr>
        <w:rFonts w:ascii="Wingdings" w:hAnsi="Wingdings" w:hint="default"/>
      </w:rPr>
    </w:lvl>
  </w:abstractNum>
  <w:abstractNum w:abstractNumId="23" w15:restartNumberingAfterBreak="0">
    <w:nsid w:val="4D660D91"/>
    <w:multiLevelType w:val="multilevel"/>
    <w:tmpl w:val="6F7A1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530541"/>
    <w:multiLevelType w:val="hybridMultilevel"/>
    <w:tmpl w:val="FFFFFFFF"/>
    <w:lvl w:ilvl="0" w:tplc="67C2FBE0">
      <w:start w:val="1"/>
      <w:numFmt w:val="bullet"/>
      <w:lvlText w:val=""/>
      <w:lvlJc w:val="left"/>
      <w:pPr>
        <w:ind w:left="720" w:hanging="360"/>
      </w:pPr>
      <w:rPr>
        <w:rFonts w:ascii="Symbol" w:hAnsi="Symbol" w:hint="default"/>
      </w:rPr>
    </w:lvl>
    <w:lvl w:ilvl="1" w:tplc="4D7294BC">
      <w:start w:val="1"/>
      <w:numFmt w:val="bullet"/>
      <w:lvlText w:val="o"/>
      <w:lvlJc w:val="left"/>
      <w:pPr>
        <w:ind w:left="1440" w:hanging="360"/>
      </w:pPr>
      <w:rPr>
        <w:rFonts w:ascii="Courier New" w:hAnsi="Courier New" w:hint="default"/>
      </w:rPr>
    </w:lvl>
    <w:lvl w:ilvl="2" w:tplc="920EB306">
      <w:start w:val="1"/>
      <w:numFmt w:val="bullet"/>
      <w:lvlText w:val=""/>
      <w:lvlJc w:val="left"/>
      <w:pPr>
        <w:ind w:left="2160" w:hanging="360"/>
      </w:pPr>
      <w:rPr>
        <w:rFonts w:ascii="Wingdings" w:hAnsi="Wingdings" w:hint="default"/>
      </w:rPr>
    </w:lvl>
    <w:lvl w:ilvl="3" w:tplc="9676B3A4">
      <w:start w:val="1"/>
      <w:numFmt w:val="bullet"/>
      <w:lvlText w:val=""/>
      <w:lvlJc w:val="left"/>
      <w:pPr>
        <w:ind w:left="2880" w:hanging="360"/>
      </w:pPr>
      <w:rPr>
        <w:rFonts w:ascii="Symbol" w:hAnsi="Symbol" w:hint="default"/>
      </w:rPr>
    </w:lvl>
    <w:lvl w:ilvl="4" w:tplc="3642EDC8">
      <w:start w:val="1"/>
      <w:numFmt w:val="bullet"/>
      <w:lvlText w:val="o"/>
      <w:lvlJc w:val="left"/>
      <w:pPr>
        <w:ind w:left="3600" w:hanging="360"/>
      </w:pPr>
      <w:rPr>
        <w:rFonts w:ascii="Courier New" w:hAnsi="Courier New" w:hint="default"/>
      </w:rPr>
    </w:lvl>
    <w:lvl w:ilvl="5" w:tplc="C576C600">
      <w:start w:val="1"/>
      <w:numFmt w:val="bullet"/>
      <w:lvlText w:val=""/>
      <w:lvlJc w:val="left"/>
      <w:pPr>
        <w:ind w:left="4320" w:hanging="360"/>
      </w:pPr>
      <w:rPr>
        <w:rFonts w:ascii="Wingdings" w:hAnsi="Wingdings" w:hint="default"/>
      </w:rPr>
    </w:lvl>
    <w:lvl w:ilvl="6" w:tplc="6AE65032">
      <w:start w:val="1"/>
      <w:numFmt w:val="bullet"/>
      <w:lvlText w:val=""/>
      <w:lvlJc w:val="left"/>
      <w:pPr>
        <w:ind w:left="5040" w:hanging="360"/>
      </w:pPr>
      <w:rPr>
        <w:rFonts w:ascii="Symbol" w:hAnsi="Symbol" w:hint="default"/>
      </w:rPr>
    </w:lvl>
    <w:lvl w:ilvl="7" w:tplc="13C4939E">
      <w:start w:val="1"/>
      <w:numFmt w:val="bullet"/>
      <w:lvlText w:val="o"/>
      <w:lvlJc w:val="left"/>
      <w:pPr>
        <w:ind w:left="5760" w:hanging="360"/>
      </w:pPr>
      <w:rPr>
        <w:rFonts w:ascii="Courier New" w:hAnsi="Courier New" w:hint="default"/>
      </w:rPr>
    </w:lvl>
    <w:lvl w:ilvl="8" w:tplc="A93E3AE4">
      <w:start w:val="1"/>
      <w:numFmt w:val="bullet"/>
      <w:lvlText w:val=""/>
      <w:lvlJc w:val="left"/>
      <w:pPr>
        <w:ind w:left="6480" w:hanging="360"/>
      </w:pPr>
      <w:rPr>
        <w:rFonts w:ascii="Wingdings" w:hAnsi="Wingdings" w:hint="default"/>
      </w:rPr>
    </w:lvl>
  </w:abstractNum>
  <w:abstractNum w:abstractNumId="25" w15:restartNumberingAfterBreak="0">
    <w:nsid w:val="532A2892"/>
    <w:multiLevelType w:val="multilevel"/>
    <w:tmpl w:val="4F8AC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48132B"/>
    <w:multiLevelType w:val="multilevel"/>
    <w:tmpl w:val="FC7C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652EDF"/>
    <w:multiLevelType w:val="hybridMultilevel"/>
    <w:tmpl w:val="FFFFFFFF"/>
    <w:lvl w:ilvl="0" w:tplc="A9A0E08E">
      <w:start w:val="1"/>
      <w:numFmt w:val="decimal"/>
      <w:lvlText w:val="%1."/>
      <w:lvlJc w:val="left"/>
      <w:pPr>
        <w:ind w:left="720" w:hanging="360"/>
      </w:pPr>
    </w:lvl>
    <w:lvl w:ilvl="1" w:tplc="51ACBC94">
      <w:start w:val="1"/>
      <w:numFmt w:val="lowerLetter"/>
      <w:lvlText w:val="%2."/>
      <w:lvlJc w:val="left"/>
      <w:pPr>
        <w:ind w:left="1440" w:hanging="360"/>
      </w:pPr>
    </w:lvl>
    <w:lvl w:ilvl="2" w:tplc="F294C9AC">
      <w:start w:val="1"/>
      <w:numFmt w:val="lowerRoman"/>
      <w:lvlText w:val="%3."/>
      <w:lvlJc w:val="right"/>
      <w:pPr>
        <w:ind w:left="2160" w:hanging="180"/>
      </w:pPr>
    </w:lvl>
    <w:lvl w:ilvl="3" w:tplc="48D6A2AA">
      <w:start w:val="1"/>
      <w:numFmt w:val="decimal"/>
      <w:lvlText w:val="%4."/>
      <w:lvlJc w:val="left"/>
      <w:pPr>
        <w:ind w:left="2880" w:hanging="360"/>
      </w:pPr>
    </w:lvl>
    <w:lvl w:ilvl="4" w:tplc="F4AAB2A6">
      <w:start w:val="1"/>
      <w:numFmt w:val="lowerLetter"/>
      <w:lvlText w:val="%5."/>
      <w:lvlJc w:val="left"/>
      <w:pPr>
        <w:ind w:left="3600" w:hanging="360"/>
      </w:pPr>
    </w:lvl>
    <w:lvl w:ilvl="5" w:tplc="1884DCC2">
      <w:start w:val="1"/>
      <w:numFmt w:val="lowerRoman"/>
      <w:lvlText w:val="%6."/>
      <w:lvlJc w:val="right"/>
      <w:pPr>
        <w:ind w:left="4320" w:hanging="180"/>
      </w:pPr>
    </w:lvl>
    <w:lvl w:ilvl="6" w:tplc="A51CD5F8">
      <w:start w:val="1"/>
      <w:numFmt w:val="decimal"/>
      <w:lvlText w:val="%7."/>
      <w:lvlJc w:val="left"/>
      <w:pPr>
        <w:ind w:left="5040" w:hanging="360"/>
      </w:pPr>
    </w:lvl>
    <w:lvl w:ilvl="7" w:tplc="4CEEAB38">
      <w:start w:val="1"/>
      <w:numFmt w:val="lowerLetter"/>
      <w:lvlText w:val="%8."/>
      <w:lvlJc w:val="left"/>
      <w:pPr>
        <w:ind w:left="5760" w:hanging="360"/>
      </w:pPr>
    </w:lvl>
    <w:lvl w:ilvl="8" w:tplc="F5BE0576">
      <w:start w:val="1"/>
      <w:numFmt w:val="lowerRoman"/>
      <w:lvlText w:val="%9."/>
      <w:lvlJc w:val="right"/>
      <w:pPr>
        <w:ind w:left="6480" w:hanging="180"/>
      </w:pPr>
    </w:lvl>
  </w:abstractNum>
  <w:abstractNum w:abstractNumId="28" w15:restartNumberingAfterBreak="0">
    <w:nsid w:val="63767A0B"/>
    <w:multiLevelType w:val="hybridMultilevel"/>
    <w:tmpl w:val="712AD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A85F32"/>
    <w:multiLevelType w:val="hybridMultilevel"/>
    <w:tmpl w:val="FFFFFFFF"/>
    <w:lvl w:ilvl="0" w:tplc="B128C3F4">
      <w:start w:val="1"/>
      <w:numFmt w:val="bullet"/>
      <w:lvlText w:val=""/>
      <w:lvlJc w:val="left"/>
      <w:pPr>
        <w:ind w:left="720" w:hanging="360"/>
      </w:pPr>
      <w:rPr>
        <w:rFonts w:ascii="Symbol" w:hAnsi="Symbol" w:hint="default"/>
      </w:rPr>
    </w:lvl>
    <w:lvl w:ilvl="1" w:tplc="DC485456">
      <w:start w:val="1"/>
      <w:numFmt w:val="bullet"/>
      <w:lvlText w:val="o"/>
      <w:lvlJc w:val="left"/>
      <w:pPr>
        <w:ind w:left="1440" w:hanging="360"/>
      </w:pPr>
      <w:rPr>
        <w:rFonts w:ascii="Courier New" w:hAnsi="Courier New" w:hint="default"/>
      </w:rPr>
    </w:lvl>
    <w:lvl w:ilvl="2" w:tplc="E49CC4EA">
      <w:start w:val="1"/>
      <w:numFmt w:val="bullet"/>
      <w:lvlText w:val=""/>
      <w:lvlJc w:val="left"/>
      <w:pPr>
        <w:ind w:left="2160" w:hanging="360"/>
      </w:pPr>
      <w:rPr>
        <w:rFonts w:ascii="Wingdings" w:hAnsi="Wingdings" w:hint="default"/>
      </w:rPr>
    </w:lvl>
    <w:lvl w:ilvl="3" w:tplc="CC1A7B3E">
      <w:start w:val="1"/>
      <w:numFmt w:val="bullet"/>
      <w:lvlText w:val=""/>
      <w:lvlJc w:val="left"/>
      <w:pPr>
        <w:ind w:left="2880" w:hanging="360"/>
      </w:pPr>
      <w:rPr>
        <w:rFonts w:ascii="Symbol" w:hAnsi="Symbol" w:hint="default"/>
      </w:rPr>
    </w:lvl>
    <w:lvl w:ilvl="4" w:tplc="8B6ADE74">
      <w:start w:val="1"/>
      <w:numFmt w:val="bullet"/>
      <w:lvlText w:val="o"/>
      <w:lvlJc w:val="left"/>
      <w:pPr>
        <w:ind w:left="3600" w:hanging="360"/>
      </w:pPr>
      <w:rPr>
        <w:rFonts w:ascii="Courier New" w:hAnsi="Courier New" w:hint="default"/>
      </w:rPr>
    </w:lvl>
    <w:lvl w:ilvl="5" w:tplc="B52867BA">
      <w:start w:val="1"/>
      <w:numFmt w:val="bullet"/>
      <w:lvlText w:val=""/>
      <w:lvlJc w:val="left"/>
      <w:pPr>
        <w:ind w:left="4320" w:hanging="360"/>
      </w:pPr>
      <w:rPr>
        <w:rFonts w:ascii="Wingdings" w:hAnsi="Wingdings" w:hint="default"/>
      </w:rPr>
    </w:lvl>
    <w:lvl w:ilvl="6" w:tplc="B434D970">
      <w:start w:val="1"/>
      <w:numFmt w:val="bullet"/>
      <w:lvlText w:val=""/>
      <w:lvlJc w:val="left"/>
      <w:pPr>
        <w:ind w:left="5040" w:hanging="360"/>
      </w:pPr>
      <w:rPr>
        <w:rFonts w:ascii="Symbol" w:hAnsi="Symbol" w:hint="default"/>
      </w:rPr>
    </w:lvl>
    <w:lvl w:ilvl="7" w:tplc="434628D0">
      <w:start w:val="1"/>
      <w:numFmt w:val="bullet"/>
      <w:lvlText w:val="o"/>
      <w:lvlJc w:val="left"/>
      <w:pPr>
        <w:ind w:left="5760" w:hanging="360"/>
      </w:pPr>
      <w:rPr>
        <w:rFonts w:ascii="Courier New" w:hAnsi="Courier New" w:hint="default"/>
      </w:rPr>
    </w:lvl>
    <w:lvl w:ilvl="8" w:tplc="2B244826">
      <w:start w:val="1"/>
      <w:numFmt w:val="bullet"/>
      <w:lvlText w:val=""/>
      <w:lvlJc w:val="left"/>
      <w:pPr>
        <w:ind w:left="6480" w:hanging="360"/>
      </w:pPr>
      <w:rPr>
        <w:rFonts w:ascii="Wingdings" w:hAnsi="Wingdings" w:hint="default"/>
      </w:rPr>
    </w:lvl>
  </w:abstractNum>
  <w:abstractNum w:abstractNumId="30" w15:restartNumberingAfterBreak="0">
    <w:nsid w:val="65C91F1E"/>
    <w:multiLevelType w:val="multilevel"/>
    <w:tmpl w:val="10E2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CF2853"/>
    <w:multiLevelType w:val="hybridMultilevel"/>
    <w:tmpl w:val="6416F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651CF0"/>
    <w:multiLevelType w:val="multilevel"/>
    <w:tmpl w:val="AB74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9C56B8"/>
    <w:multiLevelType w:val="hybridMultilevel"/>
    <w:tmpl w:val="FFFFFFFF"/>
    <w:lvl w:ilvl="0" w:tplc="38E65DBC">
      <w:start w:val="1"/>
      <w:numFmt w:val="decimal"/>
      <w:lvlText w:val="%1."/>
      <w:lvlJc w:val="left"/>
      <w:pPr>
        <w:ind w:left="720" w:hanging="360"/>
      </w:pPr>
    </w:lvl>
    <w:lvl w:ilvl="1" w:tplc="65AC11C2">
      <w:start w:val="1"/>
      <w:numFmt w:val="lowerLetter"/>
      <w:lvlText w:val="%2."/>
      <w:lvlJc w:val="left"/>
      <w:pPr>
        <w:ind w:left="1440" w:hanging="360"/>
      </w:pPr>
    </w:lvl>
    <w:lvl w:ilvl="2" w:tplc="81E00450">
      <w:start w:val="1"/>
      <w:numFmt w:val="lowerRoman"/>
      <w:lvlText w:val="%3."/>
      <w:lvlJc w:val="right"/>
      <w:pPr>
        <w:ind w:left="2160" w:hanging="180"/>
      </w:pPr>
    </w:lvl>
    <w:lvl w:ilvl="3" w:tplc="CCC66626">
      <w:start w:val="1"/>
      <w:numFmt w:val="decimal"/>
      <w:lvlText w:val="%4."/>
      <w:lvlJc w:val="left"/>
      <w:pPr>
        <w:ind w:left="2880" w:hanging="360"/>
      </w:pPr>
    </w:lvl>
    <w:lvl w:ilvl="4" w:tplc="35849028">
      <w:start w:val="1"/>
      <w:numFmt w:val="lowerLetter"/>
      <w:lvlText w:val="%5."/>
      <w:lvlJc w:val="left"/>
      <w:pPr>
        <w:ind w:left="3600" w:hanging="360"/>
      </w:pPr>
    </w:lvl>
    <w:lvl w:ilvl="5" w:tplc="B364866A">
      <w:start w:val="1"/>
      <w:numFmt w:val="lowerRoman"/>
      <w:lvlText w:val="%6."/>
      <w:lvlJc w:val="right"/>
      <w:pPr>
        <w:ind w:left="4320" w:hanging="180"/>
      </w:pPr>
    </w:lvl>
    <w:lvl w:ilvl="6" w:tplc="33DAB0FC">
      <w:start w:val="1"/>
      <w:numFmt w:val="decimal"/>
      <w:lvlText w:val="%7."/>
      <w:lvlJc w:val="left"/>
      <w:pPr>
        <w:ind w:left="5040" w:hanging="360"/>
      </w:pPr>
    </w:lvl>
    <w:lvl w:ilvl="7" w:tplc="23F821F8">
      <w:start w:val="1"/>
      <w:numFmt w:val="lowerLetter"/>
      <w:lvlText w:val="%8."/>
      <w:lvlJc w:val="left"/>
      <w:pPr>
        <w:ind w:left="5760" w:hanging="360"/>
      </w:pPr>
    </w:lvl>
    <w:lvl w:ilvl="8" w:tplc="A5565E26">
      <w:start w:val="1"/>
      <w:numFmt w:val="lowerRoman"/>
      <w:lvlText w:val="%9."/>
      <w:lvlJc w:val="right"/>
      <w:pPr>
        <w:ind w:left="6480" w:hanging="180"/>
      </w:pPr>
    </w:lvl>
  </w:abstractNum>
  <w:abstractNum w:abstractNumId="34" w15:restartNumberingAfterBreak="0">
    <w:nsid w:val="74215C2B"/>
    <w:multiLevelType w:val="hybridMultilevel"/>
    <w:tmpl w:val="5E6A90BC"/>
    <w:lvl w:ilvl="0" w:tplc="E3DCEED8">
      <w:start w:val="1"/>
      <w:numFmt w:val="decimal"/>
      <w:lvlText w:val="%1."/>
      <w:lvlJc w:val="left"/>
      <w:pPr>
        <w:ind w:left="720" w:hanging="360"/>
      </w:pPr>
    </w:lvl>
    <w:lvl w:ilvl="1" w:tplc="9E4EAB28">
      <w:start w:val="1"/>
      <w:numFmt w:val="lowerLetter"/>
      <w:lvlText w:val="%2."/>
      <w:lvlJc w:val="left"/>
      <w:pPr>
        <w:ind w:left="1440" w:hanging="360"/>
      </w:pPr>
    </w:lvl>
    <w:lvl w:ilvl="2" w:tplc="9982BF0C">
      <w:start w:val="1"/>
      <w:numFmt w:val="lowerRoman"/>
      <w:lvlText w:val="%3."/>
      <w:lvlJc w:val="right"/>
      <w:pPr>
        <w:ind w:left="2160" w:hanging="180"/>
      </w:pPr>
    </w:lvl>
    <w:lvl w:ilvl="3" w:tplc="E968FC1E">
      <w:start w:val="1"/>
      <w:numFmt w:val="decimal"/>
      <w:lvlText w:val="%4."/>
      <w:lvlJc w:val="left"/>
      <w:pPr>
        <w:ind w:left="2880" w:hanging="360"/>
      </w:pPr>
    </w:lvl>
    <w:lvl w:ilvl="4" w:tplc="8F4E32AA">
      <w:start w:val="1"/>
      <w:numFmt w:val="lowerLetter"/>
      <w:lvlText w:val="%5."/>
      <w:lvlJc w:val="left"/>
      <w:pPr>
        <w:ind w:left="3600" w:hanging="360"/>
      </w:pPr>
    </w:lvl>
    <w:lvl w:ilvl="5" w:tplc="FCC0E69E">
      <w:start w:val="1"/>
      <w:numFmt w:val="lowerRoman"/>
      <w:lvlText w:val="%6."/>
      <w:lvlJc w:val="right"/>
      <w:pPr>
        <w:ind w:left="4320" w:hanging="180"/>
      </w:pPr>
    </w:lvl>
    <w:lvl w:ilvl="6" w:tplc="FC6A3784">
      <w:start w:val="1"/>
      <w:numFmt w:val="decimal"/>
      <w:lvlText w:val="%7."/>
      <w:lvlJc w:val="left"/>
      <w:pPr>
        <w:ind w:left="5040" w:hanging="360"/>
      </w:pPr>
    </w:lvl>
    <w:lvl w:ilvl="7" w:tplc="29D2C544">
      <w:start w:val="1"/>
      <w:numFmt w:val="lowerLetter"/>
      <w:lvlText w:val="%8."/>
      <w:lvlJc w:val="left"/>
      <w:pPr>
        <w:ind w:left="5760" w:hanging="360"/>
      </w:pPr>
    </w:lvl>
    <w:lvl w:ilvl="8" w:tplc="4A82D650">
      <w:start w:val="1"/>
      <w:numFmt w:val="lowerRoman"/>
      <w:lvlText w:val="%9."/>
      <w:lvlJc w:val="right"/>
      <w:pPr>
        <w:ind w:left="6480" w:hanging="180"/>
      </w:pPr>
    </w:lvl>
  </w:abstractNum>
  <w:abstractNum w:abstractNumId="35" w15:restartNumberingAfterBreak="0">
    <w:nsid w:val="7A3C2C8B"/>
    <w:multiLevelType w:val="hybridMultilevel"/>
    <w:tmpl w:val="3A4E25DC"/>
    <w:lvl w:ilvl="0" w:tplc="D2EA0E70">
      <w:start w:val="1"/>
      <w:numFmt w:val="decimal"/>
      <w:lvlText w:val="%1."/>
      <w:lvlJc w:val="left"/>
      <w:pPr>
        <w:ind w:left="720" w:hanging="360"/>
      </w:pPr>
    </w:lvl>
    <w:lvl w:ilvl="1" w:tplc="602ACADE">
      <w:start w:val="1"/>
      <w:numFmt w:val="lowerLetter"/>
      <w:lvlText w:val="%2."/>
      <w:lvlJc w:val="left"/>
      <w:pPr>
        <w:ind w:left="1440" w:hanging="360"/>
      </w:pPr>
    </w:lvl>
    <w:lvl w:ilvl="2" w:tplc="1CEE1E00">
      <w:start w:val="1"/>
      <w:numFmt w:val="lowerRoman"/>
      <w:lvlText w:val="%3."/>
      <w:lvlJc w:val="right"/>
      <w:pPr>
        <w:ind w:left="2160" w:hanging="180"/>
      </w:pPr>
    </w:lvl>
    <w:lvl w:ilvl="3" w:tplc="629A2F40">
      <w:start w:val="1"/>
      <w:numFmt w:val="decimal"/>
      <w:lvlText w:val="%4."/>
      <w:lvlJc w:val="left"/>
      <w:pPr>
        <w:ind w:left="2880" w:hanging="360"/>
      </w:pPr>
    </w:lvl>
    <w:lvl w:ilvl="4" w:tplc="30161978">
      <w:start w:val="1"/>
      <w:numFmt w:val="lowerLetter"/>
      <w:lvlText w:val="%5."/>
      <w:lvlJc w:val="left"/>
      <w:pPr>
        <w:ind w:left="3600" w:hanging="360"/>
      </w:pPr>
    </w:lvl>
    <w:lvl w:ilvl="5" w:tplc="6AAA64AA">
      <w:start w:val="1"/>
      <w:numFmt w:val="lowerRoman"/>
      <w:lvlText w:val="%6."/>
      <w:lvlJc w:val="right"/>
      <w:pPr>
        <w:ind w:left="4320" w:hanging="180"/>
      </w:pPr>
    </w:lvl>
    <w:lvl w:ilvl="6" w:tplc="4F9EB41E">
      <w:start w:val="1"/>
      <w:numFmt w:val="decimal"/>
      <w:lvlText w:val="%7."/>
      <w:lvlJc w:val="left"/>
      <w:pPr>
        <w:ind w:left="5040" w:hanging="360"/>
      </w:pPr>
    </w:lvl>
    <w:lvl w:ilvl="7" w:tplc="503C6A08">
      <w:start w:val="1"/>
      <w:numFmt w:val="lowerLetter"/>
      <w:lvlText w:val="%8."/>
      <w:lvlJc w:val="left"/>
      <w:pPr>
        <w:ind w:left="5760" w:hanging="360"/>
      </w:pPr>
    </w:lvl>
    <w:lvl w:ilvl="8" w:tplc="0EECC470">
      <w:start w:val="1"/>
      <w:numFmt w:val="lowerRoman"/>
      <w:lvlText w:val="%9."/>
      <w:lvlJc w:val="right"/>
      <w:pPr>
        <w:ind w:left="6480" w:hanging="180"/>
      </w:pPr>
    </w:lvl>
  </w:abstractNum>
  <w:num w:numId="1" w16cid:durableId="775710640">
    <w:abstractNumId w:val="34"/>
  </w:num>
  <w:num w:numId="2" w16cid:durableId="1416123489">
    <w:abstractNumId w:val="21"/>
  </w:num>
  <w:num w:numId="3" w16cid:durableId="143474470">
    <w:abstractNumId w:val="26"/>
  </w:num>
  <w:num w:numId="4" w16cid:durableId="2111731322">
    <w:abstractNumId w:val="25"/>
  </w:num>
  <w:num w:numId="5" w16cid:durableId="670567020">
    <w:abstractNumId w:val="14"/>
  </w:num>
  <w:num w:numId="6" w16cid:durableId="1788962990">
    <w:abstractNumId w:val="30"/>
  </w:num>
  <w:num w:numId="7" w16cid:durableId="1846818161">
    <w:abstractNumId w:val="2"/>
  </w:num>
  <w:num w:numId="8" w16cid:durableId="1831172712">
    <w:abstractNumId w:val="0"/>
  </w:num>
  <w:num w:numId="9" w16cid:durableId="1209142321">
    <w:abstractNumId w:val="23"/>
  </w:num>
  <w:num w:numId="10" w16cid:durableId="1186822586">
    <w:abstractNumId w:val="5"/>
  </w:num>
  <w:num w:numId="11" w16cid:durableId="2085951539">
    <w:abstractNumId w:val="3"/>
  </w:num>
  <w:num w:numId="12" w16cid:durableId="946623900">
    <w:abstractNumId w:val="11"/>
  </w:num>
  <w:num w:numId="13" w16cid:durableId="1420060809">
    <w:abstractNumId w:val="19"/>
  </w:num>
  <w:num w:numId="14" w16cid:durableId="54016035">
    <w:abstractNumId w:val="10"/>
  </w:num>
  <w:num w:numId="15" w16cid:durableId="2025939113">
    <w:abstractNumId w:val="32"/>
  </w:num>
  <w:num w:numId="16" w16cid:durableId="2032879363">
    <w:abstractNumId w:val="6"/>
  </w:num>
  <w:num w:numId="17" w16cid:durableId="1844933357">
    <w:abstractNumId w:val="17"/>
  </w:num>
  <w:num w:numId="18" w16cid:durableId="1968123767">
    <w:abstractNumId w:val="18"/>
  </w:num>
  <w:num w:numId="19" w16cid:durableId="1639646410">
    <w:abstractNumId w:val="7"/>
  </w:num>
  <w:num w:numId="20" w16cid:durableId="1008484999">
    <w:abstractNumId w:val="35"/>
  </w:num>
  <w:num w:numId="21" w16cid:durableId="978192122">
    <w:abstractNumId w:val="16"/>
  </w:num>
  <w:num w:numId="22" w16cid:durableId="251938665">
    <w:abstractNumId w:val="20"/>
  </w:num>
  <w:num w:numId="23" w16cid:durableId="1399590353">
    <w:abstractNumId w:val="4"/>
  </w:num>
  <w:num w:numId="24" w16cid:durableId="904534843">
    <w:abstractNumId w:val="33"/>
  </w:num>
  <w:num w:numId="25" w16cid:durableId="74478324">
    <w:abstractNumId w:val="27"/>
  </w:num>
  <w:num w:numId="26" w16cid:durableId="1623076466">
    <w:abstractNumId w:val="31"/>
  </w:num>
  <w:num w:numId="27" w16cid:durableId="844830344">
    <w:abstractNumId w:val="15"/>
  </w:num>
  <w:num w:numId="28" w16cid:durableId="909576232">
    <w:abstractNumId w:val="1"/>
  </w:num>
  <w:num w:numId="29" w16cid:durableId="786315025">
    <w:abstractNumId w:val="8"/>
  </w:num>
  <w:num w:numId="30" w16cid:durableId="1672566026">
    <w:abstractNumId w:val="9"/>
  </w:num>
  <w:num w:numId="31" w16cid:durableId="2116897944">
    <w:abstractNumId w:val="12"/>
  </w:num>
  <w:num w:numId="32" w16cid:durableId="1789161170">
    <w:abstractNumId w:val="22"/>
  </w:num>
  <w:num w:numId="33" w16cid:durableId="1948852547">
    <w:abstractNumId w:val="29"/>
  </w:num>
  <w:num w:numId="34" w16cid:durableId="2033876302">
    <w:abstractNumId w:val="24"/>
  </w:num>
  <w:num w:numId="35" w16cid:durableId="1102993359">
    <w:abstractNumId w:val="28"/>
  </w:num>
  <w:num w:numId="36" w16cid:durableId="203560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C7818"/>
    <w:rsid w:val="00003762"/>
    <w:rsid w:val="00004D78"/>
    <w:rsid w:val="00006012"/>
    <w:rsid w:val="00006BCA"/>
    <w:rsid w:val="00007CC2"/>
    <w:rsid w:val="00011BC3"/>
    <w:rsid w:val="000124D1"/>
    <w:rsid w:val="000169DA"/>
    <w:rsid w:val="00020100"/>
    <w:rsid w:val="000204BA"/>
    <w:rsid w:val="00020ACF"/>
    <w:rsid w:val="00020D87"/>
    <w:rsid w:val="0002200A"/>
    <w:rsid w:val="00024DC0"/>
    <w:rsid w:val="00026CD1"/>
    <w:rsid w:val="00026D33"/>
    <w:rsid w:val="00026E9F"/>
    <w:rsid w:val="00033690"/>
    <w:rsid w:val="0004097E"/>
    <w:rsid w:val="0004230E"/>
    <w:rsid w:val="000433DB"/>
    <w:rsid w:val="000444B8"/>
    <w:rsid w:val="00046C6D"/>
    <w:rsid w:val="00050717"/>
    <w:rsid w:val="0005085F"/>
    <w:rsid w:val="00051483"/>
    <w:rsid w:val="00053FFA"/>
    <w:rsid w:val="00055EF6"/>
    <w:rsid w:val="00057D13"/>
    <w:rsid w:val="0006064E"/>
    <w:rsid w:val="00062ED1"/>
    <w:rsid w:val="000656E3"/>
    <w:rsid w:val="00066665"/>
    <w:rsid w:val="00072B07"/>
    <w:rsid w:val="00073176"/>
    <w:rsid w:val="00075252"/>
    <w:rsid w:val="0007688E"/>
    <w:rsid w:val="000808B2"/>
    <w:rsid w:val="0008163A"/>
    <w:rsid w:val="00085B8F"/>
    <w:rsid w:val="00086EF9"/>
    <w:rsid w:val="00087598"/>
    <w:rsid w:val="00091637"/>
    <w:rsid w:val="00097755"/>
    <w:rsid w:val="000A15BD"/>
    <w:rsid w:val="000A5839"/>
    <w:rsid w:val="000A70D0"/>
    <w:rsid w:val="000B0E01"/>
    <w:rsid w:val="000B31E3"/>
    <w:rsid w:val="000B46DD"/>
    <w:rsid w:val="000B5E37"/>
    <w:rsid w:val="000B6676"/>
    <w:rsid w:val="000B7C81"/>
    <w:rsid w:val="000B7CBD"/>
    <w:rsid w:val="000C1864"/>
    <w:rsid w:val="000C2756"/>
    <w:rsid w:val="000C5BC9"/>
    <w:rsid w:val="000C74F2"/>
    <w:rsid w:val="000E027B"/>
    <w:rsid w:val="000E1D20"/>
    <w:rsid w:val="000E34C5"/>
    <w:rsid w:val="000E48D3"/>
    <w:rsid w:val="000F4B2D"/>
    <w:rsid w:val="000F5D8C"/>
    <w:rsid w:val="000F772A"/>
    <w:rsid w:val="00106D66"/>
    <w:rsid w:val="0011320F"/>
    <w:rsid w:val="00113B9C"/>
    <w:rsid w:val="00113DCB"/>
    <w:rsid w:val="00115C9C"/>
    <w:rsid w:val="00115F00"/>
    <w:rsid w:val="00117D81"/>
    <w:rsid w:val="0012270D"/>
    <w:rsid w:val="00123327"/>
    <w:rsid w:val="0012683A"/>
    <w:rsid w:val="0013181F"/>
    <w:rsid w:val="00134ECD"/>
    <w:rsid w:val="0013771C"/>
    <w:rsid w:val="00143FC6"/>
    <w:rsid w:val="001456A1"/>
    <w:rsid w:val="00151F6D"/>
    <w:rsid w:val="00161038"/>
    <w:rsid w:val="00166DC6"/>
    <w:rsid w:val="001675FE"/>
    <w:rsid w:val="00171C48"/>
    <w:rsid w:val="0017384B"/>
    <w:rsid w:val="001745A9"/>
    <w:rsid w:val="00175248"/>
    <w:rsid w:val="00175307"/>
    <w:rsid w:val="00181763"/>
    <w:rsid w:val="00181A7B"/>
    <w:rsid w:val="00184732"/>
    <w:rsid w:val="00185166"/>
    <w:rsid w:val="00191150"/>
    <w:rsid w:val="00191B8F"/>
    <w:rsid w:val="001929AD"/>
    <w:rsid w:val="00196691"/>
    <w:rsid w:val="00196F04"/>
    <w:rsid w:val="001A320D"/>
    <w:rsid w:val="001A570F"/>
    <w:rsid w:val="001A6704"/>
    <w:rsid w:val="001A6FAF"/>
    <w:rsid w:val="001A7B15"/>
    <w:rsid w:val="001B02D5"/>
    <w:rsid w:val="001B4E44"/>
    <w:rsid w:val="001B5FC4"/>
    <w:rsid w:val="001B7039"/>
    <w:rsid w:val="001C01FA"/>
    <w:rsid w:val="001C1D14"/>
    <w:rsid w:val="001C31B2"/>
    <w:rsid w:val="001C3D3E"/>
    <w:rsid w:val="001C53FE"/>
    <w:rsid w:val="001C5E49"/>
    <w:rsid w:val="001C6AA4"/>
    <w:rsid w:val="001D3D86"/>
    <w:rsid w:val="001D4CB5"/>
    <w:rsid w:val="001E01E1"/>
    <w:rsid w:val="001E048C"/>
    <w:rsid w:val="001E11EE"/>
    <w:rsid w:val="001F1DAC"/>
    <w:rsid w:val="001F215C"/>
    <w:rsid w:val="001F432F"/>
    <w:rsid w:val="001F44E5"/>
    <w:rsid w:val="00200DBE"/>
    <w:rsid w:val="00202F3F"/>
    <w:rsid w:val="00205BE3"/>
    <w:rsid w:val="00207764"/>
    <w:rsid w:val="00215978"/>
    <w:rsid w:val="00220CA6"/>
    <w:rsid w:val="00222835"/>
    <w:rsid w:val="00222E1D"/>
    <w:rsid w:val="00225D5B"/>
    <w:rsid w:val="0023135E"/>
    <w:rsid w:val="002331FE"/>
    <w:rsid w:val="002368CA"/>
    <w:rsid w:val="00236D1F"/>
    <w:rsid w:val="002414E2"/>
    <w:rsid w:val="002443B7"/>
    <w:rsid w:val="002509B8"/>
    <w:rsid w:val="002515E4"/>
    <w:rsid w:val="00253337"/>
    <w:rsid w:val="002574A3"/>
    <w:rsid w:val="00260005"/>
    <w:rsid w:val="002634FD"/>
    <w:rsid w:val="00265453"/>
    <w:rsid w:val="00271661"/>
    <w:rsid w:val="00272710"/>
    <w:rsid w:val="00273C26"/>
    <w:rsid w:val="00274F9B"/>
    <w:rsid w:val="0027577D"/>
    <w:rsid w:val="00275CD0"/>
    <w:rsid w:val="002815A2"/>
    <w:rsid w:val="00293B24"/>
    <w:rsid w:val="00294D7A"/>
    <w:rsid w:val="0029586E"/>
    <w:rsid w:val="002962CA"/>
    <w:rsid w:val="002A1E76"/>
    <w:rsid w:val="002A2895"/>
    <w:rsid w:val="002A2A17"/>
    <w:rsid w:val="002A2D79"/>
    <w:rsid w:val="002A4C07"/>
    <w:rsid w:val="002B2042"/>
    <w:rsid w:val="002B64C5"/>
    <w:rsid w:val="002B7E16"/>
    <w:rsid w:val="002C0F45"/>
    <w:rsid w:val="002D000F"/>
    <w:rsid w:val="002D1B35"/>
    <w:rsid w:val="002D2F47"/>
    <w:rsid w:val="002D42D9"/>
    <w:rsid w:val="002D4D7F"/>
    <w:rsid w:val="002D6783"/>
    <w:rsid w:val="002D7058"/>
    <w:rsid w:val="002E1C5F"/>
    <w:rsid w:val="002E420C"/>
    <w:rsid w:val="002E46D3"/>
    <w:rsid w:val="002E478C"/>
    <w:rsid w:val="002F055B"/>
    <w:rsid w:val="002F4B50"/>
    <w:rsid w:val="00302348"/>
    <w:rsid w:val="003056ED"/>
    <w:rsid w:val="003058DA"/>
    <w:rsid w:val="00306939"/>
    <w:rsid w:val="00310026"/>
    <w:rsid w:val="0031103E"/>
    <w:rsid w:val="00311D9A"/>
    <w:rsid w:val="003123A7"/>
    <w:rsid w:val="00312B6F"/>
    <w:rsid w:val="00313C02"/>
    <w:rsid w:val="00317ACE"/>
    <w:rsid w:val="00323517"/>
    <w:rsid w:val="003239B8"/>
    <w:rsid w:val="00325D5D"/>
    <w:rsid w:val="00325FFC"/>
    <w:rsid w:val="00335235"/>
    <w:rsid w:val="00335C59"/>
    <w:rsid w:val="00337108"/>
    <w:rsid w:val="00350DE5"/>
    <w:rsid w:val="00354A9D"/>
    <w:rsid w:val="00361C24"/>
    <w:rsid w:val="00363914"/>
    <w:rsid w:val="003656EB"/>
    <w:rsid w:val="00365E66"/>
    <w:rsid w:val="0036778D"/>
    <w:rsid w:val="003722FE"/>
    <w:rsid w:val="0037583D"/>
    <w:rsid w:val="00375DA2"/>
    <w:rsid w:val="00376966"/>
    <w:rsid w:val="0037ED19"/>
    <w:rsid w:val="00380A63"/>
    <w:rsid w:val="00381AD3"/>
    <w:rsid w:val="00381B93"/>
    <w:rsid w:val="00390824"/>
    <w:rsid w:val="00391772"/>
    <w:rsid w:val="003918AB"/>
    <w:rsid w:val="00392D22"/>
    <w:rsid w:val="00396996"/>
    <w:rsid w:val="0039785C"/>
    <w:rsid w:val="003A4355"/>
    <w:rsid w:val="003A5D86"/>
    <w:rsid w:val="003B3BB9"/>
    <w:rsid w:val="003B4BBC"/>
    <w:rsid w:val="003B5B59"/>
    <w:rsid w:val="003B7A28"/>
    <w:rsid w:val="003C04A3"/>
    <w:rsid w:val="003C4D35"/>
    <w:rsid w:val="003C503D"/>
    <w:rsid w:val="003C5AC9"/>
    <w:rsid w:val="003C6625"/>
    <w:rsid w:val="003D4352"/>
    <w:rsid w:val="003E4528"/>
    <w:rsid w:val="003E599C"/>
    <w:rsid w:val="003F0436"/>
    <w:rsid w:val="003F23B0"/>
    <w:rsid w:val="003F3815"/>
    <w:rsid w:val="00400206"/>
    <w:rsid w:val="00401FCE"/>
    <w:rsid w:val="004030D0"/>
    <w:rsid w:val="00404ADD"/>
    <w:rsid w:val="00406A6B"/>
    <w:rsid w:val="00407ED8"/>
    <w:rsid w:val="004120FF"/>
    <w:rsid w:val="00414422"/>
    <w:rsid w:val="004147D7"/>
    <w:rsid w:val="0041552B"/>
    <w:rsid w:val="0042115A"/>
    <w:rsid w:val="00421B14"/>
    <w:rsid w:val="00421C3B"/>
    <w:rsid w:val="004229F7"/>
    <w:rsid w:val="00426108"/>
    <w:rsid w:val="0042AE53"/>
    <w:rsid w:val="00430449"/>
    <w:rsid w:val="004306A4"/>
    <w:rsid w:val="00432E33"/>
    <w:rsid w:val="00444893"/>
    <w:rsid w:val="004472D1"/>
    <w:rsid w:val="00447405"/>
    <w:rsid w:val="00453D78"/>
    <w:rsid w:val="00453E3C"/>
    <w:rsid w:val="00455AFE"/>
    <w:rsid w:val="00460980"/>
    <w:rsid w:val="00461327"/>
    <w:rsid w:val="00463B63"/>
    <w:rsid w:val="004653D1"/>
    <w:rsid w:val="00465A98"/>
    <w:rsid w:val="00467DF0"/>
    <w:rsid w:val="004705C3"/>
    <w:rsid w:val="00470DC2"/>
    <w:rsid w:val="004747AD"/>
    <w:rsid w:val="004809AA"/>
    <w:rsid w:val="004818F5"/>
    <w:rsid w:val="00482D6F"/>
    <w:rsid w:val="0048478D"/>
    <w:rsid w:val="00485955"/>
    <w:rsid w:val="0049462B"/>
    <w:rsid w:val="004A04FB"/>
    <w:rsid w:val="004A114C"/>
    <w:rsid w:val="004A44B8"/>
    <w:rsid w:val="004A78CD"/>
    <w:rsid w:val="004B60AC"/>
    <w:rsid w:val="004B78E4"/>
    <w:rsid w:val="004C6FD9"/>
    <w:rsid w:val="004C78D5"/>
    <w:rsid w:val="004D417C"/>
    <w:rsid w:val="004D48E7"/>
    <w:rsid w:val="004D781E"/>
    <w:rsid w:val="004E2DEB"/>
    <w:rsid w:val="004E395A"/>
    <w:rsid w:val="004E6DF6"/>
    <w:rsid w:val="004E72DC"/>
    <w:rsid w:val="004F1106"/>
    <w:rsid w:val="004F1AC8"/>
    <w:rsid w:val="004F2819"/>
    <w:rsid w:val="004F3BDF"/>
    <w:rsid w:val="004F4BD0"/>
    <w:rsid w:val="004F661B"/>
    <w:rsid w:val="0050478F"/>
    <w:rsid w:val="005054CD"/>
    <w:rsid w:val="005076C3"/>
    <w:rsid w:val="00507B90"/>
    <w:rsid w:val="005156DE"/>
    <w:rsid w:val="005212D7"/>
    <w:rsid w:val="00521DD1"/>
    <w:rsid w:val="005235FF"/>
    <w:rsid w:val="00524A45"/>
    <w:rsid w:val="00525404"/>
    <w:rsid w:val="0052683E"/>
    <w:rsid w:val="005269EE"/>
    <w:rsid w:val="00527CC4"/>
    <w:rsid w:val="005316CD"/>
    <w:rsid w:val="005347CB"/>
    <w:rsid w:val="00536A01"/>
    <w:rsid w:val="00537A58"/>
    <w:rsid w:val="0054132E"/>
    <w:rsid w:val="0054586B"/>
    <w:rsid w:val="005528EE"/>
    <w:rsid w:val="00554C17"/>
    <w:rsid w:val="00554FA4"/>
    <w:rsid w:val="005550AE"/>
    <w:rsid w:val="0055625D"/>
    <w:rsid w:val="005567D4"/>
    <w:rsid w:val="005603DB"/>
    <w:rsid w:val="00563662"/>
    <w:rsid w:val="0056371A"/>
    <w:rsid w:val="00565373"/>
    <w:rsid w:val="0057036D"/>
    <w:rsid w:val="00570609"/>
    <w:rsid w:val="005716D1"/>
    <w:rsid w:val="00573710"/>
    <w:rsid w:val="0057608A"/>
    <w:rsid w:val="00577489"/>
    <w:rsid w:val="00580531"/>
    <w:rsid w:val="00580A55"/>
    <w:rsid w:val="00580A6F"/>
    <w:rsid w:val="005827F2"/>
    <w:rsid w:val="00585C60"/>
    <w:rsid w:val="00586009"/>
    <w:rsid w:val="00586549"/>
    <w:rsid w:val="00586D99"/>
    <w:rsid w:val="005921FD"/>
    <w:rsid w:val="00593363"/>
    <w:rsid w:val="0059392A"/>
    <w:rsid w:val="00595019"/>
    <w:rsid w:val="005A05C2"/>
    <w:rsid w:val="005A0FB0"/>
    <w:rsid w:val="005A11EA"/>
    <w:rsid w:val="005A1849"/>
    <w:rsid w:val="005A32E0"/>
    <w:rsid w:val="005A9B03"/>
    <w:rsid w:val="005B4281"/>
    <w:rsid w:val="005B5D89"/>
    <w:rsid w:val="005B6DE8"/>
    <w:rsid w:val="005C01E2"/>
    <w:rsid w:val="005C253D"/>
    <w:rsid w:val="005C26F3"/>
    <w:rsid w:val="005C37D2"/>
    <w:rsid w:val="005C3D45"/>
    <w:rsid w:val="005C4A13"/>
    <w:rsid w:val="005D5F01"/>
    <w:rsid w:val="005E73CB"/>
    <w:rsid w:val="005E77C1"/>
    <w:rsid w:val="005F1189"/>
    <w:rsid w:val="005F1495"/>
    <w:rsid w:val="005F5530"/>
    <w:rsid w:val="005F58E8"/>
    <w:rsid w:val="005F6E55"/>
    <w:rsid w:val="00601260"/>
    <w:rsid w:val="00602624"/>
    <w:rsid w:val="00602986"/>
    <w:rsid w:val="006036C5"/>
    <w:rsid w:val="0060707C"/>
    <w:rsid w:val="00612E86"/>
    <w:rsid w:val="006149A5"/>
    <w:rsid w:val="00614E55"/>
    <w:rsid w:val="00614E9E"/>
    <w:rsid w:val="006214F6"/>
    <w:rsid w:val="006221BE"/>
    <w:rsid w:val="00623543"/>
    <w:rsid w:val="006235FD"/>
    <w:rsid w:val="006242D3"/>
    <w:rsid w:val="00630023"/>
    <w:rsid w:val="00630722"/>
    <w:rsid w:val="0063446F"/>
    <w:rsid w:val="00636E2F"/>
    <w:rsid w:val="00641A15"/>
    <w:rsid w:val="00650086"/>
    <w:rsid w:val="0065124E"/>
    <w:rsid w:val="00651F0E"/>
    <w:rsid w:val="00654ED5"/>
    <w:rsid w:val="00662272"/>
    <w:rsid w:val="00663E84"/>
    <w:rsid w:val="00665134"/>
    <w:rsid w:val="006653E8"/>
    <w:rsid w:val="00666400"/>
    <w:rsid w:val="00670036"/>
    <w:rsid w:val="00671024"/>
    <w:rsid w:val="00674D92"/>
    <w:rsid w:val="00680094"/>
    <w:rsid w:val="006817B9"/>
    <w:rsid w:val="00681EFA"/>
    <w:rsid w:val="00682C05"/>
    <w:rsid w:val="00685ABC"/>
    <w:rsid w:val="00685DDC"/>
    <w:rsid w:val="006909C9"/>
    <w:rsid w:val="00690B82"/>
    <w:rsid w:val="00690BE4"/>
    <w:rsid w:val="00690C27"/>
    <w:rsid w:val="00692544"/>
    <w:rsid w:val="00693644"/>
    <w:rsid w:val="00693A0D"/>
    <w:rsid w:val="00696C90"/>
    <w:rsid w:val="0069757F"/>
    <w:rsid w:val="006A26D4"/>
    <w:rsid w:val="006B1DC3"/>
    <w:rsid w:val="006B243A"/>
    <w:rsid w:val="006B49AE"/>
    <w:rsid w:val="006B5147"/>
    <w:rsid w:val="006B6469"/>
    <w:rsid w:val="006C009D"/>
    <w:rsid w:val="006C0A9E"/>
    <w:rsid w:val="006C12A6"/>
    <w:rsid w:val="006C2B6A"/>
    <w:rsid w:val="006C435E"/>
    <w:rsid w:val="006C458C"/>
    <w:rsid w:val="006C613B"/>
    <w:rsid w:val="006C63D0"/>
    <w:rsid w:val="006C7A1C"/>
    <w:rsid w:val="006D2534"/>
    <w:rsid w:val="006D2F28"/>
    <w:rsid w:val="006D39CC"/>
    <w:rsid w:val="006D3CEE"/>
    <w:rsid w:val="006D460D"/>
    <w:rsid w:val="006D5F97"/>
    <w:rsid w:val="006D7175"/>
    <w:rsid w:val="006E1741"/>
    <w:rsid w:val="006E28B9"/>
    <w:rsid w:val="006E6EFC"/>
    <w:rsid w:val="006F148C"/>
    <w:rsid w:val="006F1558"/>
    <w:rsid w:val="006F334B"/>
    <w:rsid w:val="006F3B16"/>
    <w:rsid w:val="006F3B2A"/>
    <w:rsid w:val="006F606A"/>
    <w:rsid w:val="006F6612"/>
    <w:rsid w:val="006F7A2F"/>
    <w:rsid w:val="006F7BFC"/>
    <w:rsid w:val="0070003A"/>
    <w:rsid w:val="00702083"/>
    <w:rsid w:val="00715E70"/>
    <w:rsid w:val="0071718D"/>
    <w:rsid w:val="00722CA6"/>
    <w:rsid w:val="00724E65"/>
    <w:rsid w:val="007262C4"/>
    <w:rsid w:val="00726D94"/>
    <w:rsid w:val="007306E1"/>
    <w:rsid w:val="00730A60"/>
    <w:rsid w:val="00730F38"/>
    <w:rsid w:val="0073601F"/>
    <w:rsid w:val="00737286"/>
    <w:rsid w:val="007409D6"/>
    <w:rsid w:val="00744D16"/>
    <w:rsid w:val="00750D24"/>
    <w:rsid w:val="007511E3"/>
    <w:rsid w:val="007514F9"/>
    <w:rsid w:val="007524B4"/>
    <w:rsid w:val="00753B25"/>
    <w:rsid w:val="007545B2"/>
    <w:rsid w:val="007558D4"/>
    <w:rsid w:val="007560E3"/>
    <w:rsid w:val="0076034F"/>
    <w:rsid w:val="007702DD"/>
    <w:rsid w:val="00770B68"/>
    <w:rsid w:val="00770F61"/>
    <w:rsid w:val="00772C78"/>
    <w:rsid w:val="00773F27"/>
    <w:rsid w:val="007774FD"/>
    <w:rsid w:val="00780B29"/>
    <w:rsid w:val="00783371"/>
    <w:rsid w:val="007871A5"/>
    <w:rsid w:val="007900A5"/>
    <w:rsid w:val="0079077D"/>
    <w:rsid w:val="0079311C"/>
    <w:rsid w:val="007A14AE"/>
    <w:rsid w:val="007A292C"/>
    <w:rsid w:val="007A48BD"/>
    <w:rsid w:val="007A5C60"/>
    <w:rsid w:val="007A5F77"/>
    <w:rsid w:val="007A617B"/>
    <w:rsid w:val="007A761A"/>
    <w:rsid w:val="007B172D"/>
    <w:rsid w:val="007B3C31"/>
    <w:rsid w:val="007B42AC"/>
    <w:rsid w:val="007B4DDB"/>
    <w:rsid w:val="007C1475"/>
    <w:rsid w:val="007C1987"/>
    <w:rsid w:val="007D1327"/>
    <w:rsid w:val="007D19A1"/>
    <w:rsid w:val="007D490A"/>
    <w:rsid w:val="007D731F"/>
    <w:rsid w:val="007E2C76"/>
    <w:rsid w:val="007E335C"/>
    <w:rsid w:val="007F2E47"/>
    <w:rsid w:val="007F4E26"/>
    <w:rsid w:val="00807488"/>
    <w:rsid w:val="008107BF"/>
    <w:rsid w:val="00810BB8"/>
    <w:rsid w:val="0081225F"/>
    <w:rsid w:val="00815803"/>
    <w:rsid w:val="00816A74"/>
    <w:rsid w:val="00820865"/>
    <w:rsid w:val="0082363A"/>
    <w:rsid w:val="0082455D"/>
    <w:rsid w:val="00830A7D"/>
    <w:rsid w:val="00831ED1"/>
    <w:rsid w:val="0083248D"/>
    <w:rsid w:val="00832E3E"/>
    <w:rsid w:val="008344BB"/>
    <w:rsid w:val="008365D2"/>
    <w:rsid w:val="008417E8"/>
    <w:rsid w:val="008440EF"/>
    <w:rsid w:val="00844790"/>
    <w:rsid w:val="00845650"/>
    <w:rsid w:val="0084653E"/>
    <w:rsid w:val="00847E22"/>
    <w:rsid w:val="00850C99"/>
    <w:rsid w:val="0085270C"/>
    <w:rsid w:val="00852A56"/>
    <w:rsid w:val="00853256"/>
    <w:rsid w:val="008545EA"/>
    <w:rsid w:val="008554D6"/>
    <w:rsid w:val="00855C84"/>
    <w:rsid w:val="00856848"/>
    <w:rsid w:val="0086116D"/>
    <w:rsid w:val="00871B5F"/>
    <w:rsid w:val="008720FA"/>
    <w:rsid w:val="008742F3"/>
    <w:rsid w:val="00874413"/>
    <w:rsid w:val="00876E87"/>
    <w:rsid w:val="00881EB4"/>
    <w:rsid w:val="00883533"/>
    <w:rsid w:val="0088431A"/>
    <w:rsid w:val="0088556C"/>
    <w:rsid w:val="00890E60"/>
    <w:rsid w:val="00892648"/>
    <w:rsid w:val="00893FC6"/>
    <w:rsid w:val="008A0692"/>
    <w:rsid w:val="008A2698"/>
    <w:rsid w:val="008A59DE"/>
    <w:rsid w:val="008A6017"/>
    <w:rsid w:val="008B02DC"/>
    <w:rsid w:val="008B1615"/>
    <w:rsid w:val="008B1F98"/>
    <w:rsid w:val="008B387D"/>
    <w:rsid w:val="008B4686"/>
    <w:rsid w:val="008B642E"/>
    <w:rsid w:val="008B72D1"/>
    <w:rsid w:val="008C4939"/>
    <w:rsid w:val="008D1E99"/>
    <w:rsid w:val="008D2CA3"/>
    <w:rsid w:val="008D782E"/>
    <w:rsid w:val="008E1972"/>
    <w:rsid w:val="008E44F8"/>
    <w:rsid w:val="008E6328"/>
    <w:rsid w:val="008F092C"/>
    <w:rsid w:val="008F1972"/>
    <w:rsid w:val="008F2C27"/>
    <w:rsid w:val="008F480A"/>
    <w:rsid w:val="0091009C"/>
    <w:rsid w:val="00911E83"/>
    <w:rsid w:val="009218BF"/>
    <w:rsid w:val="0092207C"/>
    <w:rsid w:val="009243A8"/>
    <w:rsid w:val="00925509"/>
    <w:rsid w:val="009273A9"/>
    <w:rsid w:val="00931B47"/>
    <w:rsid w:val="00931B6E"/>
    <w:rsid w:val="00932024"/>
    <w:rsid w:val="00933554"/>
    <w:rsid w:val="00934500"/>
    <w:rsid w:val="00934ED0"/>
    <w:rsid w:val="00936663"/>
    <w:rsid w:val="00937C40"/>
    <w:rsid w:val="00940C1C"/>
    <w:rsid w:val="0095165F"/>
    <w:rsid w:val="00955F45"/>
    <w:rsid w:val="00961BA5"/>
    <w:rsid w:val="009647D4"/>
    <w:rsid w:val="00966422"/>
    <w:rsid w:val="009712E9"/>
    <w:rsid w:val="00972D6C"/>
    <w:rsid w:val="00981790"/>
    <w:rsid w:val="009827B9"/>
    <w:rsid w:val="00984384"/>
    <w:rsid w:val="00985177"/>
    <w:rsid w:val="0098796F"/>
    <w:rsid w:val="0098A7C8"/>
    <w:rsid w:val="00992658"/>
    <w:rsid w:val="00993736"/>
    <w:rsid w:val="00995355"/>
    <w:rsid w:val="00995BFA"/>
    <w:rsid w:val="009A1D25"/>
    <w:rsid w:val="009A1F1C"/>
    <w:rsid w:val="009A2B2F"/>
    <w:rsid w:val="009A7690"/>
    <w:rsid w:val="009B23D1"/>
    <w:rsid w:val="009B24E8"/>
    <w:rsid w:val="009B4FE4"/>
    <w:rsid w:val="009B52A0"/>
    <w:rsid w:val="009B6064"/>
    <w:rsid w:val="009C065C"/>
    <w:rsid w:val="009C214D"/>
    <w:rsid w:val="009C2276"/>
    <w:rsid w:val="009C4DF9"/>
    <w:rsid w:val="009D22BB"/>
    <w:rsid w:val="009D3E25"/>
    <w:rsid w:val="009D4DDE"/>
    <w:rsid w:val="009E0497"/>
    <w:rsid w:val="009E2209"/>
    <w:rsid w:val="009E248C"/>
    <w:rsid w:val="009E4217"/>
    <w:rsid w:val="009E4FA6"/>
    <w:rsid w:val="009E70D5"/>
    <w:rsid w:val="009E7396"/>
    <w:rsid w:val="009F7CC3"/>
    <w:rsid w:val="00A03A90"/>
    <w:rsid w:val="00A05B0C"/>
    <w:rsid w:val="00A13561"/>
    <w:rsid w:val="00A13683"/>
    <w:rsid w:val="00A13F1F"/>
    <w:rsid w:val="00A14BBE"/>
    <w:rsid w:val="00A15679"/>
    <w:rsid w:val="00A17D79"/>
    <w:rsid w:val="00A2780B"/>
    <w:rsid w:val="00A30D73"/>
    <w:rsid w:val="00A32858"/>
    <w:rsid w:val="00A33F2A"/>
    <w:rsid w:val="00A35F74"/>
    <w:rsid w:val="00A430F3"/>
    <w:rsid w:val="00A437C0"/>
    <w:rsid w:val="00A50ABC"/>
    <w:rsid w:val="00A539F5"/>
    <w:rsid w:val="00A53E3E"/>
    <w:rsid w:val="00A5612F"/>
    <w:rsid w:val="00A679BB"/>
    <w:rsid w:val="00A70A51"/>
    <w:rsid w:val="00A717FC"/>
    <w:rsid w:val="00A72F91"/>
    <w:rsid w:val="00A7357E"/>
    <w:rsid w:val="00A73891"/>
    <w:rsid w:val="00A74C40"/>
    <w:rsid w:val="00A75964"/>
    <w:rsid w:val="00A764BC"/>
    <w:rsid w:val="00A77644"/>
    <w:rsid w:val="00A77C5B"/>
    <w:rsid w:val="00A81150"/>
    <w:rsid w:val="00A816DB"/>
    <w:rsid w:val="00A81F34"/>
    <w:rsid w:val="00A8213F"/>
    <w:rsid w:val="00A840F7"/>
    <w:rsid w:val="00A8714B"/>
    <w:rsid w:val="00A951BD"/>
    <w:rsid w:val="00AA03C4"/>
    <w:rsid w:val="00AA0E72"/>
    <w:rsid w:val="00AA1B5E"/>
    <w:rsid w:val="00AA2060"/>
    <w:rsid w:val="00AA6CBF"/>
    <w:rsid w:val="00AA738A"/>
    <w:rsid w:val="00AA7401"/>
    <w:rsid w:val="00AA79BD"/>
    <w:rsid w:val="00AB3746"/>
    <w:rsid w:val="00AB63DC"/>
    <w:rsid w:val="00AB7C39"/>
    <w:rsid w:val="00AC0620"/>
    <w:rsid w:val="00AC0EBB"/>
    <w:rsid w:val="00AC2020"/>
    <w:rsid w:val="00AC2332"/>
    <w:rsid w:val="00AC6B6B"/>
    <w:rsid w:val="00AC73BF"/>
    <w:rsid w:val="00AC795E"/>
    <w:rsid w:val="00AD374D"/>
    <w:rsid w:val="00AD5073"/>
    <w:rsid w:val="00AD6050"/>
    <w:rsid w:val="00AF1185"/>
    <w:rsid w:val="00AF705C"/>
    <w:rsid w:val="00AF760F"/>
    <w:rsid w:val="00AF7B91"/>
    <w:rsid w:val="00B02EB9"/>
    <w:rsid w:val="00B0671B"/>
    <w:rsid w:val="00B10116"/>
    <w:rsid w:val="00B14BB9"/>
    <w:rsid w:val="00B17786"/>
    <w:rsid w:val="00B222E3"/>
    <w:rsid w:val="00B25F45"/>
    <w:rsid w:val="00B33D72"/>
    <w:rsid w:val="00B354FD"/>
    <w:rsid w:val="00B35634"/>
    <w:rsid w:val="00B4054B"/>
    <w:rsid w:val="00B43591"/>
    <w:rsid w:val="00B447E8"/>
    <w:rsid w:val="00B45152"/>
    <w:rsid w:val="00B45835"/>
    <w:rsid w:val="00B51795"/>
    <w:rsid w:val="00B531F4"/>
    <w:rsid w:val="00B55242"/>
    <w:rsid w:val="00B62289"/>
    <w:rsid w:val="00B642DA"/>
    <w:rsid w:val="00B6453F"/>
    <w:rsid w:val="00B651A7"/>
    <w:rsid w:val="00B65A6C"/>
    <w:rsid w:val="00B70A54"/>
    <w:rsid w:val="00B72A47"/>
    <w:rsid w:val="00B738EB"/>
    <w:rsid w:val="00B75875"/>
    <w:rsid w:val="00B82A64"/>
    <w:rsid w:val="00B831F0"/>
    <w:rsid w:val="00B846EC"/>
    <w:rsid w:val="00B8743D"/>
    <w:rsid w:val="00B9471F"/>
    <w:rsid w:val="00B94C9B"/>
    <w:rsid w:val="00B94FDC"/>
    <w:rsid w:val="00BA1A74"/>
    <w:rsid w:val="00BA49C8"/>
    <w:rsid w:val="00BA4EE0"/>
    <w:rsid w:val="00BA4F4E"/>
    <w:rsid w:val="00BA6865"/>
    <w:rsid w:val="00BA72B5"/>
    <w:rsid w:val="00BB0CFB"/>
    <w:rsid w:val="00BB2C5F"/>
    <w:rsid w:val="00BB3642"/>
    <w:rsid w:val="00BB4678"/>
    <w:rsid w:val="00BB5813"/>
    <w:rsid w:val="00BB5A4D"/>
    <w:rsid w:val="00BB6708"/>
    <w:rsid w:val="00BC0AF8"/>
    <w:rsid w:val="00BC2C4E"/>
    <w:rsid w:val="00BC6940"/>
    <w:rsid w:val="00BC7877"/>
    <w:rsid w:val="00BD003A"/>
    <w:rsid w:val="00BD0750"/>
    <w:rsid w:val="00BD1649"/>
    <w:rsid w:val="00BD33D3"/>
    <w:rsid w:val="00BD3402"/>
    <w:rsid w:val="00BD5873"/>
    <w:rsid w:val="00BD6D82"/>
    <w:rsid w:val="00BD6DCC"/>
    <w:rsid w:val="00BE0C0E"/>
    <w:rsid w:val="00BE0F6D"/>
    <w:rsid w:val="00BE1A62"/>
    <w:rsid w:val="00BE728C"/>
    <w:rsid w:val="00BF3835"/>
    <w:rsid w:val="00BF6CF6"/>
    <w:rsid w:val="00C034AC"/>
    <w:rsid w:val="00C04155"/>
    <w:rsid w:val="00C04811"/>
    <w:rsid w:val="00C0726D"/>
    <w:rsid w:val="00C07844"/>
    <w:rsid w:val="00C13894"/>
    <w:rsid w:val="00C142A3"/>
    <w:rsid w:val="00C14388"/>
    <w:rsid w:val="00C145EC"/>
    <w:rsid w:val="00C1555F"/>
    <w:rsid w:val="00C158FF"/>
    <w:rsid w:val="00C15B00"/>
    <w:rsid w:val="00C16C7F"/>
    <w:rsid w:val="00C17636"/>
    <w:rsid w:val="00C215C5"/>
    <w:rsid w:val="00C2451E"/>
    <w:rsid w:val="00C249ED"/>
    <w:rsid w:val="00C26E59"/>
    <w:rsid w:val="00C30442"/>
    <w:rsid w:val="00C315C2"/>
    <w:rsid w:val="00C327FC"/>
    <w:rsid w:val="00C35EFD"/>
    <w:rsid w:val="00C36AD1"/>
    <w:rsid w:val="00C37B1D"/>
    <w:rsid w:val="00C438F6"/>
    <w:rsid w:val="00C44ECA"/>
    <w:rsid w:val="00C46113"/>
    <w:rsid w:val="00C4731A"/>
    <w:rsid w:val="00C51891"/>
    <w:rsid w:val="00C5446D"/>
    <w:rsid w:val="00C5502C"/>
    <w:rsid w:val="00C57982"/>
    <w:rsid w:val="00C62B38"/>
    <w:rsid w:val="00C635EC"/>
    <w:rsid w:val="00C7192B"/>
    <w:rsid w:val="00C71996"/>
    <w:rsid w:val="00C72489"/>
    <w:rsid w:val="00C7323B"/>
    <w:rsid w:val="00C7356E"/>
    <w:rsid w:val="00C7485E"/>
    <w:rsid w:val="00C767B9"/>
    <w:rsid w:val="00C76EBA"/>
    <w:rsid w:val="00C814C9"/>
    <w:rsid w:val="00C824AC"/>
    <w:rsid w:val="00C82FA3"/>
    <w:rsid w:val="00C8499B"/>
    <w:rsid w:val="00C85A46"/>
    <w:rsid w:val="00C860C1"/>
    <w:rsid w:val="00C86A39"/>
    <w:rsid w:val="00C904E4"/>
    <w:rsid w:val="00C919E5"/>
    <w:rsid w:val="00C92A06"/>
    <w:rsid w:val="00C96760"/>
    <w:rsid w:val="00C97E82"/>
    <w:rsid w:val="00CB1192"/>
    <w:rsid w:val="00CB231F"/>
    <w:rsid w:val="00CB42DD"/>
    <w:rsid w:val="00CB5637"/>
    <w:rsid w:val="00CB59E3"/>
    <w:rsid w:val="00CB6C1D"/>
    <w:rsid w:val="00CC01EA"/>
    <w:rsid w:val="00CC0DC3"/>
    <w:rsid w:val="00CD0159"/>
    <w:rsid w:val="00CE0203"/>
    <w:rsid w:val="00CE1B32"/>
    <w:rsid w:val="00CE26C5"/>
    <w:rsid w:val="00CE75EF"/>
    <w:rsid w:val="00CF24C8"/>
    <w:rsid w:val="00CF3661"/>
    <w:rsid w:val="00CF4121"/>
    <w:rsid w:val="00CF4A44"/>
    <w:rsid w:val="00CF768C"/>
    <w:rsid w:val="00D0027D"/>
    <w:rsid w:val="00D04427"/>
    <w:rsid w:val="00D17EE5"/>
    <w:rsid w:val="00D20462"/>
    <w:rsid w:val="00D2101B"/>
    <w:rsid w:val="00D220EF"/>
    <w:rsid w:val="00D24A26"/>
    <w:rsid w:val="00D2545F"/>
    <w:rsid w:val="00D314D9"/>
    <w:rsid w:val="00D33CFE"/>
    <w:rsid w:val="00D3477B"/>
    <w:rsid w:val="00D4186F"/>
    <w:rsid w:val="00D41D9A"/>
    <w:rsid w:val="00D42031"/>
    <w:rsid w:val="00D42636"/>
    <w:rsid w:val="00D475BF"/>
    <w:rsid w:val="00D50735"/>
    <w:rsid w:val="00D52A29"/>
    <w:rsid w:val="00D5638E"/>
    <w:rsid w:val="00D5728E"/>
    <w:rsid w:val="00D57EA7"/>
    <w:rsid w:val="00D61E2C"/>
    <w:rsid w:val="00D64146"/>
    <w:rsid w:val="00D71727"/>
    <w:rsid w:val="00D72F52"/>
    <w:rsid w:val="00D7378D"/>
    <w:rsid w:val="00D808B4"/>
    <w:rsid w:val="00D86528"/>
    <w:rsid w:val="00D94FCA"/>
    <w:rsid w:val="00DA10DA"/>
    <w:rsid w:val="00DA1E75"/>
    <w:rsid w:val="00DA3FC2"/>
    <w:rsid w:val="00DA7859"/>
    <w:rsid w:val="00DB10D7"/>
    <w:rsid w:val="00DB4B3B"/>
    <w:rsid w:val="00DC21EE"/>
    <w:rsid w:val="00DC6797"/>
    <w:rsid w:val="00DC6D50"/>
    <w:rsid w:val="00DD204F"/>
    <w:rsid w:val="00DD2C26"/>
    <w:rsid w:val="00DD4C31"/>
    <w:rsid w:val="00DD5BB3"/>
    <w:rsid w:val="00DD6FC1"/>
    <w:rsid w:val="00DD7CC2"/>
    <w:rsid w:val="00DE1BB5"/>
    <w:rsid w:val="00DE6F29"/>
    <w:rsid w:val="00DF002B"/>
    <w:rsid w:val="00DF0E8C"/>
    <w:rsid w:val="00DF122B"/>
    <w:rsid w:val="00DF41E8"/>
    <w:rsid w:val="00DF45BC"/>
    <w:rsid w:val="00DF613E"/>
    <w:rsid w:val="00DF76F8"/>
    <w:rsid w:val="00E02C35"/>
    <w:rsid w:val="00E05FAB"/>
    <w:rsid w:val="00E066E9"/>
    <w:rsid w:val="00E07C97"/>
    <w:rsid w:val="00E12E5B"/>
    <w:rsid w:val="00E16CA0"/>
    <w:rsid w:val="00E1791F"/>
    <w:rsid w:val="00E20FD2"/>
    <w:rsid w:val="00E21062"/>
    <w:rsid w:val="00E21206"/>
    <w:rsid w:val="00E23931"/>
    <w:rsid w:val="00E239F7"/>
    <w:rsid w:val="00E325FC"/>
    <w:rsid w:val="00E34777"/>
    <w:rsid w:val="00E3590C"/>
    <w:rsid w:val="00E36C4B"/>
    <w:rsid w:val="00E40060"/>
    <w:rsid w:val="00E40C34"/>
    <w:rsid w:val="00E537FE"/>
    <w:rsid w:val="00E577DA"/>
    <w:rsid w:val="00E57B90"/>
    <w:rsid w:val="00E605E7"/>
    <w:rsid w:val="00E61B21"/>
    <w:rsid w:val="00E63AB9"/>
    <w:rsid w:val="00E63B2B"/>
    <w:rsid w:val="00E66E6C"/>
    <w:rsid w:val="00E6796C"/>
    <w:rsid w:val="00E75172"/>
    <w:rsid w:val="00E821D0"/>
    <w:rsid w:val="00E9057B"/>
    <w:rsid w:val="00E912DF"/>
    <w:rsid w:val="00E92381"/>
    <w:rsid w:val="00E95C1D"/>
    <w:rsid w:val="00E96166"/>
    <w:rsid w:val="00E96440"/>
    <w:rsid w:val="00E97D1B"/>
    <w:rsid w:val="00E97D72"/>
    <w:rsid w:val="00EA0E06"/>
    <w:rsid w:val="00EA0ED3"/>
    <w:rsid w:val="00EA3FB3"/>
    <w:rsid w:val="00EA74DD"/>
    <w:rsid w:val="00EB08F9"/>
    <w:rsid w:val="00EB29F7"/>
    <w:rsid w:val="00EB64AB"/>
    <w:rsid w:val="00EB652D"/>
    <w:rsid w:val="00EB751E"/>
    <w:rsid w:val="00EC2928"/>
    <w:rsid w:val="00EC4530"/>
    <w:rsid w:val="00EC4A01"/>
    <w:rsid w:val="00EC523C"/>
    <w:rsid w:val="00EC5B2D"/>
    <w:rsid w:val="00EC72CB"/>
    <w:rsid w:val="00EC7655"/>
    <w:rsid w:val="00ED004D"/>
    <w:rsid w:val="00ED10B0"/>
    <w:rsid w:val="00ED15C6"/>
    <w:rsid w:val="00ED2F13"/>
    <w:rsid w:val="00ED7E2C"/>
    <w:rsid w:val="00EE0870"/>
    <w:rsid w:val="00EE3A3E"/>
    <w:rsid w:val="00EE5C05"/>
    <w:rsid w:val="00EF2962"/>
    <w:rsid w:val="00EF76FC"/>
    <w:rsid w:val="00EF7C74"/>
    <w:rsid w:val="00F0060D"/>
    <w:rsid w:val="00F03866"/>
    <w:rsid w:val="00F056B2"/>
    <w:rsid w:val="00F05EA1"/>
    <w:rsid w:val="00F0626C"/>
    <w:rsid w:val="00F06C01"/>
    <w:rsid w:val="00F14DE0"/>
    <w:rsid w:val="00F15AA7"/>
    <w:rsid w:val="00F17C06"/>
    <w:rsid w:val="00F21923"/>
    <w:rsid w:val="00F225F7"/>
    <w:rsid w:val="00F2330F"/>
    <w:rsid w:val="00F2335E"/>
    <w:rsid w:val="00F236B5"/>
    <w:rsid w:val="00F25723"/>
    <w:rsid w:val="00F2668B"/>
    <w:rsid w:val="00F26FEE"/>
    <w:rsid w:val="00F3288A"/>
    <w:rsid w:val="00F349B2"/>
    <w:rsid w:val="00F3737A"/>
    <w:rsid w:val="00F37763"/>
    <w:rsid w:val="00F40328"/>
    <w:rsid w:val="00F40C13"/>
    <w:rsid w:val="00F40C2A"/>
    <w:rsid w:val="00F416C5"/>
    <w:rsid w:val="00F41779"/>
    <w:rsid w:val="00F45348"/>
    <w:rsid w:val="00F465A2"/>
    <w:rsid w:val="00F46CB9"/>
    <w:rsid w:val="00F50D7B"/>
    <w:rsid w:val="00F51550"/>
    <w:rsid w:val="00F5304B"/>
    <w:rsid w:val="00F5616F"/>
    <w:rsid w:val="00F572AA"/>
    <w:rsid w:val="00F61683"/>
    <w:rsid w:val="00F62D45"/>
    <w:rsid w:val="00F66CF4"/>
    <w:rsid w:val="00F67F79"/>
    <w:rsid w:val="00F702D2"/>
    <w:rsid w:val="00F7198C"/>
    <w:rsid w:val="00F719FE"/>
    <w:rsid w:val="00F72EE4"/>
    <w:rsid w:val="00F73C4C"/>
    <w:rsid w:val="00F752DB"/>
    <w:rsid w:val="00F77E85"/>
    <w:rsid w:val="00F852F0"/>
    <w:rsid w:val="00F87410"/>
    <w:rsid w:val="00F90B30"/>
    <w:rsid w:val="00F91A9A"/>
    <w:rsid w:val="00F96EAD"/>
    <w:rsid w:val="00F97CA9"/>
    <w:rsid w:val="00FB1567"/>
    <w:rsid w:val="00FB67BB"/>
    <w:rsid w:val="00FC024D"/>
    <w:rsid w:val="00FC08D4"/>
    <w:rsid w:val="00FC408A"/>
    <w:rsid w:val="00FC664C"/>
    <w:rsid w:val="00FC6879"/>
    <w:rsid w:val="00FC6D29"/>
    <w:rsid w:val="00FD4C1B"/>
    <w:rsid w:val="00FE0999"/>
    <w:rsid w:val="00FE129A"/>
    <w:rsid w:val="00FE708C"/>
    <w:rsid w:val="00FF376E"/>
    <w:rsid w:val="00FF3B55"/>
    <w:rsid w:val="00FF4DC4"/>
    <w:rsid w:val="00FF7765"/>
    <w:rsid w:val="012173EF"/>
    <w:rsid w:val="0129B871"/>
    <w:rsid w:val="012EDA5E"/>
    <w:rsid w:val="014B672F"/>
    <w:rsid w:val="016410D8"/>
    <w:rsid w:val="0194EE4C"/>
    <w:rsid w:val="01A43E90"/>
    <w:rsid w:val="01D78E48"/>
    <w:rsid w:val="01E6A9A3"/>
    <w:rsid w:val="01E9357F"/>
    <w:rsid w:val="01F2EC4C"/>
    <w:rsid w:val="02170029"/>
    <w:rsid w:val="0228ADB8"/>
    <w:rsid w:val="0244C41A"/>
    <w:rsid w:val="024DD2E5"/>
    <w:rsid w:val="025295B7"/>
    <w:rsid w:val="02621FBD"/>
    <w:rsid w:val="027A815B"/>
    <w:rsid w:val="027D0C00"/>
    <w:rsid w:val="02D739D5"/>
    <w:rsid w:val="02F86AC7"/>
    <w:rsid w:val="03136C5C"/>
    <w:rsid w:val="033729F2"/>
    <w:rsid w:val="0341D2DA"/>
    <w:rsid w:val="034C7696"/>
    <w:rsid w:val="0389D740"/>
    <w:rsid w:val="0394B7B8"/>
    <w:rsid w:val="03A883B0"/>
    <w:rsid w:val="03CD7D7D"/>
    <w:rsid w:val="03D4E94A"/>
    <w:rsid w:val="03EFC9C2"/>
    <w:rsid w:val="040E340D"/>
    <w:rsid w:val="043D98E0"/>
    <w:rsid w:val="0456E2E4"/>
    <w:rsid w:val="0481214C"/>
    <w:rsid w:val="048382ED"/>
    <w:rsid w:val="04876BDA"/>
    <w:rsid w:val="04AF6B9D"/>
    <w:rsid w:val="04B70506"/>
    <w:rsid w:val="04CCA751"/>
    <w:rsid w:val="04ED24C1"/>
    <w:rsid w:val="050FE315"/>
    <w:rsid w:val="05183CC8"/>
    <w:rsid w:val="053FE540"/>
    <w:rsid w:val="054E35C5"/>
    <w:rsid w:val="0566A116"/>
    <w:rsid w:val="056951C5"/>
    <w:rsid w:val="056B0337"/>
    <w:rsid w:val="0570C026"/>
    <w:rsid w:val="058B9A23"/>
    <w:rsid w:val="0591D688"/>
    <w:rsid w:val="05A0C9DC"/>
    <w:rsid w:val="05A70B2B"/>
    <w:rsid w:val="05B3858B"/>
    <w:rsid w:val="05BAD04C"/>
    <w:rsid w:val="05D97E6C"/>
    <w:rsid w:val="05E994E6"/>
    <w:rsid w:val="05ED5D2E"/>
    <w:rsid w:val="05F4E8EC"/>
    <w:rsid w:val="060D7AE0"/>
    <w:rsid w:val="06355312"/>
    <w:rsid w:val="064034F5"/>
    <w:rsid w:val="0656825E"/>
    <w:rsid w:val="0659A973"/>
    <w:rsid w:val="065A9532"/>
    <w:rsid w:val="0660AC73"/>
    <w:rsid w:val="06808BAD"/>
    <w:rsid w:val="06959CB8"/>
    <w:rsid w:val="06C2AA96"/>
    <w:rsid w:val="06CF7693"/>
    <w:rsid w:val="06DC2F4E"/>
    <w:rsid w:val="06DE0DA0"/>
    <w:rsid w:val="06E86E76"/>
    <w:rsid w:val="06F16554"/>
    <w:rsid w:val="06FAB7BD"/>
    <w:rsid w:val="072801A3"/>
    <w:rsid w:val="07472C5C"/>
    <w:rsid w:val="076A758C"/>
    <w:rsid w:val="077E74DB"/>
    <w:rsid w:val="07886346"/>
    <w:rsid w:val="07CACE59"/>
    <w:rsid w:val="0806A5F3"/>
    <w:rsid w:val="0809E229"/>
    <w:rsid w:val="0812F334"/>
    <w:rsid w:val="0813B6BF"/>
    <w:rsid w:val="081A4284"/>
    <w:rsid w:val="08759A74"/>
    <w:rsid w:val="087F1583"/>
    <w:rsid w:val="08885C32"/>
    <w:rsid w:val="088CCD72"/>
    <w:rsid w:val="089E21AA"/>
    <w:rsid w:val="08A8901D"/>
    <w:rsid w:val="08D3EBDC"/>
    <w:rsid w:val="08DBA741"/>
    <w:rsid w:val="08DD755E"/>
    <w:rsid w:val="08E71A08"/>
    <w:rsid w:val="08EC3416"/>
    <w:rsid w:val="08FE3453"/>
    <w:rsid w:val="09025FDA"/>
    <w:rsid w:val="0907B2B6"/>
    <w:rsid w:val="091A046B"/>
    <w:rsid w:val="0945EAB6"/>
    <w:rsid w:val="0956C4A9"/>
    <w:rsid w:val="0967C312"/>
    <w:rsid w:val="09729E08"/>
    <w:rsid w:val="09773E3F"/>
    <w:rsid w:val="09A5CF58"/>
    <w:rsid w:val="09B0EF14"/>
    <w:rsid w:val="09B1EAC3"/>
    <w:rsid w:val="09C7D60D"/>
    <w:rsid w:val="09FC6A9A"/>
    <w:rsid w:val="0A08041C"/>
    <w:rsid w:val="0A3B079A"/>
    <w:rsid w:val="0A3B6D3C"/>
    <w:rsid w:val="0A3C03B9"/>
    <w:rsid w:val="0A3D7012"/>
    <w:rsid w:val="0A430942"/>
    <w:rsid w:val="0A5333D8"/>
    <w:rsid w:val="0A61C18B"/>
    <w:rsid w:val="0A9D2676"/>
    <w:rsid w:val="0AB45219"/>
    <w:rsid w:val="0ACF847A"/>
    <w:rsid w:val="0ADF20B2"/>
    <w:rsid w:val="0B0681DE"/>
    <w:rsid w:val="0B1A5BD5"/>
    <w:rsid w:val="0B2409F6"/>
    <w:rsid w:val="0B243DC6"/>
    <w:rsid w:val="0B529EDE"/>
    <w:rsid w:val="0B53A8B3"/>
    <w:rsid w:val="0B82A62C"/>
    <w:rsid w:val="0B8BA93A"/>
    <w:rsid w:val="0B98C13C"/>
    <w:rsid w:val="0BB0F703"/>
    <w:rsid w:val="0BE04FA0"/>
    <w:rsid w:val="0BE1B34A"/>
    <w:rsid w:val="0C02FD08"/>
    <w:rsid w:val="0C223007"/>
    <w:rsid w:val="0C39C9DD"/>
    <w:rsid w:val="0C50C462"/>
    <w:rsid w:val="0CB25E26"/>
    <w:rsid w:val="0CB9F78F"/>
    <w:rsid w:val="0CDB058A"/>
    <w:rsid w:val="0CE5D009"/>
    <w:rsid w:val="0D316A21"/>
    <w:rsid w:val="0D3D2E05"/>
    <w:rsid w:val="0D3FB09B"/>
    <w:rsid w:val="0D5EC188"/>
    <w:rsid w:val="0D69939F"/>
    <w:rsid w:val="0D70DDC9"/>
    <w:rsid w:val="0D78E4F0"/>
    <w:rsid w:val="0D7F17E4"/>
    <w:rsid w:val="0D9F4960"/>
    <w:rsid w:val="0DBC541E"/>
    <w:rsid w:val="0DD59A3E"/>
    <w:rsid w:val="0DDE7D68"/>
    <w:rsid w:val="0DF52CDF"/>
    <w:rsid w:val="0DFD40CB"/>
    <w:rsid w:val="0E0482C5"/>
    <w:rsid w:val="0E1035AF"/>
    <w:rsid w:val="0E21149F"/>
    <w:rsid w:val="0E31225E"/>
    <w:rsid w:val="0E57366D"/>
    <w:rsid w:val="0E6479CF"/>
    <w:rsid w:val="0ECEA8F3"/>
    <w:rsid w:val="0EEEFF95"/>
    <w:rsid w:val="0EEF2A3D"/>
    <w:rsid w:val="0F0C6F7A"/>
    <w:rsid w:val="0F3CF967"/>
    <w:rsid w:val="0F6712FB"/>
    <w:rsid w:val="0F79ADDD"/>
    <w:rsid w:val="0F94AEB3"/>
    <w:rsid w:val="0FBC1D8A"/>
    <w:rsid w:val="0FD3BD15"/>
    <w:rsid w:val="0FEECB32"/>
    <w:rsid w:val="1001DDC7"/>
    <w:rsid w:val="1012AA47"/>
    <w:rsid w:val="1034EA24"/>
    <w:rsid w:val="104FD7C4"/>
    <w:rsid w:val="107F1F3D"/>
    <w:rsid w:val="108040C5"/>
    <w:rsid w:val="108B98D4"/>
    <w:rsid w:val="109CA1D5"/>
    <w:rsid w:val="10C833F4"/>
    <w:rsid w:val="10E1C3DC"/>
    <w:rsid w:val="10E6E5D8"/>
    <w:rsid w:val="110DF810"/>
    <w:rsid w:val="1128F1E2"/>
    <w:rsid w:val="112F8A3C"/>
    <w:rsid w:val="11309FE5"/>
    <w:rsid w:val="1136C77E"/>
    <w:rsid w:val="118082FE"/>
    <w:rsid w:val="11881741"/>
    <w:rsid w:val="11B9CEA8"/>
    <w:rsid w:val="11C7EDC9"/>
    <w:rsid w:val="11CA9157"/>
    <w:rsid w:val="122DC229"/>
    <w:rsid w:val="126D5660"/>
    <w:rsid w:val="127F2E92"/>
    <w:rsid w:val="12A06BE5"/>
    <w:rsid w:val="12A496DE"/>
    <w:rsid w:val="12BB9AC0"/>
    <w:rsid w:val="12BC44D6"/>
    <w:rsid w:val="12C47D78"/>
    <w:rsid w:val="12D464D4"/>
    <w:rsid w:val="12DDB285"/>
    <w:rsid w:val="12DEDE62"/>
    <w:rsid w:val="12E4A6CB"/>
    <w:rsid w:val="12F326D4"/>
    <w:rsid w:val="12FED5DF"/>
    <w:rsid w:val="1302F156"/>
    <w:rsid w:val="13097E36"/>
    <w:rsid w:val="131463A2"/>
    <w:rsid w:val="1346B0A1"/>
    <w:rsid w:val="137DAB2F"/>
    <w:rsid w:val="13A1C4AD"/>
    <w:rsid w:val="13B6BFFF"/>
    <w:rsid w:val="13BB6A8E"/>
    <w:rsid w:val="13CD8401"/>
    <w:rsid w:val="13E66E40"/>
    <w:rsid w:val="13E750BC"/>
    <w:rsid w:val="13EC6AE4"/>
    <w:rsid w:val="13F4288F"/>
    <w:rsid w:val="14079BDF"/>
    <w:rsid w:val="14081818"/>
    <w:rsid w:val="144C2BC5"/>
    <w:rsid w:val="1473B363"/>
    <w:rsid w:val="14AFACFF"/>
    <w:rsid w:val="14B715F2"/>
    <w:rsid w:val="14CD5C08"/>
    <w:rsid w:val="14E5FD4D"/>
    <w:rsid w:val="14E9B4C9"/>
    <w:rsid w:val="15234E53"/>
    <w:rsid w:val="15430E80"/>
    <w:rsid w:val="1549020A"/>
    <w:rsid w:val="154C9F35"/>
    <w:rsid w:val="1555D897"/>
    <w:rsid w:val="155AAB7A"/>
    <w:rsid w:val="155C6FA9"/>
    <w:rsid w:val="15631FC4"/>
    <w:rsid w:val="1567779A"/>
    <w:rsid w:val="15758936"/>
    <w:rsid w:val="158D233E"/>
    <w:rsid w:val="15A04240"/>
    <w:rsid w:val="15A84959"/>
    <w:rsid w:val="15BC1F79"/>
    <w:rsid w:val="15D0B44F"/>
    <w:rsid w:val="15DCE110"/>
    <w:rsid w:val="15E7FFFE"/>
    <w:rsid w:val="15EEE564"/>
    <w:rsid w:val="15F5DFB8"/>
    <w:rsid w:val="1621AA90"/>
    <w:rsid w:val="162F5364"/>
    <w:rsid w:val="164409DF"/>
    <w:rsid w:val="164DA1EB"/>
    <w:rsid w:val="165AEC46"/>
    <w:rsid w:val="1666BC9D"/>
    <w:rsid w:val="1668F64D"/>
    <w:rsid w:val="166A3DAC"/>
    <w:rsid w:val="16B01B2F"/>
    <w:rsid w:val="16C5F4F1"/>
    <w:rsid w:val="16D78319"/>
    <w:rsid w:val="16E65063"/>
    <w:rsid w:val="16F9D520"/>
    <w:rsid w:val="16FC3DE1"/>
    <w:rsid w:val="1712EF44"/>
    <w:rsid w:val="17130022"/>
    <w:rsid w:val="17257D24"/>
    <w:rsid w:val="173E8359"/>
    <w:rsid w:val="1741C985"/>
    <w:rsid w:val="1744902F"/>
    <w:rsid w:val="176C6080"/>
    <w:rsid w:val="1789B9A6"/>
    <w:rsid w:val="1795F65D"/>
    <w:rsid w:val="17B1A843"/>
    <w:rsid w:val="17BE8965"/>
    <w:rsid w:val="17BFD961"/>
    <w:rsid w:val="17C952C5"/>
    <w:rsid w:val="17E3ECD7"/>
    <w:rsid w:val="18098B15"/>
    <w:rsid w:val="185790CF"/>
    <w:rsid w:val="1861C0AC"/>
    <w:rsid w:val="18679B91"/>
    <w:rsid w:val="18715E4A"/>
    <w:rsid w:val="187C0E45"/>
    <w:rsid w:val="1880E767"/>
    <w:rsid w:val="1894B541"/>
    <w:rsid w:val="18981015"/>
    <w:rsid w:val="18BCB06C"/>
    <w:rsid w:val="18CD42C1"/>
    <w:rsid w:val="18DCBBA6"/>
    <w:rsid w:val="18E1E94D"/>
    <w:rsid w:val="18E6028B"/>
    <w:rsid w:val="18FF06C5"/>
    <w:rsid w:val="19034737"/>
    <w:rsid w:val="19145398"/>
    <w:rsid w:val="19160413"/>
    <w:rsid w:val="192AD557"/>
    <w:rsid w:val="192C7818"/>
    <w:rsid w:val="193FB446"/>
    <w:rsid w:val="194A9638"/>
    <w:rsid w:val="19613968"/>
    <w:rsid w:val="19632AE8"/>
    <w:rsid w:val="197475D6"/>
    <w:rsid w:val="19772F04"/>
    <w:rsid w:val="1990CB00"/>
    <w:rsid w:val="19AEE3EE"/>
    <w:rsid w:val="19B36F1F"/>
    <w:rsid w:val="19B81DE9"/>
    <w:rsid w:val="19CFB0D5"/>
    <w:rsid w:val="19E363A1"/>
    <w:rsid w:val="19EAF475"/>
    <w:rsid w:val="19EDD26D"/>
    <w:rsid w:val="1A024FAC"/>
    <w:rsid w:val="1A2530BF"/>
    <w:rsid w:val="1A3FF9DC"/>
    <w:rsid w:val="1A4DF3AC"/>
    <w:rsid w:val="1A80A6FC"/>
    <w:rsid w:val="1A897B03"/>
    <w:rsid w:val="1A93B647"/>
    <w:rsid w:val="1AB92987"/>
    <w:rsid w:val="1ABA9795"/>
    <w:rsid w:val="1AD95A93"/>
    <w:rsid w:val="1AE670E5"/>
    <w:rsid w:val="1AEF868D"/>
    <w:rsid w:val="1B09C472"/>
    <w:rsid w:val="1B15CDEF"/>
    <w:rsid w:val="1B446002"/>
    <w:rsid w:val="1B5BF2D3"/>
    <w:rsid w:val="1B90D20F"/>
    <w:rsid w:val="1BA0E9C2"/>
    <w:rsid w:val="1BA36B5D"/>
    <w:rsid w:val="1BAF19E7"/>
    <w:rsid w:val="1BC03BAC"/>
    <w:rsid w:val="1BC7D938"/>
    <w:rsid w:val="1BCF1D6B"/>
    <w:rsid w:val="1BF20FD0"/>
    <w:rsid w:val="1BF352D0"/>
    <w:rsid w:val="1C08166E"/>
    <w:rsid w:val="1C504515"/>
    <w:rsid w:val="1C5ADE20"/>
    <w:rsid w:val="1C640A09"/>
    <w:rsid w:val="1C6923D2"/>
    <w:rsid w:val="1C875FFC"/>
    <w:rsid w:val="1C88F581"/>
    <w:rsid w:val="1C9152B6"/>
    <w:rsid w:val="1C93006B"/>
    <w:rsid w:val="1CAC0EAA"/>
    <w:rsid w:val="1CC20B90"/>
    <w:rsid w:val="1CCFE20D"/>
    <w:rsid w:val="1CE62DE8"/>
    <w:rsid w:val="1CEA1FC5"/>
    <w:rsid w:val="1CEA365D"/>
    <w:rsid w:val="1CFFE89B"/>
    <w:rsid w:val="1D10E434"/>
    <w:rsid w:val="1D121755"/>
    <w:rsid w:val="1D2F3C87"/>
    <w:rsid w:val="1D4A9E65"/>
    <w:rsid w:val="1D4ABAC4"/>
    <w:rsid w:val="1D6FCCD7"/>
    <w:rsid w:val="1D7B6BB4"/>
    <w:rsid w:val="1D8F2CD3"/>
    <w:rsid w:val="1D960F60"/>
    <w:rsid w:val="1D97AA18"/>
    <w:rsid w:val="1D9B7A14"/>
    <w:rsid w:val="1DC0844D"/>
    <w:rsid w:val="1DD87DBA"/>
    <w:rsid w:val="1DF3AB8E"/>
    <w:rsid w:val="1DF6CC41"/>
    <w:rsid w:val="1E198332"/>
    <w:rsid w:val="1E24B837"/>
    <w:rsid w:val="1E28414A"/>
    <w:rsid w:val="1E32B638"/>
    <w:rsid w:val="1E3CB6E1"/>
    <w:rsid w:val="1E4E052E"/>
    <w:rsid w:val="1E779DA9"/>
    <w:rsid w:val="1E974F58"/>
    <w:rsid w:val="1E9A8D34"/>
    <w:rsid w:val="1EB06B58"/>
    <w:rsid w:val="1EB87218"/>
    <w:rsid w:val="1EDA75A2"/>
    <w:rsid w:val="1EE42466"/>
    <w:rsid w:val="1F02DF9D"/>
    <w:rsid w:val="1F14C371"/>
    <w:rsid w:val="1F340194"/>
    <w:rsid w:val="1F3D600E"/>
    <w:rsid w:val="1F5F9F86"/>
    <w:rsid w:val="1F608293"/>
    <w:rsid w:val="1F874E5F"/>
    <w:rsid w:val="1FA06A79"/>
    <w:rsid w:val="1FD193F7"/>
    <w:rsid w:val="1FE74E92"/>
    <w:rsid w:val="2010C5E7"/>
    <w:rsid w:val="2013A2CB"/>
    <w:rsid w:val="206C2D6E"/>
    <w:rsid w:val="207B1B3A"/>
    <w:rsid w:val="20813F2E"/>
    <w:rsid w:val="20B88D27"/>
    <w:rsid w:val="20F28DBC"/>
    <w:rsid w:val="2104AADF"/>
    <w:rsid w:val="21188F0C"/>
    <w:rsid w:val="211D1219"/>
    <w:rsid w:val="213F3588"/>
    <w:rsid w:val="214A982F"/>
    <w:rsid w:val="21670F8F"/>
    <w:rsid w:val="2173BD4C"/>
    <w:rsid w:val="21A74435"/>
    <w:rsid w:val="21B0AAC4"/>
    <w:rsid w:val="21D40C07"/>
    <w:rsid w:val="21E65F1A"/>
    <w:rsid w:val="221D5CEE"/>
    <w:rsid w:val="221E9C68"/>
    <w:rsid w:val="22401CB5"/>
    <w:rsid w:val="22641E8C"/>
    <w:rsid w:val="2268ABAC"/>
    <w:rsid w:val="22747C48"/>
    <w:rsid w:val="227B8ED8"/>
    <w:rsid w:val="22B3C18B"/>
    <w:rsid w:val="22CA628A"/>
    <w:rsid w:val="22CC26BE"/>
    <w:rsid w:val="22E5181F"/>
    <w:rsid w:val="22EDF239"/>
    <w:rsid w:val="2302D842"/>
    <w:rsid w:val="23102525"/>
    <w:rsid w:val="231D88B6"/>
    <w:rsid w:val="23242ABD"/>
    <w:rsid w:val="23246F13"/>
    <w:rsid w:val="232E5A9A"/>
    <w:rsid w:val="2332D489"/>
    <w:rsid w:val="23377B3B"/>
    <w:rsid w:val="238CB7BF"/>
    <w:rsid w:val="238CC178"/>
    <w:rsid w:val="2390701F"/>
    <w:rsid w:val="23A34463"/>
    <w:rsid w:val="23B0326B"/>
    <w:rsid w:val="23C61208"/>
    <w:rsid w:val="23F8EC37"/>
    <w:rsid w:val="23F917DE"/>
    <w:rsid w:val="240BE3CA"/>
    <w:rsid w:val="243147E3"/>
    <w:rsid w:val="24C97C3B"/>
    <w:rsid w:val="24D64666"/>
    <w:rsid w:val="24D866DD"/>
    <w:rsid w:val="2508BF54"/>
    <w:rsid w:val="2509F00D"/>
    <w:rsid w:val="2510AEC3"/>
    <w:rsid w:val="25193DA2"/>
    <w:rsid w:val="25212F48"/>
    <w:rsid w:val="254431F4"/>
    <w:rsid w:val="25680198"/>
    <w:rsid w:val="2569028F"/>
    <w:rsid w:val="256BEDCF"/>
    <w:rsid w:val="25716F1B"/>
    <w:rsid w:val="258B7ACC"/>
    <w:rsid w:val="258BC56D"/>
    <w:rsid w:val="259B226A"/>
    <w:rsid w:val="25ADBA76"/>
    <w:rsid w:val="25B47F25"/>
    <w:rsid w:val="25B99112"/>
    <w:rsid w:val="25BC74E5"/>
    <w:rsid w:val="25CDE28D"/>
    <w:rsid w:val="25CF2207"/>
    <w:rsid w:val="25DAACB8"/>
    <w:rsid w:val="25E294D0"/>
    <w:rsid w:val="25EA4D3A"/>
    <w:rsid w:val="2609A3E3"/>
    <w:rsid w:val="26554D65"/>
    <w:rsid w:val="265B785D"/>
    <w:rsid w:val="265E5C30"/>
    <w:rsid w:val="266A4028"/>
    <w:rsid w:val="26733B1F"/>
    <w:rsid w:val="26813F3B"/>
    <w:rsid w:val="269A9C4B"/>
    <w:rsid w:val="26AF1598"/>
    <w:rsid w:val="26C1E22D"/>
    <w:rsid w:val="26D1F1DE"/>
    <w:rsid w:val="26D67CEC"/>
    <w:rsid w:val="26DBED47"/>
    <w:rsid w:val="26E08F59"/>
    <w:rsid w:val="26F0CEF2"/>
    <w:rsid w:val="270681E1"/>
    <w:rsid w:val="2708F900"/>
    <w:rsid w:val="272EFED4"/>
    <w:rsid w:val="2735399C"/>
    <w:rsid w:val="27487222"/>
    <w:rsid w:val="274E2D0A"/>
    <w:rsid w:val="2761D409"/>
    <w:rsid w:val="276D88DC"/>
    <w:rsid w:val="2786F037"/>
    <w:rsid w:val="2794F55C"/>
    <w:rsid w:val="279B1B53"/>
    <w:rsid w:val="27AEB702"/>
    <w:rsid w:val="27D714E8"/>
    <w:rsid w:val="27DDDF4A"/>
    <w:rsid w:val="27E57295"/>
    <w:rsid w:val="27FCDEC4"/>
    <w:rsid w:val="281BB6AA"/>
    <w:rsid w:val="285FE44B"/>
    <w:rsid w:val="2894EF7A"/>
    <w:rsid w:val="28CE3B62"/>
    <w:rsid w:val="28DB1066"/>
    <w:rsid w:val="28E89C4C"/>
    <w:rsid w:val="28EACC23"/>
    <w:rsid w:val="290893C9"/>
    <w:rsid w:val="29244DB3"/>
    <w:rsid w:val="293248AA"/>
    <w:rsid w:val="29365E35"/>
    <w:rsid w:val="29475FC0"/>
    <w:rsid w:val="294FAB00"/>
    <w:rsid w:val="29506E8B"/>
    <w:rsid w:val="297E682C"/>
    <w:rsid w:val="2980A1DC"/>
    <w:rsid w:val="29C3DC05"/>
    <w:rsid w:val="29E7B2BF"/>
    <w:rsid w:val="29F62EEE"/>
    <w:rsid w:val="2A0A1B4D"/>
    <w:rsid w:val="2A1C38DA"/>
    <w:rsid w:val="2A58AFA0"/>
    <w:rsid w:val="2A602A45"/>
    <w:rsid w:val="2A6BDFA3"/>
    <w:rsid w:val="2A7160D6"/>
    <w:rsid w:val="2AA43414"/>
    <w:rsid w:val="2AD08AE2"/>
    <w:rsid w:val="2AD784F0"/>
    <w:rsid w:val="2AEB7B61"/>
    <w:rsid w:val="2AF8F7C1"/>
    <w:rsid w:val="2B271D46"/>
    <w:rsid w:val="2B4C2BE2"/>
    <w:rsid w:val="2B5AC8AB"/>
    <w:rsid w:val="2B65093B"/>
    <w:rsid w:val="2B727416"/>
    <w:rsid w:val="2B77B0DB"/>
    <w:rsid w:val="2BB118CF"/>
    <w:rsid w:val="2BD08D78"/>
    <w:rsid w:val="2BDB543A"/>
    <w:rsid w:val="2C1400F0"/>
    <w:rsid w:val="2C37746E"/>
    <w:rsid w:val="2C575FD5"/>
    <w:rsid w:val="2C5815FB"/>
    <w:rsid w:val="2C6DF557"/>
    <w:rsid w:val="2C6ECA42"/>
    <w:rsid w:val="2C89EE68"/>
    <w:rsid w:val="2C8C8004"/>
    <w:rsid w:val="2C9AAAC0"/>
    <w:rsid w:val="2C9E7523"/>
    <w:rsid w:val="2CA87D50"/>
    <w:rsid w:val="2CC9C661"/>
    <w:rsid w:val="2CE12AB3"/>
    <w:rsid w:val="2D19EC14"/>
    <w:rsid w:val="2D204551"/>
    <w:rsid w:val="2D2782F6"/>
    <w:rsid w:val="2D30E816"/>
    <w:rsid w:val="2D3246E4"/>
    <w:rsid w:val="2D57F03A"/>
    <w:rsid w:val="2D5EABA9"/>
    <w:rsid w:val="2D7332B0"/>
    <w:rsid w:val="2D9E14F3"/>
    <w:rsid w:val="2D9FB447"/>
    <w:rsid w:val="2DB4858B"/>
    <w:rsid w:val="2DBD03EA"/>
    <w:rsid w:val="2DC803B4"/>
    <w:rsid w:val="2DD597E8"/>
    <w:rsid w:val="2DDAA6C7"/>
    <w:rsid w:val="2DDFF72F"/>
    <w:rsid w:val="2DE0E098"/>
    <w:rsid w:val="2E32278B"/>
    <w:rsid w:val="2E4B4538"/>
    <w:rsid w:val="2E59D504"/>
    <w:rsid w:val="2E5F99D6"/>
    <w:rsid w:val="2E6A41FB"/>
    <w:rsid w:val="2E73EAAF"/>
    <w:rsid w:val="2E7A75F1"/>
    <w:rsid w:val="2E91EB80"/>
    <w:rsid w:val="2EA7671E"/>
    <w:rsid w:val="2EC866DC"/>
    <w:rsid w:val="2F2D1908"/>
    <w:rsid w:val="2F396A23"/>
    <w:rsid w:val="2F445A0E"/>
    <w:rsid w:val="2F707B65"/>
    <w:rsid w:val="2F7BCDF2"/>
    <w:rsid w:val="2F803F36"/>
    <w:rsid w:val="2F8AF7D8"/>
    <w:rsid w:val="2F90877E"/>
    <w:rsid w:val="2F97C203"/>
    <w:rsid w:val="3004742D"/>
    <w:rsid w:val="300BFE6F"/>
    <w:rsid w:val="301C4187"/>
    <w:rsid w:val="302EC8D6"/>
    <w:rsid w:val="303166A2"/>
    <w:rsid w:val="303D1162"/>
    <w:rsid w:val="304B305F"/>
    <w:rsid w:val="3051D96A"/>
    <w:rsid w:val="3062FC67"/>
    <w:rsid w:val="306587D9"/>
    <w:rsid w:val="3079F222"/>
    <w:rsid w:val="307DF082"/>
    <w:rsid w:val="3086A693"/>
    <w:rsid w:val="30D12DEB"/>
    <w:rsid w:val="30E876E7"/>
    <w:rsid w:val="30EB9C80"/>
    <w:rsid w:val="30F7E9C1"/>
    <w:rsid w:val="3101DD3B"/>
    <w:rsid w:val="31074C54"/>
    <w:rsid w:val="312AF61E"/>
    <w:rsid w:val="3130936F"/>
    <w:rsid w:val="313C63C6"/>
    <w:rsid w:val="315A1D71"/>
    <w:rsid w:val="31684003"/>
    <w:rsid w:val="3186BE77"/>
    <w:rsid w:val="319278BC"/>
    <w:rsid w:val="31B68FD6"/>
    <w:rsid w:val="31B811E8"/>
    <w:rsid w:val="31C36DD1"/>
    <w:rsid w:val="31FECCC8"/>
    <w:rsid w:val="321A8B2C"/>
    <w:rsid w:val="323380B8"/>
    <w:rsid w:val="323EACB4"/>
    <w:rsid w:val="32414044"/>
    <w:rsid w:val="32788935"/>
    <w:rsid w:val="327ECF76"/>
    <w:rsid w:val="32860462"/>
    <w:rsid w:val="32B14335"/>
    <w:rsid w:val="32C60EB6"/>
    <w:rsid w:val="32C97A38"/>
    <w:rsid w:val="32D2E12C"/>
    <w:rsid w:val="32EDCFB4"/>
    <w:rsid w:val="32F004DF"/>
    <w:rsid w:val="32FE558F"/>
    <w:rsid w:val="3304750B"/>
    <w:rsid w:val="33287176"/>
    <w:rsid w:val="333A976A"/>
    <w:rsid w:val="337002DD"/>
    <w:rsid w:val="33C34046"/>
    <w:rsid w:val="33E29C71"/>
    <w:rsid w:val="33E2F468"/>
    <w:rsid w:val="341D5D4C"/>
    <w:rsid w:val="3440ACED"/>
    <w:rsid w:val="34428F9C"/>
    <w:rsid w:val="344B556A"/>
    <w:rsid w:val="349CBD71"/>
    <w:rsid w:val="34CD363E"/>
    <w:rsid w:val="34FE47BC"/>
    <w:rsid w:val="3508D42F"/>
    <w:rsid w:val="352DCAB2"/>
    <w:rsid w:val="353C80DB"/>
    <w:rsid w:val="35695D70"/>
    <w:rsid w:val="356F0A42"/>
    <w:rsid w:val="356F1C8E"/>
    <w:rsid w:val="35A99073"/>
    <w:rsid w:val="35B77814"/>
    <w:rsid w:val="35DC9457"/>
    <w:rsid w:val="35E1DEAD"/>
    <w:rsid w:val="35E7BB2A"/>
    <w:rsid w:val="35FC6997"/>
    <w:rsid w:val="36108C78"/>
    <w:rsid w:val="366CC7A3"/>
    <w:rsid w:val="367690EB"/>
    <w:rsid w:val="36AA33AE"/>
    <w:rsid w:val="36B08D9D"/>
    <w:rsid w:val="36C6C049"/>
    <w:rsid w:val="36D13C60"/>
    <w:rsid w:val="36E6F027"/>
    <w:rsid w:val="36FAB5F0"/>
    <w:rsid w:val="372ECEF6"/>
    <w:rsid w:val="3748F372"/>
    <w:rsid w:val="37796747"/>
    <w:rsid w:val="37D73BB5"/>
    <w:rsid w:val="37D87626"/>
    <w:rsid w:val="37E2D504"/>
    <w:rsid w:val="380157A4"/>
    <w:rsid w:val="38058322"/>
    <w:rsid w:val="381AD4B4"/>
    <w:rsid w:val="381F99B2"/>
    <w:rsid w:val="3824A0A7"/>
    <w:rsid w:val="38414FDE"/>
    <w:rsid w:val="385927D0"/>
    <w:rsid w:val="387CCC6E"/>
    <w:rsid w:val="38CB6D3D"/>
    <w:rsid w:val="38D42074"/>
    <w:rsid w:val="38EC2787"/>
    <w:rsid w:val="38FA5F60"/>
    <w:rsid w:val="3916E603"/>
    <w:rsid w:val="3923AC57"/>
    <w:rsid w:val="392E2CFD"/>
    <w:rsid w:val="39311E76"/>
    <w:rsid w:val="394AF945"/>
    <w:rsid w:val="394BB13B"/>
    <w:rsid w:val="3962E534"/>
    <w:rsid w:val="3985D9A3"/>
    <w:rsid w:val="3989ABDA"/>
    <w:rsid w:val="399D25C4"/>
    <w:rsid w:val="39AD024D"/>
    <w:rsid w:val="39B51757"/>
    <w:rsid w:val="3A000343"/>
    <w:rsid w:val="3A0386FF"/>
    <w:rsid w:val="3A0B9738"/>
    <w:rsid w:val="3A140F0A"/>
    <w:rsid w:val="3A1626F0"/>
    <w:rsid w:val="3A27E5E3"/>
    <w:rsid w:val="3A3A4F63"/>
    <w:rsid w:val="3A43CE26"/>
    <w:rsid w:val="3A5A98A3"/>
    <w:rsid w:val="3A6A1026"/>
    <w:rsid w:val="3A7745E8"/>
    <w:rsid w:val="3A9C2BC7"/>
    <w:rsid w:val="3AA00AD1"/>
    <w:rsid w:val="3AA694F7"/>
    <w:rsid w:val="3ABE7687"/>
    <w:rsid w:val="3AD15A9A"/>
    <w:rsid w:val="3AD396B6"/>
    <w:rsid w:val="3ADC2254"/>
    <w:rsid w:val="3AEA81FC"/>
    <w:rsid w:val="3AECAB50"/>
    <w:rsid w:val="3AF0C23D"/>
    <w:rsid w:val="3B11EF68"/>
    <w:rsid w:val="3B41D497"/>
    <w:rsid w:val="3B46C685"/>
    <w:rsid w:val="3B4C1531"/>
    <w:rsid w:val="3B5E9A4E"/>
    <w:rsid w:val="3BBE85C5"/>
    <w:rsid w:val="3BCB13FA"/>
    <w:rsid w:val="3BD7A077"/>
    <w:rsid w:val="3BF20161"/>
    <w:rsid w:val="3BF62E24"/>
    <w:rsid w:val="3C0DA33F"/>
    <w:rsid w:val="3C10A5DE"/>
    <w:rsid w:val="3C12F2A2"/>
    <w:rsid w:val="3C2B76BB"/>
    <w:rsid w:val="3C3168AA"/>
    <w:rsid w:val="3C3FAF24"/>
    <w:rsid w:val="3C5EFA52"/>
    <w:rsid w:val="3C681A1A"/>
    <w:rsid w:val="3C7491F7"/>
    <w:rsid w:val="3C8EE603"/>
    <w:rsid w:val="3C978606"/>
    <w:rsid w:val="3CCA9921"/>
    <w:rsid w:val="3CD4F35A"/>
    <w:rsid w:val="3D1D11BE"/>
    <w:rsid w:val="3D3E52D5"/>
    <w:rsid w:val="3D6CEF22"/>
    <w:rsid w:val="3D8EFD26"/>
    <w:rsid w:val="3D90931C"/>
    <w:rsid w:val="3D91A6D8"/>
    <w:rsid w:val="3D91CA2B"/>
    <w:rsid w:val="3DAF24B1"/>
    <w:rsid w:val="3DE03A20"/>
    <w:rsid w:val="3E269358"/>
    <w:rsid w:val="3E2B709A"/>
    <w:rsid w:val="3E371BCB"/>
    <w:rsid w:val="3E4DB377"/>
    <w:rsid w:val="3E97EECE"/>
    <w:rsid w:val="3E9BB931"/>
    <w:rsid w:val="3EB5CE4E"/>
    <w:rsid w:val="3EBC38FF"/>
    <w:rsid w:val="3EF25A36"/>
    <w:rsid w:val="3EF58164"/>
    <w:rsid w:val="3F5D20A8"/>
    <w:rsid w:val="3F68FFE3"/>
    <w:rsid w:val="3F7ABDC6"/>
    <w:rsid w:val="3F846315"/>
    <w:rsid w:val="3F9EE811"/>
    <w:rsid w:val="3FAA88AC"/>
    <w:rsid w:val="3FB23FC5"/>
    <w:rsid w:val="3FC56250"/>
    <w:rsid w:val="3FE29E04"/>
    <w:rsid w:val="3FFCF6E3"/>
    <w:rsid w:val="4023B8CE"/>
    <w:rsid w:val="40293D1E"/>
    <w:rsid w:val="4083D594"/>
    <w:rsid w:val="40921C0E"/>
    <w:rsid w:val="4092488E"/>
    <w:rsid w:val="409FB3BE"/>
    <w:rsid w:val="40A389B6"/>
    <w:rsid w:val="40BDBEBC"/>
    <w:rsid w:val="40D42F2A"/>
    <w:rsid w:val="40E43737"/>
    <w:rsid w:val="40FD51E9"/>
    <w:rsid w:val="410B406C"/>
    <w:rsid w:val="4117E81E"/>
    <w:rsid w:val="412606F8"/>
    <w:rsid w:val="413FC5D2"/>
    <w:rsid w:val="41482436"/>
    <w:rsid w:val="414B4B30"/>
    <w:rsid w:val="4161FCFA"/>
    <w:rsid w:val="417457EB"/>
    <w:rsid w:val="417C3200"/>
    <w:rsid w:val="418A0129"/>
    <w:rsid w:val="4195FD33"/>
    <w:rsid w:val="41B14512"/>
    <w:rsid w:val="41D2A5BE"/>
    <w:rsid w:val="41E43023"/>
    <w:rsid w:val="41E87D06"/>
    <w:rsid w:val="41E967D2"/>
    <w:rsid w:val="4224E6C8"/>
    <w:rsid w:val="42292712"/>
    <w:rsid w:val="42299DB9"/>
    <w:rsid w:val="42354182"/>
    <w:rsid w:val="42377B32"/>
    <w:rsid w:val="42598D9F"/>
    <w:rsid w:val="425DABD2"/>
    <w:rsid w:val="42725A88"/>
    <w:rsid w:val="42A9E600"/>
    <w:rsid w:val="42BECF73"/>
    <w:rsid w:val="42CE71F9"/>
    <w:rsid w:val="43193BE9"/>
    <w:rsid w:val="431C1FBC"/>
    <w:rsid w:val="433B89BE"/>
    <w:rsid w:val="4367A270"/>
    <w:rsid w:val="4368A0ED"/>
    <w:rsid w:val="437C815F"/>
    <w:rsid w:val="43876438"/>
    <w:rsid w:val="43A3E28B"/>
    <w:rsid w:val="43AFD117"/>
    <w:rsid w:val="43B51FC0"/>
    <w:rsid w:val="43FC4FFC"/>
    <w:rsid w:val="440C3B72"/>
    <w:rsid w:val="442E63BA"/>
    <w:rsid w:val="44381A32"/>
    <w:rsid w:val="443A4C06"/>
    <w:rsid w:val="444CAEB1"/>
    <w:rsid w:val="44619D0B"/>
    <w:rsid w:val="4467F225"/>
    <w:rsid w:val="4479F745"/>
    <w:rsid w:val="44828864"/>
    <w:rsid w:val="44879477"/>
    <w:rsid w:val="448B7A8D"/>
    <w:rsid w:val="44914B8F"/>
    <w:rsid w:val="44B0DE65"/>
    <w:rsid w:val="44CDFF7B"/>
    <w:rsid w:val="44E5B57B"/>
    <w:rsid w:val="4511B8A9"/>
    <w:rsid w:val="452C8C87"/>
    <w:rsid w:val="45438A45"/>
    <w:rsid w:val="4558EBD3"/>
    <w:rsid w:val="456464FF"/>
    <w:rsid w:val="4576AEE5"/>
    <w:rsid w:val="4583C4E9"/>
    <w:rsid w:val="4598BFEC"/>
    <w:rsid w:val="459D787F"/>
    <w:rsid w:val="45BAC1B3"/>
    <w:rsid w:val="45D0EB63"/>
    <w:rsid w:val="45F1BF5B"/>
    <w:rsid w:val="461994BE"/>
    <w:rsid w:val="46410734"/>
    <w:rsid w:val="464623B0"/>
    <w:rsid w:val="4651AFE1"/>
    <w:rsid w:val="4659B4CB"/>
    <w:rsid w:val="466E93BA"/>
    <w:rsid w:val="46B42CA5"/>
    <w:rsid w:val="46B48AA2"/>
    <w:rsid w:val="46DE1A1A"/>
    <w:rsid w:val="46E61113"/>
    <w:rsid w:val="4723E480"/>
    <w:rsid w:val="4728A056"/>
    <w:rsid w:val="4738A7DD"/>
    <w:rsid w:val="474B8572"/>
    <w:rsid w:val="476C09A0"/>
    <w:rsid w:val="476F5C69"/>
    <w:rsid w:val="479536F7"/>
    <w:rsid w:val="47972F87"/>
    <w:rsid w:val="47BEE99C"/>
    <w:rsid w:val="47C378C8"/>
    <w:rsid w:val="47EADC9A"/>
    <w:rsid w:val="480544AF"/>
    <w:rsid w:val="48386291"/>
    <w:rsid w:val="48391A5A"/>
    <w:rsid w:val="4855A74E"/>
    <w:rsid w:val="48691EB9"/>
    <w:rsid w:val="4872D8DA"/>
    <w:rsid w:val="48904815"/>
    <w:rsid w:val="489CF0F7"/>
    <w:rsid w:val="489D7B36"/>
    <w:rsid w:val="489F3E74"/>
    <w:rsid w:val="48DA7C7E"/>
    <w:rsid w:val="48ED3871"/>
    <w:rsid w:val="490B8B55"/>
    <w:rsid w:val="490BCC6E"/>
    <w:rsid w:val="490E8AEC"/>
    <w:rsid w:val="491FF894"/>
    <w:rsid w:val="4921380E"/>
    <w:rsid w:val="4924B89B"/>
    <w:rsid w:val="492E3F0E"/>
    <w:rsid w:val="493D1C5E"/>
    <w:rsid w:val="493D8825"/>
    <w:rsid w:val="494264CB"/>
    <w:rsid w:val="49427436"/>
    <w:rsid w:val="4949F5C2"/>
    <w:rsid w:val="49544D87"/>
    <w:rsid w:val="49595680"/>
    <w:rsid w:val="496689A9"/>
    <w:rsid w:val="49A31128"/>
    <w:rsid w:val="49AF53D1"/>
    <w:rsid w:val="49B398C3"/>
    <w:rsid w:val="49C55126"/>
    <w:rsid w:val="49DE6BD8"/>
    <w:rsid w:val="49EC5A5B"/>
    <w:rsid w:val="49ECB252"/>
    <w:rsid w:val="4A23F48C"/>
    <w:rsid w:val="4A57E82D"/>
    <w:rsid w:val="4A61846C"/>
    <w:rsid w:val="4AA7B373"/>
    <w:rsid w:val="4ABF9EE3"/>
    <w:rsid w:val="4AF42495"/>
    <w:rsid w:val="4AF49172"/>
    <w:rsid w:val="4AF8199A"/>
    <w:rsid w:val="4AF8E0FF"/>
    <w:rsid w:val="4AF90725"/>
    <w:rsid w:val="4B1FF446"/>
    <w:rsid w:val="4B20D788"/>
    <w:rsid w:val="4B58FB6D"/>
    <w:rsid w:val="4B70D35F"/>
    <w:rsid w:val="4B71C665"/>
    <w:rsid w:val="4B9150CF"/>
    <w:rsid w:val="4B9E33A1"/>
    <w:rsid w:val="4B9F9D27"/>
    <w:rsid w:val="4BA79427"/>
    <w:rsid w:val="4C1EE153"/>
    <w:rsid w:val="4C24165A"/>
    <w:rsid w:val="4C3AB253"/>
    <w:rsid w:val="4C429BA0"/>
    <w:rsid w:val="4C735976"/>
    <w:rsid w:val="4C82DE1B"/>
    <w:rsid w:val="4CD07E33"/>
    <w:rsid w:val="4CD97F20"/>
    <w:rsid w:val="4CEAB339"/>
    <w:rsid w:val="4CF58C9F"/>
    <w:rsid w:val="4D200CD0"/>
    <w:rsid w:val="4D44EAF6"/>
    <w:rsid w:val="4D57742E"/>
    <w:rsid w:val="4D5BB3B4"/>
    <w:rsid w:val="4D6B27B3"/>
    <w:rsid w:val="4D7E5F6E"/>
    <w:rsid w:val="4D8BACDD"/>
    <w:rsid w:val="4D952CA5"/>
    <w:rsid w:val="4DA5EEC5"/>
    <w:rsid w:val="4DB4789A"/>
    <w:rsid w:val="4DBDB43C"/>
    <w:rsid w:val="4DCC2DB1"/>
    <w:rsid w:val="4DEEBBA2"/>
    <w:rsid w:val="4E062F76"/>
    <w:rsid w:val="4E086DCC"/>
    <w:rsid w:val="4E101941"/>
    <w:rsid w:val="4E12E9E3"/>
    <w:rsid w:val="4E1A51A0"/>
    <w:rsid w:val="4E2AD0D7"/>
    <w:rsid w:val="4E666BCC"/>
    <w:rsid w:val="4E770F2B"/>
    <w:rsid w:val="4E77B18D"/>
    <w:rsid w:val="4E79334D"/>
    <w:rsid w:val="4E7C5AD4"/>
    <w:rsid w:val="4EAA24A4"/>
    <w:rsid w:val="4EBE37E7"/>
    <w:rsid w:val="4ED623A9"/>
    <w:rsid w:val="4EF2F3F8"/>
    <w:rsid w:val="4EFBE3AF"/>
    <w:rsid w:val="4F09810C"/>
    <w:rsid w:val="4F15024F"/>
    <w:rsid w:val="4F3DDF34"/>
    <w:rsid w:val="4F6CA31E"/>
    <w:rsid w:val="4F76B6DE"/>
    <w:rsid w:val="4F7976F7"/>
    <w:rsid w:val="4F951BA9"/>
    <w:rsid w:val="4FA975DC"/>
    <w:rsid w:val="4FAAFA38"/>
    <w:rsid w:val="4FABDEC4"/>
    <w:rsid w:val="4FAF3195"/>
    <w:rsid w:val="4FBD2072"/>
    <w:rsid w:val="4FE8787E"/>
    <w:rsid w:val="500CEB3F"/>
    <w:rsid w:val="5035E67E"/>
    <w:rsid w:val="504E43AF"/>
    <w:rsid w:val="5055FA8D"/>
    <w:rsid w:val="5061FF6B"/>
    <w:rsid w:val="506C1142"/>
    <w:rsid w:val="506FDD0B"/>
    <w:rsid w:val="50A96EC8"/>
    <w:rsid w:val="50AB340B"/>
    <w:rsid w:val="50BAA68A"/>
    <w:rsid w:val="50CA6264"/>
    <w:rsid w:val="50CB21E6"/>
    <w:rsid w:val="50F1CA4E"/>
    <w:rsid w:val="50F7026D"/>
    <w:rsid w:val="50FA99D5"/>
    <w:rsid w:val="5118B78D"/>
    <w:rsid w:val="511C88FD"/>
    <w:rsid w:val="511D3BB9"/>
    <w:rsid w:val="512B1601"/>
    <w:rsid w:val="5132C039"/>
    <w:rsid w:val="5143547A"/>
    <w:rsid w:val="517CB350"/>
    <w:rsid w:val="51925696"/>
    <w:rsid w:val="51BFC3AA"/>
    <w:rsid w:val="51D0BC65"/>
    <w:rsid w:val="51E15E61"/>
    <w:rsid w:val="51E50653"/>
    <w:rsid w:val="52220BE2"/>
    <w:rsid w:val="52367E2C"/>
    <w:rsid w:val="5253225F"/>
    <w:rsid w:val="52692130"/>
    <w:rsid w:val="526FACF5"/>
    <w:rsid w:val="52870E48"/>
    <w:rsid w:val="5290B754"/>
    <w:rsid w:val="52A11948"/>
    <w:rsid w:val="52BCEB4C"/>
    <w:rsid w:val="52C4E3FF"/>
    <w:rsid w:val="5307DDC7"/>
    <w:rsid w:val="53256965"/>
    <w:rsid w:val="5328F1B9"/>
    <w:rsid w:val="533A7B25"/>
    <w:rsid w:val="5346C866"/>
    <w:rsid w:val="53568A34"/>
    <w:rsid w:val="53A6308E"/>
    <w:rsid w:val="53AE86A9"/>
    <w:rsid w:val="53C2ADA3"/>
    <w:rsid w:val="53C2E5A4"/>
    <w:rsid w:val="53DDF50C"/>
    <w:rsid w:val="53E8E579"/>
    <w:rsid w:val="53EFBBB8"/>
    <w:rsid w:val="53FB3107"/>
    <w:rsid w:val="541B7B60"/>
    <w:rsid w:val="542343F2"/>
    <w:rsid w:val="543C15D7"/>
    <w:rsid w:val="5447A229"/>
    <w:rsid w:val="5472609F"/>
    <w:rsid w:val="54732380"/>
    <w:rsid w:val="547CCC6A"/>
    <w:rsid w:val="547FCF05"/>
    <w:rsid w:val="54A8AED3"/>
    <w:rsid w:val="54CD270D"/>
    <w:rsid w:val="54D4EB30"/>
    <w:rsid w:val="54D54E6C"/>
    <w:rsid w:val="54D8D47E"/>
    <w:rsid w:val="54F0D8D8"/>
    <w:rsid w:val="54FDEB38"/>
    <w:rsid w:val="54FED400"/>
    <w:rsid w:val="550F6221"/>
    <w:rsid w:val="5510ACF6"/>
    <w:rsid w:val="551A2CEE"/>
    <w:rsid w:val="5544E668"/>
    <w:rsid w:val="5545FD74"/>
    <w:rsid w:val="5549A617"/>
    <w:rsid w:val="55547D93"/>
    <w:rsid w:val="55620377"/>
    <w:rsid w:val="556CA133"/>
    <w:rsid w:val="557536BB"/>
    <w:rsid w:val="55A5C6D0"/>
    <w:rsid w:val="55B62BA2"/>
    <w:rsid w:val="55BABA5B"/>
    <w:rsid w:val="55C10043"/>
    <w:rsid w:val="55C71921"/>
    <w:rsid w:val="55D36662"/>
    <w:rsid w:val="55D5620B"/>
    <w:rsid w:val="55EABDBF"/>
    <w:rsid w:val="55F6104C"/>
    <w:rsid w:val="56014A0C"/>
    <w:rsid w:val="5603593C"/>
    <w:rsid w:val="56177BC0"/>
    <w:rsid w:val="56354F5C"/>
    <w:rsid w:val="5638DAC1"/>
    <w:rsid w:val="56487B43"/>
    <w:rsid w:val="56489C8F"/>
    <w:rsid w:val="565E5247"/>
    <w:rsid w:val="567A877D"/>
    <w:rsid w:val="5699AEE9"/>
    <w:rsid w:val="56A9FC06"/>
    <w:rsid w:val="56AE8F43"/>
    <w:rsid w:val="56BB3623"/>
    <w:rsid w:val="56BE19DF"/>
    <w:rsid w:val="56E7EC04"/>
    <w:rsid w:val="56EDF30D"/>
    <w:rsid w:val="56F10898"/>
    <w:rsid w:val="57076F24"/>
    <w:rsid w:val="572CD0BB"/>
    <w:rsid w:val="573451AB"/>
    <w:rsid w:val="5747C188"/>
    <w:rsid w:val="5752A032"/>
    <w:rsid w:val="5764E6F5"/>
    <w:rsid w:val="5779A967"/>
    <w:rsid w:val="5785EFEA"/>
    <w:rsid w:val="578798E6"/>
    <w:rsid w:val="578ED2A2"/>
    <w:rsid w:val="57947D8E"/>
    <w:rsid w:val="57A273EF"/>
    <w:rsid w:val="57A41B0D"/>
    <w:rsid w:val="57C494A3"/>
    <w:rsid w:val="57EFFB39"/>
    <w:rsid w:val="581105CB"/>
    <w:rsid w:val="581218E0"/>
    <w:rsid w:val="583EFF6C"/>
    <w:rsid w:val="58658FFA"/>
    <w:rsid w:val="58676A62"/>
    <w:rsid w:val="587A42E0"/>
    <w:rsid w:val="58895A1D"/>
    <w:rsid w:val="58A9DE4B"/>
    <w:rsid w:val="58AA7AA7"/>
    <w:rsid w:val="58E0E6B7"/>
    <w:rsid w:val="58E1510D"/>
    <w:rsid w:val="58EA00A1"/>
    <w:rsid w:val="59006A66"/>
    <w:rsid w:val="5938B421"/>
    <w:rsid w:val="595E0AFE"/>
    <w:rsid w:val="596FAB77"/>
    <w:rsid w:val="596FE40B"/>
    <w:rsid w:val="597DC8AD"/>
    <w:rsid w:val="598DE9C8"/>
    <w:rsid w:val="59D14C15"/>
    <w:rsid w:val="59D1769E"/>
    <w:rsid w:val="59F67955"/>
    <w:rsid w:val="59FFBB9E"/>
    <w:rsid w:val="5A3238EB"/>
    <w:rsid w:val="5A416A5C"/>
    <w:rsid w:val="5A5AECB9"/>
    <w:rsid w:val="5A675C04"/>
    <w:rsid w:val="5A6A976A"/>
    <w:rsid w:val="5A83B52F"/>
    <w:rsid w:val="5A922EFE"/>
    <w:rsid w:val="5AA28460"/>
    <w:rsid w:val="5AB206C7"/>
    <w:rsid w:val="5AF0F9E3"/>
    <w:rsid w:val="5AF15382"/>
    <w:rsid w:val="5B256696"/>
    <w:rsid w:val="5B285BEE"/>
    <w:rsid w:val="5B2DAF40"/>
    <w:rsid w:val="5B3F5841"/>
    <w:rsid w:val="5B50C5E9"/>
    <w:rsid w:val="5B62A9BD"/>
    <w:rsid w:val="5B7C38E8"/>
    <w:rsid w:val="5B87C464"/>
    <w:rsid w:val="5BAB3DD7"/>
    <w:rsid w:val="5BBDB8B5"/>
    <w:rsid w:val="5BD05039"/>
    <w:rsid w:val="5BE1CBB4"/>
    <w:rsid w:val="5BEF16AE"/>
    <w:rsid w:val="5BF04933"/>
    <w:rsid w:val="5BFF775F"/>
    <w:rsid w:val="5C03BBF8"/>
    <w:rsid w:val="5C068259"/>
    <w:rsid w:val="5C26367B"/>
    <w:rsid w:val="5C371FA9"/>
    <w:rsid w:val="5C37A423"/>
    <w:rsid w:val="5C387613"/>
    <w:rsid w:val="5C3E3D8E"/>
    <w:rsid w:val="5C3F700E"/>
    <w:rsid w:val="5C48DEC2"/>
    <w:rsid w:val="5C51D929"/>
    <w:rsid w:val="5C56E026"/>
    <w:rsid w:val="5C70B2B6"/>
    <w:rsid w:val="5C71B88D"/>
    <w:rsid w:val="5C804304"/>
    <w:rsid w:val="5C931172"/>
    <w:rsid w:val="5CC58A8A"/>
    <w:rsid w:val="5CD736D8"/>
    <w:rsid w:val="5CEA49DF"/>
    <w:rsid w:val="5CFF1854"/>
    <w:rsid w:val="5D0D225B"/>
    <w:rsid w:val="5D21E5F9"/>
    <w:rsid w:val="5D3AD8B1"/>
    <w:rsid w:val="5D45F5B0"/>
    <w:rsid w:val="5D7249ED"/>
    <w:rsid w:val="5D76E1D0"/>
    <w:rsid w:val="5D8C9115"/>
    <w:rsid w:val="5D941534"/>
    <w:rsid w:val="5DB50795"/>
    <w:rsid w:val="5DCB959F"/>
    <w:rsid w:val="5DD74A72"/>
    <w:rsid w:val="5DD7A269"/>
    <w:rsid w:val="5DE71731"/>
    <w:rsid w:val="5DE973B1"/>
    <w:rsid w:val="5DEE9F44"/>
    <w:rsid w:val="5E0F9A81"/>
    <w:rsid w:val="5E3B94B6"/>
    <w:rsid w:val="5E3E82E4"/>
    <w:rsid w:val="5E62EA30"/>
    <w:rsid w:val="5E6D7ED3"/>
    <w:rsid w:val="5E93EA9E"/>
    <w:rsid w:val="5EB179A3"/>
    <w:rsid w:val="5ECC95AF"/>
    <w:rsid w:val="5ECD430C"/>
    <w:rsid w:val="5EF6F65B"/>
    <w:rsid w:val="5EFBBCDD"/>
    <w:rsid w:val="5F0A025C"/>
    <w:rsid w:val="5F0BC79F"/>
    <w:rsid w:val="5F497A60"/>
    <w:rsid w:val="5F6577D4"/>
    <w:rsid w:val="5F798294"/>
    <w:rsid w:val="5F8523CD"/>
    <w:rsid w:val="5FA70D96"/>
    <w:rsid w:val="5FBA3021"/>
    <w:rsid w:val="5FF0ADC5"/>
    <w:rsid w:val="602958D5"/>
    <w:rsid w:val="60396CAE"/>
    <w:rsid w:val="603DDC53"/>
    <w:rsid w:val="604F3615"/>
    <w:rsid w:val="606FF2BD"/>
    <w:rsid w:val="607389EB"/>
    <w:rsid w:val="6081FBC0"/>
    <w:rsid w:val="609C9305"/>
    <w:rsid w:val="60B4767E"/>
    <w:rsid w:val="610250D1"/>
    <w:rsid w:val="6104CCDC"/>
    <w:rsid w:val="6105C8FB"/>
    <w:rsid w:val="613CE198"/>
    <w:rsid w:val="614FDF1A"/>
    <w:rsid w:val="615DFE9B"/>
    <w:rsid w:val="61666FD7"/>
    <w:rsid w:val="617D86A1"/>
    <w:rsid w:val="6187EFE1"/>
    <w:rsid w:val="619FC97E"/>
    <w:rsid w:val="61C824E9"/>
    <w:rsid w:val="61CA84A9"/>
    <w:rsid w:val="61CD5FC0"/>
    <w:rsid w:val="61EDCF38"/>
    <w:rsid w:val="621A3D63"/>
    <w:rsid w:val="6221FCA7"/>
    <w:rsid w:val="627BF702"/>
    <w:rsid w:val="628D4435"/>
    <w:rsid w:val="62D8DD27"/>
    <w:rsid w:val="6300240D"/>
    <w:rsid w:val="630455CC"/>
    <w:rsid w:val="630AB6E9"/>
    <w:rsid w:val="632E75A5"/>
    <w:rsid w:val="634386B0"/>
    <w:rsid w:val="6359EC40"/>
    <w:rsid w:val="6387A69C"/>
    <w:rsid w:val="638DCD7E"/>
    <w:rsid w:val="638F33E4"/>
    <w:rsid w:val="63A960ED"/>
    <w:rsid w:val="63B3829D"/>
    <w:rsid w:val="63B7B8C4"/>
    <w:rsid w:val="63B9E307"/>
    <w:rsid w:val="63D2D0FD"/>
    <w:rsid w:val="63D7B0DE"/>
    <w:rsid w:val="63E1E6B2"/>
    <w:rsid w:val="63E62A53"/>
    <w:rsid w:val="64083BB3"/>
    <w:rsid w:val="641CAA11"/>
    <w:rsid w:val="641CD0AC"/>
    <w:rsid w:val="641E4721"/>
    <w:rsid w:val="643358E1"/>
    <w:rsid w:val="64391144"/>
    <w:rsid w:val="64478CB6"/>
    <w:rsid w:val="6453BA34"/>
    <w:rsid w:val="646EEB9F"/>
    <w:rsid w:val="646F98FC"/>
    <w:rsid w:val="64BC163C"/>
    <w:rsid w:val="64E0E010"/>
    <w:rsid w:val="64F3843B"/>
    <w:rsid w:val="65133EF6"/>
    <w:rsid w:val="6526DF88"/>
    <w:rsid w:val="653B7DD9"/>
    <w:rsid w:val="653CE69D"/>
    <w:rsid w:val="654CE034"/>
    <w:rsid w:val="6564748A"/>
    <w:rsid w:val="656F706D"/>
    <w:rsid w:val="657B3D19"/>
    <w:rsid w:val="659E54D7"/>
    <w:rsid w:val="65B333C6"/>
    <w:rsid w:val="65B8EF7F"/>
    <w:rsid w:val="65D4E1A5"/>
    <w:rsid w:val="65F23668"/>
    <w:rsid w:val="65F67EB1"/>
    <w:rsid w:val="661A7925"/>
    <w:rsid w:val="661B1AA0"/>
    <w:rsid w:val="662F25D1"/>
    <w:rsid w:val="6673C569"/>
    <w:rsid w:val="6675C005"/>
    <w:rsid w:val="66927570"/>
    <w:rsid w:val="66A695EC"/>
    <w:rsid w:val="66A807F1"/>
    <w:rsid w:val="66B23A62"/>
    <w:rsid w:val="66B5EE14"/>
    <w:rsid w:val="66BAE6C5"/>
    <w:rsid w:val="66BE8F59"/>
    <w:rsid w:val="66BF86E9"/>
    <w:rsid w:val="66E0744D"/>
    <w:rsid w:val="66E95734"/>
    <w:rsid w:val="66EB5A0A"/>
    <w:rsid w:val="66ED41BE"/>
    <w:rsid w:val="66FB8838"/>
    <w:rsid w:val="671AE0D7"/>
    <w:rsid w:val="672F9BDB"/>
    <w:rsid w:val="674709F1"/>
    <w:rsid w:val="67782BBB"/>
    <w:rsid w:val="67A6255C"/>
    <w:rsid w:val="67BFEC2B"/>
    <w:rsid w:val="67C6E119"/>
    <w:rsid w:val="67CC0D4C"/>
    <w:rsid w:val="67F3BED4"/>
    <w:rsid w:val="67F83333"/>
    <w:rsid w:val="67FE7F65"/>
    <w:rsid w:val="68237C74"/>
    <w:rsid w:val="685E87D2"/>
    <w:rsid w:val="68660AEB"/>
    <w:rsid w:val="687C6D81"/>
    <w:rsid w:val="687EA28E"/>
    <w:rsid w:val="68A96E43"/>
    <w:rsid w:val="68AAD732"/>
    <w:rsid w:val="68BC846E"/>
    <w:rsid w:val="68C23048"/>
    <w:rsid w:val="68F395F4"/>
    <w:rsid w:val="6904077D"/>
    <w:rsid w:val="69085E27"/>
    <w:rsid w:val="690C6DF8"/>
    <w:rsid w:val="693DDF20"/>
    <w:rsid w:val="6947CF7C"/>
    <w:rsid w:val="6960481E"/>
    <w:rsid w:val="69643483"/>
    <w:rsid w:val="696B3859"/>
    <w:rsid w:val="696E8E42"/>
    <w:rsid w:val="696E8E98"/>
    <w:rsid w:val="697E1BBA"/>
    <w:rsid w:val="697FFC40"/>
    <w:rsid w:val="6988EF82"/>
    <w:rsid w:val="698AB24E"/>
    <w:rsid w:val="698EA620"/>
    <w:rsid w:val="69A4F5FF"/>
    <w:rsid w:val="69B0818F"/>
    <w:rsid w:val="69B0A1B4"/>
    <w:rsid w:val="69B29FC0"/>
    <w:rsid w:val="69C52B8F"/>
    <w:rsid w:val="69CB7B67"/>
    <w:rsid w:val="69E98031"/>
    <w:rsid w:val="6A222638"/>
    <w:rsid w:val="6A34649A"/>
    <w:rsid w:val="6A3CB27C"/>
    <w:rsid w:val="6A3E6F84"/>
    <w:rsid w:val="6A3F877A"/>
    <w:rsid w:val="6A5C2CE7"/>
    <w:rsid w:val="6A7A6D35"/>
    <w:rsid w:val="6A80509B"/>
    <w:rsid w:val="6A86CA0F"/>
    <w:rsid w:val="6A884D8A"/>
    <w:rsid w:val="6A9837B7"/>
    <w:rsid w:val="6AA20C13"/>
    <w:rsid w:val="6AA6263A"/>
    <w:rsid w:val="6AA852C8"/>
    <w:rsid w:val="6AAD8022"/>
    <w:rsid w:val="6AC267F0"/>
    <w:rsid w:val="6AC6FA7C"/>
    <w:rsid w:val="6AFDE45F"/>
    <w:rsid w:val="6B031696"/>
    <w:rsid w:val="6B158ECF"/>
    <w:rsid w:val="6B19FD59"/>
    <w:rsid w:val="6B1FA28F"/>
    <w:rsid w:val="6B398E48"/>
    <w:rsid w:val="6B50F82D"/>
    <w:rsid w:val="6B578528"/>
    <w:rsid w:val="6B58E4AB"/>
    <w:rsid w:val="6B677C0B"/>
    <w:rsid w:val="6B6FF278"/>
    <w:rsid w:val="6B763DD1"/>
    <w:rsid w:val="6B81D753"/>
    <w:rsid w:val="6B8B3061"/>
    <w:rsid w:val="6B9A80A5"/>
    <w:rsid w:val="6B9F38C9"/>
    <w:rsid w:val="6BA105AC"/>
    <w:rsid w:val="6BA64271"/>
    <w:rsid w:val="6BBE405B"/>
    <w:rsid w:val="6BF981AD"/>
    <w:rsid w:val="6C0D423E"/>
    <w:rsid w:val="6C1A9586"/>
    <w:rsid w:val="6C256E7C"/>
    <w:rsid w:val="6C57BE3B"/>
    <w:rsid w:val="6C59F3E2"/>
    <w:rsid w:val="6C720E9B"/>
    <w:rsid w:val="6C734E15"/>
    <w:rsid w:val="6C8334ED"/>
    <w:rsid w:val="6C93D3AE"/>
    <w:rsid w:val="6CD59EE8"/>
    <w:rsid w:val="6CD734D6"/>
    <w:rsid w:val="6D129984"/>
    <w:rsid w:val="6D30FEC9"/>
    <w:rsid w:val="6D3EC859"/>
    <w:rsid w:val="6D4AB6E5"/>
    <w:rsid w:val="6D4BA61E"/>
    <w:rsid w:val="6D5D5E15"/>
    <w:rsid w:val="6D712F60"/>
    <w:rsid w:val="6D7E79BB"/>
    <w:rsid w:val="6DA9FE34"/>
    <w:rsid w:val="6DCB2B5F"/>
    <w:rsid w:val="6DDC8EAD"/>
    <w:rsid w:val="6E72ED8F"/>
    <w:rsid w:val="6E90356C"/>
    <w:rsid w:val="6E948460"/>
    <w:rsid w:val="6EAD471B"/>
    <w:rsid w:val="6EBF196A"/>
    <w:rsid w:val="6EBFE2B8"/>
    <w:rsid w:val="6ECF3EE8"/>
    <w:rsid w:val="6EEB3186"/>
    <w:rsid w:val="6EF9931D"/>
    <w:rsid w:val="6F0A2850"/>
    <w:rsid w:val="6F1301F6"/>
    <w:rsid w:val="6F183B91"/>
    <w:rsid w:val="6F3725D2"/>
    <w:rsid w:val="6F45C110"/>
    <w:rsid w:val="6F49D662"/>
    <w:rsid w:val="6F4D99D4"/>
    <w:rsid w:val="6F570217"/>
    <w:rsid w:val="6F61454C"/>
    <w:rsid w:val="6F62D440"/>
    <w:rsid w:val="6F6420F6"/>
    <w:rsid w:val="6F726770"/>
    <w:rsid w:val="6F8CC85A"/>
    <w:rsid w:val="6F94C66A"/>
    <w:rsid w:val="6FD264DC"/>
    <w:rsid w:val="6FD69251"/>
    <w:rsid w:val="701A9A7B"/>
    <w:rsid w:val="702B9527"/>
    <w:rsid w:val="704F6149"/>
    <w:rsid w:val="70745554"/>
    <w:rsid w:val="707D70C7"/>
    <w:rsid w:val="70969035"/>
    <w:rsid w:val="70AB389A"/>
    <w:rsid w:val="70C3EB3E"/>
    <w:rsid w:val="70CB08AD"/>
    <w:rsid w:val="710694F4"/>
    <w:rsid w:val="711B92B6"/>
    <w:rsid w:val="711E43B8"/>
    <w:rsid w:val="7130D7DC"/>
    <w:rsid w:val="713119DD"/>
    <w:rsid w:val="71472B98"/>
    <w:rsid w:val="7160B7A1"/>
    <w:rsid w:val="716C67A7"/>
    <w:rsid w:val="717571F6"/>
    <w:rsid w:val="717BB0FE"/>
    <w:rsid w:val="719D8835"/>
    <w:rsid w:val="719E9063"/>
    <w:rsid w:val="71B0CE4C"/>
    <w:rsid w:val="71CB8DAA"/>
    <w:rsid w:val="71FAD29C"/>
    <w:rsid w:val="71FB6EFF"/>
    <w:rsid w:val="720A59A1"/>
    <w:rsid w:val="72104DEE"/>
    <w:rsid w:val="7216A024"/>
    <w:rsid w:val="72515969"/>
    <w:rsid w:val="72563351"/>
    <w:rsid w:val="7275B700"/>
    <w:rsid w:val="728263D8"/>
    <w:rsid w:val="728A00EE"/>
    <w:rsid w:val="72987723"/>
    <w:rsid w:val="72DD9E29"/>
    <w:rsid w:val="72EB83D6"/>
    <w:rsid w:val="72FA8EDC"/>
    <w:rsid w:val="7308D63E"/>
    <w:rsid w:val="7314A695"/>
    <w:rsid w:val="73345AB7"/>
    <w:rsid w:val="733E2151"/>
    <w:rsid w:val="7385B138"/>
    <w:rsid w:val="738ED2A5"/>
    <w:rsid w:val="739FA217"/>
    <w:rsid w:val="73A059B6"/>
    <w:rsid w:val="7405E829"/>
    <w:rsid w:val="74135936"/>
    <w:rsid w:val="74198313"/>
    <w:rsid w:val="7419DD29"/>
    <w:rsid w:val="74345792"/>
    <w:rsid w:val="7437A39E"/>
    <w:rsid w:val="743E0350"/>
    <w:rsid w:val="7452E043"/>
    <w:rsid w:val="74571245"/>
    <w:rsid w:val="7472384C"/>
    <w:rsid w:val="747D9D6A"/>
    <w:rsid w:val="748F362A"/>
    <w:rsid w:val="7490DF21"/>
    <w:rsid w:val="74AA0374"/>
    <w:rsid w:val="74BC3043"/>
    <w:rsid w:val="74D6965D"/>
    <w:rsid w:val="74EEFA63"/>
    <w:rsid w:val="751021A0"/>
    <w:rsid w:val="7517CDDA"/>
    <w:rsid w:val="751D0CAE"/>
    <w:rsid w:val="752A3ECF"/>
    <w:rsid w:val="7541BAE2"/>
    <w:rsid w:val="7544F1EA"/>
    <w:rsid w:val="754ED92A"/>
    <w:rsid w:val="755C1BCC"/>
    <w:rsid w:val="755F50A5"/>
    <w:rsid w:val="7564EB53"/>
    <w:rsid w:val="7570B0A2"/>
    <w:rsid w:val="758C92D7"/>
    <w:rsid w:val="759B8D07"/>
    <w:rsid w:val="75A3C585"/>
    <w:rsid w:val="75ACF0BD"/>
    <w:rsid w:val="75DE2311"/>
    <w:rsid w:val="75E3A0D0"/>
    <w:rsid w:val="75F089F4"/>
    <w:rsid w:val="75F2F2F5"/>
    <w:rsid w:val="75F93F1D"/>
    <w:rsid w:val="76202CD1"/>
    <w:rsid w:val="76271CCD"/>
    <w:rsid w:val="7634ED0F"/>
    <w:rsid w:val="76479A3D"/>
    <w:rsid w:val="7657FEDE"/>
    <w:rsid w:val="76759A59"/>
    <w:rsid w:val="76777F6C"/>
    <w:rsid w:val="7691E743"/>
    <w:rsid w:val="76960A90"/>
    <w:rsid w:val="769FE967"/>
    <w:rsid w:val="76A8A03B"/>
    <w:rsid w:val="76CE3040"/>
    <w:rsid w:val="76F0588C"/>
    <w:rsid w:val="76FD9831"/>
    <w:rsid w:val="770A01D7"/>
    <w:rsid w:val="77163E8E"/>
    <w:rsid w:val="7735F2B0"/>
    <w:rsid w:val="775F8F81"/>
    <w:rsid w:val="777266B2"/>
    <w:rsid w:val="77CA406F"/>
    <w:rsid w:val="781D29D9"/>
    <w:rsid w:val="7826367E"/>
    <w:rsid w:val="78345BE5"/>
    <w:rsid w:val="7836A4CA"/>
    <w:rsid w:val="783BFD23"/>
    <w:rsid w:val="783FBBC9"/>
    <w:rsid w:val="7856FDAE"/>
    <w:rsid w:val="78600E21"/>
    <w:rsid w:val="786C42F5"/>
    <w:rsid w:val="789F0318"/>
    <w:rsid w:val="78A13CC8"/>
    <w:rsid w:val="78B803FD"/>
    <w:rsid w:val="78BEB73A"/>
    <w:rsid w:val="78C76E0E"/>
    <w:rsid w:val="78F7A130"/>
    <w:rsid w:val="78F7DCD7"/>
    <w:rsid w:val="7912425F"/>
    <w:rsid w:val="791501B3"/>
    <w:rsid w:val="79213641"/>
    <w:rsid w:val="7936DF79"/>
    <w:rsid w:val="7940EA63"/>
    <w:rsid w:val="79419925"/>
    <w:rsid w:val="794ED8E6"/>
    <w:rsid w:val="79523DED"/>
    <w:rsid w:val="79698FA6"/>
    <w:rsid w:val="796991C7"/>
    <w:rsid w:val="79AD3B1B"/>
    <w:rsid w:val="79AE88B6"/>
    <w:rsid w:val="79D6A64D"/>
    <w:rsid w:val="79DC9B79"/>
    <w:rsid w:val="79DF8CC5"/>
    <w:rsid w:val="79EDEFFF"/>
    <w:rsid w:val="7A1C2967"/>
    <w:rsid w:val="7A307ECF"/>
    <w:rsid w:val="7A6371A7"/>
    <w:rsid w:val="7A8667B2"/>
    <w:rsid w:val="7AD2A22F"/>
    <w:rsid w:val="7AE3D549"/>
    <w:rsid w:val="7AF3060C"/>
    <w:rsid w:val="7AF63114"/>
    <w:rsid w:val="7B093F55"/>
    <w:rsid w:val="7B219947"/>
    <w:rsid w:val="7B49840C"/>
    <w:rsid w:val="7B569E1E"/>
    <w:rsid w:val="7B683B97"/>
    <w:rsid w:val="7B83E3D0"/>
    <w:rsid w:val="7B885F9A"/>
    <w:rsid w:val="7B91925D"/>
    <w:rsid w:val="7B97176B"/>
    <w:rsid w:val="7B9F5BED"/>
    <w:rsid w:val="7BADECA7"/>
    <w:rsid w:val="7BB0C995"/>
    <w:rsid w:val="7BDB7024"/>
    <w:rsid w:val="7BEA8815"/>
    <w:rsid w:val="7BF26BBC"/>
    <w:rsid w:val="7C0B0B55"/>
    <w:rsid w:val="7C0DF87A"/>
    <w:rsid w:val="7C750FDA"/>
    <w:rsid w:val="7CB1DCD5"/>
    <w:rsid w:val="7CBA5495"/>
    <w:rsid w:val="7CD85550"/>
    <w:rsid w:val="7CECD799"/>
    <w:rsid w:val="7D07DC96"/>
    <w:rsid w:val="7D0ADBBA"/>
    <w:rsid w:val="7D1ABCF9"/>
    <w:rsid w:val="7D23DC82"/>
    <w:rsid w:val="7D6080A0"/>
    <w:rsid w:val="7D681F91"/>
    <w:rsid w:val="7DA4E2B8"/>
    <w:rsid w:val="7DED1F80"/>
    <w:rsid w:val="7E0AF31C"/>
    <w:rsid w:val="7E103BA0"/>
    <w:rsid w:val="7E295F9B"/>
    <w:rsid w:val="7E5E94BC"/>
    <w:rsid w:val="7E7C67A8"/>
    <w:rsid w:val="7E8F33CA"/>
    <w:rsid w:val="7EAAA39B"/>
    <w:rsid w:val="7ED95A8F"/>
    <w:rsid w:val="7EDA263B"/>
    <w:rsid w:val="7EF06C10"/>
    <w:rsid w:val="7EF3EE4A"/>
    <w:rsid w:val="7F1C589E"/>
    <w:rsid w:val="7F226640"/>
    <w:rsid w:val="7F2CA882"/>
    <w:rsid w:val="7F43D4C2"/>
    <w:rsid w:val="7F52B1BE"/>
    <w:rsid w:val="7F589860"/>
    <w:rsid w:val="7F7568AF"/>
    <w:rsid w:val="7F97AF82"/>
    <w:rsid w:val="7FA409F1"/>
    <w:rsid w:val="7FBB3115"/>
    <w:rsid w:val="7FD69D02"/>
    <w:rsid w:val="7FDF80A1"/>
    <w:rsid w:val="7FE73316"/>
    <w:rsid w:val="7FF1C8D7"/>
    <w:rsid w:val="7FF92B95"/>
    <w:rsid w:val="7FFD386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E83F"/>
  <w15:docId w15:val="{2AE70B05-4B7A-49D7-888D-703D7354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0"/>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0"/>
    <w:uiPriority w:val="34"/>
    <w:qFormat/>
    <w:rsid w:val="00D039FA"/>
    <w:pPr>
      <w:ind w:left="720"/>
      <w:contextualSpacing/>
    </w:pPr>
  </w:style>
  <w:style w:type="paragraph" w:styleId="Header">
    <w:name w:val="header"/>
    <w:basedOn w:val="Normal0"/>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0"/>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NormalTable0"/>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0"/>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F909BF"/>
    <w:rPr>
      <w:sz w:val="16"/>
      <w:szCs w:val="16"/>
    </w:rPr>
  </w:style>
  <w:style w:type="paragraph" w:styleId="CommentText">
    <w:name w:val="annotation text"/>
    <w:basedOn w:val="Normal0"/>
    <w:link w:val="CommentTextChar"/>
    <w:uiPriority w:val="99"/>
    <w:unhideWhenUsed/>
    <w:rsid w:val="00F909BF"/>
    <w:pPr>
      <w:spacing w:line="240" w:lineRule="auto"/>
    </w:pPr>
    <w:rPr>
      <w:rFonts w:eastAsia="MS Mincho"/>
      <w:sz w:val="20"/>
      <w:szCs w:val="20"/>
      <w:lang w:eastAsia="zh-CN"/>
    </w:rPr>
  </w:style>
  <w:style w:type="character" w:customStyle="1" w:styleId="CommentTextChar">
    <w:name w:val="Comment Text Char"/>
    <w:basedOn w:val="DefaultParagraphFont"/>
    <w:link w:val="CommentText"/>
    <w:uiPriority w:val="99"/>
    <w:rsid w:val="00F909BF"/>
    <w:rPr>
      <w:rFonts w:ascii="Calibri" w:eastAsia="MS Mincho" w:hAnsi="Calibri" w:cs="Calibri"/>
      <w:sz w:val="20"/>
      <w:szCs w:val="20"/>
      <w:lang w:eastAsia="zh-CN"/>
    </w:rPr>
  </w:style>
  <w:style w:type="paragraph" w:customStyle="1" w:styleId="Title0">
    <w:name w:val="Title0"/>
    <w:basedOn w:val="Normal0"/>
    <w:next w:val="Normal0"/>
    <w:link w:val="TitleChar"/>
    <w:uiPriority w:val="10"/>
    <w:qFormat/>
    <w:rsid w:val="00887B9B"/>
    <w:pPr>
      <w:keepNext/>
      <w:keepLines/>
      <w:spacing w:before="480" w:after="120"/>
    </w:pPr>
    <w:rPr>
      <w:b/>
      <w:sz w:val="72"/>
      <w:szCs w:val="72"/>
      <w:lang w:eastAsia="zh-CN"/>
    </w:rPr>
  </w:style>
  <w:style w:type="character" w:customStyle="1" w:styleId="TitleChar">
    <w:name w:val="Title Char"/>
    <w:basedOn w:val="DefaultParagraphFont"/>
    <w:link w:val="Title0"/>
    <w:uiPriority w:val="10"/>
    <w:rsid w:val="00887B9B"/>
    <w:rPr>
      <w:rFonts w:ascii="Calibri" w:eastAsia="Calibri" w:hAnsi="Calibri" w:cs="Calibri"/>
      <w:b/>
      <w:sz w:val="72"/>
      <w:szCs w:val="72"/>
      <w:lang w:eastAsia="zh-CN"/>
    </w:rPr>
  </w:style>
  <w:style w:type="paragraph" w:styleId="CommentSubject">
    <w:name w:val="annotation subject"/>
    <w:basedOn w:val="CommentText"/>
    <w:next w:val="CommentText"/>
    <w:link w:val="CommentSubjectChar"/>
    <w:uiPriority w:val="99"/>
    <w:semiHidden/>
    <w:unhideWhenUsed/>
    <w:rsid w:val="00E1588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15887"/>
    <w:rPr>
      <w:rFonts w:ascii="Calibri" w:eastAsia="MS Mincho" w:hAnsi="Calibri" w:cs="Calibri"/>
      <w:b/>
      <w:bCs/>
      <w:sz w:val="20"/>
      <w:szCs w:val="20"/>
      <w:lang w:eastAsia="zh-CN"/>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0A4808"/>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after="0" w:line="240" w:lineRule="auto"/>
    </w:pPr>
    <w:rPr>
      <w:sz w:val="20"/>
      <w:szCs w:val="20"/>
    </w:rPr>
  </w:style>
  <w:style w:type="paragraph" w:styleId="Revision">
    <w:name w:val="Revision"/>
    <w:hidden/>
    <w:uiPriority w:val="99"/>
    <w:semiHidden/>
    <w:rsid w:val="00B651A7"/>
    <w:pPr>
      <w:spacing w:after="0" w:line="240" w:lineRule="auto"/>
    </w:pPr>
  </w:style>
  <w:style w:type="character" w:styleId="FollowedHyperlink">
    <w:name w:val="FollowedHyperlink"/>
    <w:basedOn w:val="DefaultParagraphFont"/>
    <w:uiPriority w:val="99"/>
    <w:semiHidden/>
    <w:unhideWhenUsed/>
    <w:rsid w:val="00257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3n8a8pro7vhmx.cloudfront.net/actionpoint/pages/437/attachments/original/1534408956/Fonofalemodelexplanation.pdf?1534408956" TargetMode="External"/><Relationship Id="rId18" Type="http://schemas.openxmlformats.org/officeDocument/2006/relationships/hyperlink" Target="https://d3n8a8pro7vhmx.cloudfront.net/actionpoint/pages/437/attachments/original/1534408956/Fonofalemodelexplanation.pdf?153440895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health.govt.nz/our-work/populations/maori-health/maori-health-models/maori-health-models-te-whare-tapa-wha" TargetMode="External"/><Relationship Id="rId17" Type="http://schemas.openxmlformats.org/officeDocument/2006/relationships/hyperlink" Target="http://www.maorimovement.co.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oitangata.co.nz/" TargetMode="External"/><Relationship Id="rId20" Type="http://schemas.openxmlformats.org/officeDocument/2006/relationships/hyperlink" Target="https://www.supportadventure.co.nz/assets/GPGs/GPG-Adventure-Based-Learning-Activities-Version-2-2021-v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2r.org.nz/"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health.govt.nz/our-work/populations/maori-health/maori-health-models/maori-health-models-te-whek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shub.co.nz/home/podcasts/stories-from-the-locker-room.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3n8a8pro7vhmx.cloudfront.net/actionpoint/pages/437/attachments/original/1534408956/Fonofalemodelexplanation.pdf?1534408956" TargetMode="External"/><Relationship Id="rId3" Type="http://schemas.openxmlformats.org/officeDocument/2006/relationships/hyperlink" Target="https://d3n8a8pro7vhmx.cloudfront.net/actionpoint/pages/437/attachments/original/1534408956/Fonofalemodelexplanation.pdf?1534408956" TargetMode="External"/><Relationship Id="rId7" Type="http://schemas.openxmlformats.org/officeDocument/2006/relationships/hyperlink" Target="http://www.maorimovement.co.nz/" TargetMode="External"/><Relationship Id="rId2" Type="http://schemas.openxmlformats.org/officeDocument/2006/relationships/hyperlink" Target="https://www.health.govt.nz/our-work/populations/maori-health/maori-health-models/maori-health-models-te-whare-tapa-wha" TargetMode="External"/><Relationship Id="rId1" Type="http://schemas.openxmlformats.org/officeDocument/2006/relationships/hyperlink" Target="https://www.hrc.co.nz/our-work/sogiesc/" TargetMode="External"/><Relationship Id="rId6" Type="http://schemas.openxmlformats.org/officeDocument/2006/relationships/hyperlink" Target="https://toitangata.co.nz/" TargetMode="External"/><Relationship Id="rId5" Type="http://schemas.openxmlformats.org/officeDocument/2006/relationships/hyperlink" Target="https://www.r2r.org.nz/" TargetMode="External"/><Relationship Id="rId10" Type="http://schemas.openxmlformats.org/officeDocument/2006/relationships/hyperlink" Target="https://www.supportadventure.co.nz/assets/GPGs/GPG-Adventure-Based-Learning-Activities-Version-2-2021-v2.pdf" TargetMode="External"/><Relationship Id="rId4" Type="http://schemas.openxmlformats.org/officeDocument/2006/relationships/hyperlink" Target="https://www.newshub.co.nz/home/podcasts/stories-from-the-locker-room.html" TargetMode="External"/><Relationship Id="rId9" Type="http://schemas.openxmlformats.org/officeDocument/2006/relationships/hyperlink" Target="https://www.health.govt.nz/our-work/populations/maori-health/maori-health-models/maori-health-models-te-whek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0362446-8CF8-41C1-8ACE-725E3C956175}"/>
      </w:docPartPr>
      <w:docPartBody>
        <w:p w:rsidR="00426B4D" w:rsidRDefault="00426B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IBM Plex Serif">
    <w:charset w:val="00"/>
    <w:family w:val="roman"/>
    <w:pitch w:val="variable"/>
    <w:sig w:usb0="A000026F" w:usb1="5000203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6B4D"/>
    <w:rsid w:val="00010BA6"/>
    <w:rsid w:val="0004044E"/>
    <w:rsid w:val="00116020"/>
    <w:rsid w:val="00127547"/>
    <w:rsid w:val="00220614"/>
    <w:rsid w:val="00241BC7"/>
    <w:rsid w:val="00245CDE"/>
    <w:rsid w:val="002F29C4"/>
    <w:rsid w:val="003A2BDC"/>
    <w:rsid w:val="00415D25"/>
    <w:rsid w:val="00426B4D"/>
    <w:rsid w:val="00436956"/>
    <w:rsid w:val="00495542"/>
    <w:rsid w:val="004B57C5"/>
    <w:rsid w:val="0051329A"/>
    <w:rsid w:val="006B7BA5"/>
    <w:rsid w:val="0082767B"/>
    <w:rsid w:val="008B0FF6"/>
    <w:rsid w:val="008E0254"/>
    <w:rsid w:val="009713B2"/>
    <w:rsid w:val="00971F59"/>
    <w:rsid w:val="00A81657"/>
    <w:rsid w:val="00B376C2"/>
    <w:rsid w:val="00D27511"/>
    <w:rsid w:val="00FE36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kugb5+8hSfRl/zfJyEj8p0Bhu2g==">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</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CDD9-C722-4A43-A8E0-180D25340435}">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2.xml><?xml version="1.0" encoding="utf-8"?>
<ds:datastoreItem xmlns:ds="http://schemas.openxmlformats.org/officeDocument/2006/customXml" ds:itemID="{79C9404A-E0A1-4752-BEF5-034C5B00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1D406-BF7F-4969-B8DC-B6EAC4FCE53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6D60945-9561-4ACA-91F6-C1461A07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4118</Words>
  <Characters>23473</Characters>
  <Application>Microsoft Office Word</Application>
  <DocSecurity>0</DocSecurity>
  <Lines>195</Lines>
  <Paragraphs>55</Paragraphs>
  <ScaleCrop>false</ScaleCrop>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2023-01-10T21:35:00Z</dcterms:created>
  <dcterms:modified xsi:type="dcterms:W3CDTF">2023-04-20T23:02:00Z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