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648F" w14:textId="5EE1F7F8" w:rsidR="001711BE" w:rsidRPr="001711BE" w:rsidRDefault="00E01F98" w:rsidP="00E44235">
      <w:pPr>
        <w:pStyle w:val="Heading1"/>
        <w:spacing w:before="120"/>
        <w:ind w:left="0"/>
      </w:pPr>
      <w:r>
        <w:t>Geography</w:t>
      </w:r>
      <w:r w:rsidR="00366FB5">
        <w:t xml:space="preserve"> </w:t>
      </w:r>
      <w:r w:rsidR="00E8677B">
        <w:t xml:space="preserve">Assessment Schedule: Assessment Activity </w:t>
      </w:r>
      <w:r>
        <w:t>1</w:t>
      </w:r>
      <w:r w:rsidR="00E8677B">
        <w:t>.</w:t>
      </w:r>
      <w:r>
        <w:t>1a</w:t>
      </w:r>
    </w:p>
    <w:p w14:paraId="3803CB25" w14:textId="18C5920B" w:rsidR="001711BE" w:rsidRPr="00270AC7" w:rsidRDefault="00873C0D" w:rsidP="003B5C73">
      <w:pPr>
        <w:pStyle w:val="Heading5"/>
        <w:rPr>
          <w:b w:val="0"/>
          <w:bCs/>
          <w:lang w:val="en-NZ"/>
        </w:rPr>
      </w:pPr>
      <w:r w:rsidRPr="00270AC7">
        <w:t>Activity Title:</w:t>
      </w:r>
      <w:r w:rsidR="0081712C" w:rsidRPr="00BA4F9F">
        <w:rPr>
          <w:b w:val="0"/>
          <w:bCs/>
        </w:rPr>
        <w:t xml:space="preserve"> </w:t>
      </w:r>
      <w:r w:rsidR="00A02F0F">
        <w:rPr>
          <w:b w:val="0"/>
          <w:bCs/>
        </w:rPr>
        <w:t>Ngā ara tūpuna</w:t>
      </w:r>
    </w:p>
    <w:p w14:paraId="2B2F09EA" w14:textId="652DBF0C" w:rsidR="00C8178E" w:rsidRPr="00270AC7" w:rsidRDefault="00C8178E" w:rsidP="00D478E9">
      <w:pPr>
        <w:pStyle w:val="Heading5"/>
        <w:rPr>
          <w:b w:val="0"/>
          <w:bCs/>
        </w:rPr>
      </w:pPr>
      <w:r w:rsidRPr="00270AC7">
        <w:t>Achievement Standard:</w:t>
      </w:r>
      <w:r w:rsidRPr="00270AC7">
        <w:rPr>
          <w:b w:val="0"/>
          <w:bCs/>
        </w:rPr>
        <w:t xml:space="preserve"> 9</w:t>
      </w:r>
      <w:r w:rsidR="00A02F0F">
        <w:rPr>
          <w:b w:val="0"/>
          <w:bCs/>
        </w:rPr>
        <w:t>1932 Demonstrate understanding of the spatial distribution of a phenomenon and its impacts on place</w:t>
      </w:r>
    </w:p>
    <w:p w14:paraId="20982265" w14:textId="77777777" w:rsidR="00F04990" w:rsidRDefault="00F04990" w:rsidP="005C78E1">
      <w:pPr>
        <w:rPr>
          <w:sz w:val="29"/>
        </w:rPr>
      </w:pPr>
    </w:p>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DD76C2" w14:paraId="32B04D3D" w14:textId="77777777" w:rsidTr="19FD38CC">
        <w:trPr>
          <w:trHeight w:val="499"/>
        </w:trPr>
        <w:tc>
          <w:tcPr>
            <w:tcW w:w="3402" w:type="dxa"/>
            <w:tcBorders>
              <w:top w:val="single" w:sz="12" w:space="0" w:color="65428A" w:themeColor="accent6"/>
              <w:bottom w:val="single" w:sz="12" w:space="0" w:color="65428A" w:themeColor="accent6"/>
              <w:right w:val="single" w:sz="4" w:space="0" w:color="65428A" w:themeColor="accent6"/>
            </w:tcBorders>
          </w:tcPr>
          <w:p w14:paraId="18154933" w14:textId="77777777" w:rsidR="00DD76C2" w:rsidRDefault="00DD76C2">
            <w:pPr>
              <w:pStyle w:val="TableHeading"/>
              <w:ind w:right="144"/>
            </w:pPr>
            <w:r>
              <w:t>Achievement</w:t>
            </w:r>
          </w:p>
        </w:tc>
        <w:tc>
          <w:tcPr>
            <w:tcW w:w="3402" w:type="dxa"/>
            <w:tcBorders>
              <w:top w:val="single" w:sz="12" w:space="0" w:color="65428A" w:themeColor="accent6"/>
              <w:left w:val="single" w:sz="4" w:space="0" w:color="65428A" w:themeColor="accent6"/>
              <w:bottom w:val="single" w:sz="12" w:space="0" w:color="65428A" w:themeColor="accent6"/>
              <w:right w:val="single" w:sz="4" w:space="0" w:color="65428A" w:themeColor="accent6"/>
            </w:tcBorders>
          </w:tcPr>
          <w:p w14:paraId="03A5FA14" w14:textId="77777777" w:rsidR="00DD76C2" w:rsidRDefault="00DD76C2">
            <w:pPr>
              <w:pStyle w:val="TableHeading"/>
            </w:pPr>
            <w:r>
              <w:t>Achievement with Merit</w:t>
            </w:r>
          </w:p>
        </w:tc>
        <w:tc>
          <w:tcPr>
            <w:tcW w:w="3402" w:type="dxa"/>
            <w:tcBorders>
              <w:top w:val="single" w:sz="12" w:space="0" w:color="65428A" w:themeColor="accent6"/>
              <w:left w:val="single" w:sz="4" w:space="0" w:color="65428A" w:themeColor="accent6"/>
              <w:bottom w:val="single" w:sz="12" w:space="0" w:color="65428A" w:themeColor="accent6"/>
            </w:tcBorders>
          </w:tcPr>
          <w:p w14:paraId="11778EDC" w14:textId="77777777" w:rsidR="00DD76C2" w:rsidRDefault="00DD76C2">
            <w:pPr>
              <w:pStyle w:val="TableHeading"/>
              <w:ind w:right="135"/>
            </w:pPr>
            <w:r>
              <w:t>Achievement with Excellence</w:t>
            </w:r>
          </w:p>
        </w:tc>
      </w:tr>
      <w:tr w:rsidR="00065F88" w14:paraId="3E368B9C" w14:textId="77777777" w:rsidTr="19FD38CC">
        <w:trPr>
          <w:trHeight w:val="567"/>
        </w:trPr>
        <w:tc>
          <w:tcPr>
            <w:tcW w:w="10206" w:type="dxa"/>
            <w:gridSpan w:val="3"/>
            <w:tcBorders>
              <w:top w:val="single" w:sz="12" w:space="0" w:color="65428A" w:themeColor="accent6"/>
              <w:bottom w:val="single" w:sz="4" w:space="0" w:color="65428A" w:themeColor="accent6"/>
            </w:tcBorders>
            <w:vAlign w:val="center"/>
          </w:tcPr>
          <w:p w14:paraId="440CE83F" w14:textId="17D4E8A7" w:rsidR="00065F88" w:rsidRDefault="00065F88" w:rsidP="00065F88">
            <w:pPr>
              <w:pStyle w:val="TableHeading"/>
            </w:pPr>
            <w:r>
              <w:t>Achievement Criteria</w:t>
            </w:r>
          </w:p>
        </w:tc>
      </w:tr>
      <w:tr w:rsidR="009D45C0" w:rsidRPr="009D45C0" w14:paraId="6337AA8A" w14:textId="6FBF97DB" w:rsidTr="0091171B">
        <w:trPr>
          <w:trHeight w:val="703"/>
        </w:trPr>
        <w:tc>
          <w:tcPr>
            <w:tcW w:w="3402" w:type="dxa"/>
            <w:tcBorders>
              <w:top w:val="single" w:sz="4" w:space="0" w:color="65428A" w:themeColor="accent6"/>
              <w:bottom w:val="single" w:sz="4" w:space="0" w:color="65428A" w:themeColor="accent6"/>
              <w:right w:val="single" w:sz="4" w:space="0" w:color="65428A" w:themeColor="accent6"/>
            </w:tcBorders>
          </w:tcPr>
          <w:p w14:paraId="37261A24" w14:textId="12B88D7E" w:rsidR="00914728" w:rsidRPr="009D45C0" w:rsidRDefault="00287742" w:rsidP="00AC6023">
            <w:pPr>
              <w:pStyle w:val="TableParagraph"/>
              <w:spacing w:after="120"/>
              <w:ind w:right="142"/>
            </w:pPr>
            <w:r w:rsidRPr="009D45C0">
              <w:t>At the Achieved level, the student is able to</w:t>
            </w:r>
            <w:r w:rsidR="39695195" w:rsidRPr="009D45C0">
              <w:t xml:space="preserve"> d</w:t>
            </w:r>
            <w:r w:rsidR="000B7FDC" w:rsidRPr="009D45C0">
              <w:t>emonstrate understanding of the spatial distribution of a phenomenon and its impacts on place</w:t>
            </w:r>
          </w:p>
        </w:tc>
        <w:tc>
          <w:tcPr>
            <w:tcW w:w="3402" w:type="dxa"/>
            <w:tcBorders>
              <w:top w:val="single" w:sz="4" w:space="0" w:color="65428A" w:themeColor="accent6"/>
              <w:left w:val="single" w:sz="4" w:space="0" w:color="65428A" w:themeColor="accent6"/>
              <w:bottom w:val="single" w:sz="4" w:space="0" w:color="65428A" w:themeColor="accent6"/>
              <w:right w:val="single" w:sz="4" w:space="0" w:color="65428A" w:themeColor="accent6"/>
            </w:tcBorders>
          </w:tcPr>
          <w:p w14:paraId="10FD5F24" w14:textId="4D18D272" w:rsidR="00914728" w:rsidRPr="009D45C0" w:rsidRDefault="00287742" w:rsidP="00AC6023">
            <w:pPr>
              <w:pStyle w:val="TableParagraph"/>
              <w:spacing w:after="120"/>
              <w:ind w:right="142"/>
            </w:pPr>
            <w:r w:rsidRPr="009D45C0">
              <w:t>At the Merit level, the student is able to</w:t>
            </w:r>
            <w:r w:rsidR="08AF57E7" w:rsidRPr="009D45C0">
              <w:t xml:space="preserve"> e</w:t>
            </w:r>
            <w:r w:rsidR="000B7FDC" w:rsidRPr="009D45C0">
              <w:t>xplain the spatial distribution of a phenomenon and its impacts on place</w:t>
            </w:r>
          </w:p>
        </w:tc>
        <w:tc>
          <w:tcPr>
            <w:tcW w:w="3402" w:type="dxa"/>
            <w:tcBorders>
              <w:top w:val="single" w:sz="4" w:space="0" w:color="65428A" w:themeColor="accent6"/>
              <w:left w:val="single" w:sz="4" w:space="0" w:color="65428A" w:themeColor="accent6"/>
              <w:bottom w:val="single" w:sz="4" w:space="0" w:color="65428A" w:themeColor="accent6"/>
            </w:tcBorders>
          </w:tcPr>
          <w:p w14:paraId="24319A55" w14:textId="4C4E37AE" w:rsidR="00914728" w:rsidRPr="009D45C0" w:rsidRDefault="00287742" w:rsidP="00AC6023">
            <w:pPr>
              <w:pStyle w:val="TableParagraph"/>
              <w:spacing w:after="120"/>
              <w:ind w:right="142"/>
            </w:pPr>
            <w:r w:rsidRPr="009D45C0">
              <w:t>At the Excellence level, the student is able to</w:t>
            </w:r>
            <w:r w:rsidR="73E092B7" w:rsidRPr="009D45C0">
              <w:t xml:space="preserve"> a</w:t>
            </w:r>
            <w:r w:rsidR="000B7FDC" w:rsidRPr="009D45C0">
              <w:t>nalyse the spatial distribution of a phenomenon and its impacts on place</w:t>
            </w:r>
          </w:p>
        </w:tc>
      </w:tr>
      <w:tr w:rsidR="00065F88" w14:paraId="2AAE3A4F" w14:textId="77777777" w:rsidTr="19FD38CC">
        <w:trPr>
          <w:trHeight w:val="567"/>
        </w:trPr>
        <w:tc>
          <w:tcPr>
            <w:tcW w:w="10206" w:type="dxa"/>
            <w:gridSpan w:val="3"/>
            <w:tcBorders>
              <w:top w:val="single" w:sz="4" w:space="0" w:color="65428A" w:themeColor="accent6"/>
              <w:bottom w:val="single" w:sz="4" w:space="0" w:color="65428A" w:themeColor="accent6"/>
            </w:tcBorders>
            <w:vAlign w:val="center"/>
          </w:tcPr>
          <w:p w14:paraId="30F46407" w14:textId="0D23E1D7" w:rsidR="00065F88" w:rsidRDefault="00065F88" w:rsidP="00065F88">
            <w:pPr>
              <w:pStyle w:val="TableHeading"/>
            </w:pPr>
            <w:r>
              <w:t>Teacher Judgement</w:t>
            </w:r>
          </w:p>
        </w:tc>
      </w:tr>
      <w:tr w:rsidR="009D45C0" w:rsidRPr="009D45C0" w14:paraId="73BA4CB5" w14:textId="77777777" w:rsidTr="19FD38CC">
        <w:trPr>
          <w:trHeight w:val="1496"/>
        </w:trPr>
        <w:tc>
          <w:tcPr>
            <w:tcW w:w="3402" w:type="dxa"/>
            <w:tcBorders>
              <w:top w:val="single" w:sz="4" w:space="0" w:color="65428A" w:themeColor="accent6"/>
              <w:bottom w:val="single" w:sz="4" w:space="0" w:color="65428A" w:themeColor="accent6"/>
              <w:right w:val="single" w:sz="4" w:space="0" w:color="65428A" w:themeColor="accent6"/>
            </w:tcBorders>
          </w:tcPr>
          <w:p w14:paraId="4AAD2DEE" w14:textId="63052AE0" w:rsidR="00914728" w:rsidRPr="009D45C0" w:rsidRDefault="0044567E" w:rsidP="00C56AA7">
            <w:pPr>
              <w:pStyle w:val="TableParagraph"/>
              <w:ind w:right="144"/>
            </w:pPr>
            <w:r w:rsidRPr="009D45C0">
              <w:t>At the Achieved level, the student is able to</w:t>
            </w:r>
            <w:r w:rsidR="00914728" w:rsidRPr="009D45C0">
              <w:t>:</w:t>
            </w:r>
          </w:p>
          <w:p w14:paraId="69004EBC" w14:textId="77777777" w:rsidR="000B7FDC" w:rsidRPr="009D45C0" w:rsidRDefault="000B7FDC" w:rsidP="000B7FDC">
            <w:pPr>
              <w:pStyle w:val="Bullet"/>
            </w:pPr>
            <w:r w:rsidRPr="009D45C0">
              <w:t>describe the spatial distribution of a phenomenon</w:t>
            </w:r>
          </w:p>
          <w:p w14:paraId="4BD9795C" w14:textId="77777777" w:rsidR="000B7FDC" w:rsidRPr="009D45C0" w:rsidRDefault="000B7FDC" w:rsidP="000B7FDC">
            <w:pPr>
              <w:pStyle w:val="Bullet"/>
            </w:pPr>
            <w:r w:rsidRPr="009D45C0">
              <w:t xml:space="preserve">describe factors or processes, or a combination of both, that contribute to the spatial distribution </w:t>
            </w:r>
          </w:p>
          <w:p w14:paraId="711189F2" w14:textId="77777777" w:rsidR="000B7FDC" w:rsidRPr="009D45C0" w:rsidRDefault="000B7FDC" w:rsidP="000B7FDC">
            <w:pPr>
              <w:pStyle w:val="Bullet"/>
            </w:pPr>
            <w:r w:rsidRPr="009D45C0">
              <w:t>describe impacts of the phenomenon on place</w:t>
            </w:r>
          </w:p>
          <w:p w14:paraId="0070ED87" w14:textId="3BFDA808" w:rsidR="00914728" w:rsidRPr="009D45C0" w:rsidRDefault="000B7FDC" w:rsidP="000B7FDC">
            <w:pPr>
              <w:pStyle w:val="Bullet"/>
            </w:pPr>
            <w:r w:rsidRPr="009D45C0">
              <w:t>include relevant evidence and geographic terminology in the descriptions.</w:t>
            </w:r>
          </w:p>
        </w:tc>
        <w:tc>
          <w:tcPr>
            <w:tcW w:w="3402" w:type="dxa"/>
            <w:tcBorders>
              <w:top w:val="single" w:sz="4" w:space="0" w:color="65428A" w:themeColor="accent6"/>
              <w:left w:val="single" w:sz="4" w:space="0" w:color="65428A" w:themeColor="accent6"/>
              <w:bottom w:val="single" w:sz="4" w:space="0" w:color="65428A" w:themeColor="accent6"/>
              <w:right w:val="single" w:sz="4" w:space="0" w:color="65428A" w:themeColor="accent6"/>
            </w:tcBorders>
          </w:tcPr>
          <w:p w14:paraId="7EC66AF4" w14:textId="2C11086C" w:rsidR="00914728" w:rsidRPr="009D45C0" w:rsidRDefault="004531D2" w:rsidP="00DF25AD">
            <w:pPr>
              <w:pStyle w:val="TableParagraph"/>
            </w:pPr>
            <w:r w:rsidRPr="009D45C0">
              <w:t>At the Merit level, the student is able to</w:t>
            </w:r>
            <w:r w:rsidR="00914728" w:rsidRPr="009D45C0">
              <w:t>:</w:t>
            </w:r>
          </w:p>
          <w:p w14:paraId="0A0B3FCF" w14:textId="77777777" w:rsidR="00BB5B29" w:rsidRPr="009D45C0" w:rsidRDefault="00BB5B29" w:rsidP="00BB5B29">
            <w:pPr>
              <w:pStyle w:val="Bullet"/>
            </w:pPr>
            <w:r w:rsidRPr="009D45C0">
              <w:t>explain factors or processes, or a combination of both, that contribute to the spatial distribution of the phenomenon</w:t>
            </w:r>
          </w:p>
          <w:p w14:paraId="6C9B911C" w14:textId="77777777" w:rsidR="00BB5B29" w:rsidRPr="009D45C0" w:rsidRDefault="00BB5B29" w:rsidP="00BB5B29">
            <w:pPr>
              <w:pStyle w:val="Bullet"/>
            </w:pPr>
            <w:r w:rsidRPr="009D45C0">
              <w:t>explain impacts of the phenomenon on place</w:t>
            </w:r>
          </w:p>
          <w:p w14:paraId="07550D11" w14:textId="271ABFC2" w:rsidR="00914728" w:rsidRPr="009D45C0" w:rsidRDefault="00BB5B29" w:rsidP="00BB5B29">
            <w:pPr>
              <w:pStyle w:val="Bullet"/>
            </w:pPr>
            <w:r w:rsidRPr="009D45C0">
              <w:t>use evidence and geographic terminology to support the explanation.</w:t>
            </w:r>
          </w:p>
        </w:tc>
        <w:tc>
          <w:tcPr>
            <w:tcW w:w="3402" w:type="dxa"/>
            <w:tcBorders>
              <w:top w:val="single" w:sz="4" w:space="0" w:color="65428A" w:themeColor="accent6"/>
              <w:left w:val="single" w:sz="4" w:space="0" w:color="65428A" w:themeColor="accent6"/>
              <w:bottom w:val="single" w:sz="4" w:space="0" w:color="65428A" w:themeColor="accent6"/>
            </w:tcBorders>
          </w:tcPr>
          <w:p w14:paraId="32AFC732" w14:textId="25CCFFFA" w:rsidR="00914728" w:rsidRPr="009D45C0" w:rsidRDefault="00C82882" w:rsidP="00C56AA7">
            <w:pPr>
              <w:pStyle w:val="TableParagraph"/>
              <w:ind w:right="135"/>
            </w:pPr>
            <w:r w:rsidRPr="009D45C0">
              <w:t>At the Excellence level, the student is able to</w:t>
            </w:r>
            <w:r w:rsidR="00914728" w:rsidRPr="009D45C0">
              <w:t>:</w:t>
            </w:r>
          </w:p>
          <w:p w14:paraId="23C1CC53" w14:textId="77777777" w:rsidR="004F2827" w:rsidRPr="009D45C0" w:rsidRDefault="004F2827" w:rsidP="004F2827">
            <w:pPr>
              <w:pStyle w:val="Bullet"/>
            </w:pPr>
            <w:r w:rsidRPr="009D45C0">
              <w:t>examine factors or processes, or a combination of both, that contribute to the spatial distribution of the phenomenon</w:t>
            </w:r>
          </w:p>
          <w:p w14:paraId="5CC854FB" w14:textId="77777777" w:rsidR="004F2827" w:rsidRPr="009D45C0" w:rsidRDefault="004F2827" w:rsidP="004F2827">
            <w:pPr>
              <w:pStyle w:val="Bullet"/>
            </w:pPr>
            <w:r w:rsidRPr="009D45C0">
              <w:t>make judgements about the significance of impacts of the phenomenon on place</w:t>
            </w:r>
          </w:p>
          <w:p w14:paraId="64E3016B" w14:textId="0C71104E" w:rsidR="00914728" w:rsidRPr="009D45C0" w:rsidRDefault="004F2827" w:rsidP="004F2827">
            <w:pPr>
              <w:pStyle w:val="Bullet"/>
            </w:pPr>
            <w:r w:rsidRPr="009D45C0">
              <w:t>use evidence and geographic terminology to develop the explanation.</w:t>
            </w:r>
          </w:p>
        </w:tc>
      </w:tr>
    </w:tbl>
    <w:p w14:paraId="2037BD42" w14:textId="77777777" w:rsidR="002B2042" w:rsidRPr="009D45C0" w:rsidRDefault="002B2042" w:rsidP="002B2042">
      <w:pPr>
        <w:spacing w:before="360"/>
        <w:rPr>
          <w:sz w:val="20"/>
          <w:szCs w:val="20"/>
        </w:rPr>
      </w:pPr>
      <w:r w:rsidRPr="009D45C0">
        <w:rPr>
          <w:sz w:val="20"/>
          <w:szCs w:val="20"/>
        </w:rPr>
        <w:t>Overall level of achievement will be based on a holistic examination of the evidence provided against the criteria in the Achievement Standard.</w:t>
      </w:r>
    </w:p>
    <w:p w14:paraId="4A43E3F3" w14:textId="68ABD1B7" w:rsidR="009D2AA3" w:rsidRPr="009D45C0" w:rsidRDefault="009D2AA3" w:rsidP="009D45C0">
      <w:pPr>
        <w:pStyle w:val="BulletLevel2"/>
        <w:numPr>
          <w:ilvl w:val="0"/>
          <w:numId w:val="0"/>
        </w:numPr>
        <w:ind w:left="454"/>
      </w:pPr>
    </w:p>
    <w:p w14:paraId="22994D52" w14:textId="77777777" w:rsidR="009D2AA3" w:rsidRDefault="009D2AA3">
      <w:pPr>
        <w:spacing w:before="0"/>
      </w:pPr>
      <w:r>
        <w:br w:type="page"/>
      </w:r>
    </w:p>
    <w:p w14:paraId="23B4C30F" w14:textId="77777777" w:rsidR="000C2B61" w:rsidRDefault="000C2B61" w:rsidP="0069129D">
      <w:pPr>
        <w:spacing w:before="180" w:after="180"/>
      </w:pPr>
    </w:p>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9D2AA3" w14:paraId="16B42938" w14:textId="77777777" w:rsidTr="19FD38CC">
        <w:trPr>
          <w:trHeight w:val="567"/>
        </w:trPr>
        <w:tc>
          <w:tcPr>
            <w:tcW w:w="10206" w:type="dxa"/>
            <w:gridSpan w:val="3"/>
            <w:tcBorders>
              <w:top w:val="single" w:sz="12" w:space="0" w:color="65428A" w:themeColor="accent6"/>
              <w:bottom w:val="single" w:sz="4" w:space="0" w:color="65428A" w:themeColor="accent6"/>
            </w:tcBorders>
            <w:vAlign w:val="center"/>
          </w:tcPr>
          <w:p w14:paraId="40584DF9" w14:textId="2C8D0CE1" w:rsidR="009D2AA3" w:rsidRDefault="009D2AA3" w:rsidP="00B011CA">
            <w:pPr>
              <w:pStyle w:val="TableHeading"/>
              <w:ind w:right="136"/>
            </w:pPr>
            <w:r>
              <w:t>For example</w:t>
            </w:r>
            <w:r w:rsidRPr="00BA7EA2">
              <w:rPr>
                <w:b w:val="0"/>
                <w:bCs/>
              </w:rPr>
              <w:t xml:space="preserve"> (description of possible student </w:t>
            </w:r>
            <w:r>
              <w:rPr>
                <w:b w:val="0"/>
                <w:bCs/>
              </w:rPr>
              <w:t>evidence</w:t>
            </w:r>
            <w:r w:rsidRPr="00BA7EA2">
              <w:rPr>
                <w:b w:val="0"/>
                <w:bCs/>
              </w:rPr>
              <w:t xml:space="preserve"> </w:t>
            </w:r>
            <w:r>
              <w:rPr>
                <w:b w:val="0"/>
                <w:bCs/>
              </w:rPr>
              <w:t xml:space="preserve">for </w:t>
            </w:r>
            <w:r w:rsidRPr="00BA7EA2">
              <w:rPr>
                <w:b w:val="0"/>
                <w:bCs/>
              </w:rPr>
              <w:t>this activity)</w:t>
            </w:r>
          </w:p>
        </w:tc>
      </w:tr>
      <w:tr w:rsidR="00281228" w14:paraId="155CC73F" w14:textId="77777777" w:rsidTr="19FD38CC">
        <w:trPr>
          <w:trHeight w:val="499"/>
        </w:trPr>
        <w:tc>
          <w:tcPr>
            <w:tcW w:w="3402" w:type="dxa"/>
            <w:tcBorders>
              <w:top w:val="single" w:sz="12" w:space="0" w:color="65428A" w:themeColor="accent6"/>
              <w:bottom w:val="single" w:sz="12" w:space="0" w:color="65428A" w:themeColor="accent6"/>
              <w:right w:val="single" w:sz="4" w:space="0" w:color="65428A" w:themeColor="accent6"/>
            </w:tcBorders>
          </w:tcPr>
          <w:p w14:paraId="2DD39DD1" w14:textId="77777777" w:rsidR="00281228" w:rsidRDefault="00281228">
            <w:pPr>
              <w:pStyle w:val="TableHeading"/>
              <w:ind w:right="144"/>
            </w:pPr>
            <w:r>
              <w:t>Achievement</w:t>
            </w:r>
          </w:p>
        </w:tc>
        <w:tc>
          <w:tcPr>
            <w:tcW w:w="3402" w:type="dxa"/>
            <w:tcBorders>
              <w:top w:val="single" w:sz="12" w:space="0" w:color="65428A" w:themeColor="accent6"/>
              <w:left w:val="single" w:sz="4" w:space="0" w:color="65428A" w:themeColor="accent6"/>
              <w:bottom w:val="single" w:sz="12" w:space="0" w:color="65428A" w:themeColor="accent6"/>
              <w:right w:val="single" w:sz="4" w:space="0" w:color="65428A" w:themeColor="accent6"/>
            </w:tcBorders>
          </w:tcPr>
          <w:p w14:paraId="2A5A281B" w14:textId="77777777" w:rsidR="00281228" w:rsidRDefault="00281228">
            <w:pPr>
              <w:pStyle w:val="TableHeading"/>
            </w:pPr>
            <w:r>
              <w:t>Achievement with Merit</w:t>
            </w:r>
          </w:p>
        </w:tc>
        <w:tc>
          <w:tcPr>
            <w:tcW w:w="3402" w:type="dxa"/>
            <w:tcBorders>
              <w:top w:val="single" w:sz="12" w:space="0" w:color="65428A" w:themeColor="accent6"/>
              <w:left w:val="single" w:sz="4" w:space="0" w:color="65428A" w:themeColor="accent6"/>
              <w:bottom w:val="single" w:sz="12" w:space="0" w:color="65428A" w:themeColor="accent6"/>
            </w:tcBorders>
          </w:tcPr>
          <w:p w14:paraId="5FC14ABB" w14:textId="77777777" w:rsidR="00281228" w:rsidRDefault="00281228">
            <w:pPr>
              <w:pStyle w:val="TableHeading"/>
              <w:ind w:right="135"/>
            </w:pPr>
            <w:r>
              <w:t>Achievement with Excellence</w:t>
            </w:r>
          </w:p>
        </w:tc>
      </w:tr>
      <w:tr w:rsidR="009D45C0" w:rsidRPr="009D45C0" w14:paraId="05173BEC" w14:textId="77777777" w:rsidTr="19FD38CC">
        <w:trPr>
          <w:trHeight w:val="1496"/>
        </w:trPr>
        <w:tc>
          <w:tcPr>
            <w:tcW w:w="3402" w:type="dxa"/>
            <w:tcBorders>
              <w:top w:val="single" w:sz="4" w:space="0" w:color="65428A" w:themeColor="accent6"/>
              <w:bottom w:val="single" w:sz="4" w:space="0" w:color="65428A" w:themeColor="accent6"/>
              <w:right w:val="single" w:sz="4" w:space="0" w:color="65428A" w:themeColor="accent6"/>
            </w:tcBorders>
          </w:tcPr>
          <w:p w14:paraId="3DECA1FA" w14:textId="3B58D3F1" w:rsidR="00914728" w:rsidRPr="009D45C0" w:rsidRDefault="00A46C8E" w:rsidP="00C56AA7">
            <w:pPr>
              <w:pStyle w:val="TableParagraph"/>
              <w:ind w:right="144"/>
            </w:pPr>
            <w:r w:rsidRPr="009D45C0">
              <w:t>At the Achieved level, t</w:t>
            </w:r>
            <w:r w:rsidR="00914728" w:rsidRPr="009D45C0">
              <w:t>he student has:</w:t>
            </w:r>
          </w:p>
          <w:p w14:paraId="37147AF6" w14:textId="2801E216" w:rsidR="002F2CA5" w:rsidRPr="000D6E85" w:rsidRDefault="002F2CA5" w:rsidP="002F2CA5">
            <w:pPr>
              <w:pStyle w:val="Bullet"/>
            </w:pPr>
            <w:r w:rsidRPr="009D45C0">
              <w:t xml:space="preserve">described the spatial distribution of a phenomenon, </w:t>
            </w:r>
            <w:r w:rsidRPr="009D45C0">
              <w:rPr>
                <w:i/>
                <w:iCs/>
              </w:rPr>
              <w:t>such as wetlands across Aotearoa New Zealand. This may include a description of the spatial distribution of wetlands, such as being close to awa or in areas with high rainfall.</w:t>
            </w:r>
          </w:p>
          <w:p w14:paraId="11B56EEC" w14:textId="1EF26320" w:rsidR="00E46928" w:rsidRPr="009D45C0" w:rsidRDefault="002F2CA5" w:rsidP="00E46928">
            <w:pPr>
              <w:pStyle w:val="Bullet"/>
              <w:rPr>
                <w:lang w:eastAsia="en-NZ"/>
              </w:rPr>
            </w:pPr>
            <w:r w:rsidRPr="009D45C0">
              <w:rPr>
                <w:lang w:eastAsia="en-NZ"/>
              </w:rPr>
              <w:t xml:space="preserve">described factors or processes, or a combination of both, that contribute to the spatial distribution. </w:t>
            </w:r>
            <w:r w:rsidR="00972023" w:rsidRPr="009D45C0">
              <w:rPr>
                <w:i/>
                <w:iCs/>
                <w:lang w:eastAsia="en-NZ"/>
              </w:rPr>
              <w:t>For example, described the factor of agricultural change over time, that influences the distribution of wetlands across Aotearoa New Zealand. The</w:t>
            </w:r>
            <w:r w:rsidR="00E46928" w:rsidRPr="009D45C0">
              <w:rPr>
                <w:i/>
                <w:iCs/>
              </w:rPr>
              <w:t xml:space="preserve"> </w:t>
            </w:r>
            <w:r w:rsidR="00E46928" w:rsidRPr="009D45C0">
              <w:rPr>
                <w:i/>
                <w:iCs/>
                <w:lang w:eastAsia="en-NZ"/>
              </w:rPr>
              <w:t>student also described another factor or process.</w:t>
            </w:r>
          </w:p>
          <w:p w14:paraId="202CF54C" w14:textId="77777777" w:rsidR="003136D8" w:rsidRPr="009D45C0" w:rsidRDefault="00E46928" w:rsidP="003136D8">
            <w:pPr>
              <w:pStyle w:val="Bullet"/>
              <w:rPr>
                <w:lang w:eastAsia="en-NZ"/>
              </w:rPr>
            </w:pPr>
            <w:r w:rsidRPr="009D45C0">
              <w:rPr>
                <w:lang w:eastAsia="en-NZ"/>
              </w:rPr>
              <w:t>described impacts of the phenomenon on place.</w:t>
            </w:r>
            <w:r w:rsidR="003136D8" w:rsidRPr="009D45C0">
              <w:rPr>
                <w:lang w:eastAsia="en-NZ"/>
              </w:rPr>
              <w:t xml:space="preserve"> </w:t>
            </w:r>
            <w:r w:rsidR="003136D8" w:rsidRPr="009D45C0">
              <w:rPr>
                <w:i/>
                <w:iCs/>
                <w:lang w:eastAsia="en-NZ"/>
              </w:rPr>
              <w:t>For example, described that wetlands across Aotearoa New Zealand provide a source of mahinga kai to people in those places.</w:t>
            </w:r>
          </w:p>
          <w:p w14:paraId="69F6E3CC" w14:textId="62118970" w:rsidR="00914728" w:rsidRPr="009D45C0" w:rsidRDefault="00E46928" w:rsidP="003136D8">
            <w:pPr>
              <w:pStyle w:val="Bullet"/>
              <w:rPr>
                <w:lang w:eastAsia="en-NZ"/>
              </w:rPr>
            </w:pPr>
            <w:r w:rsidRPr="009D45C0">
              <w:rPr>
                <w:lang w:eastAsia="en-NZ"/>
              </w:rPr>
              <w:t>included relevant evidence and geographic terminology in the descriptions.</w:t>
            </w:r>
            <w:r w:rsidR="003136D8" w:rsidRPr="009D45C0">
              <w:rPr>
                <w:lang w:eastAsia="en-NZ"/>
              </w:rPr>
              <w:t xml:space="preserve"> </w:t>
            </w:r>
            <w:r w:rsidR="003136D8" w:rsidRPr="009D45C0">
              <w:rPr>
                <w:i/>
                <w:iCs/>
                <w:lang w:eastAsia="en-NZ"/>
              </w:rPr>
              <w:t xml:space="preserve">For example, included relevant evidence, such as annotated maps and photographs, and geographic terminology like </w:t>
            </w:r>
            <w:r w:rsidR="007B22D5" w:rsidRPr="009D45C0">
              <w:rPr>
                <w:i/>
                <w:iCs/>
                <w:lang w:eastAsia="en-NZ"/>
              </w:rPr>
              <w:t>“</w:t>
            </w:r>
            <w:r w:rsidR="003136D8" w:rsidRPr="009D45C0">
              <w:rPr>
                <w:i/>
                <w:iCs/>
                <w:lang w:eastAsia="en-NZ"/>
              </w:rPr>
              <w:t>cluster</w:t>
            </w:r>
            <w:r w:rsidR="007B22D5" w:rsidRPr="009D45C0">
              <w:rPr>
                <w:i/>
                <w:iCs/>
                <w:lang w:eastAsia="en-NZ"/>
              </w:rPr>
              <w:t>”</w:t>
            </w:r>
            <w:r w:rsidR="003136D8" w:rsidRPr="009D45C0">
              <w:rPr>
                <w:i/>
                <w:iCs/>
                <w:lang w:eastAsia="en-NZ"/>
              </w:rPr>
              <w:t>.</w:t>
            </w:r>
          </w:p>
        </w:tc>
        <w:tc>
          <w:tcPr>
            <w:tcW w:w="3402" w:type="dxa"/>
            <w:tcBorders>
              <w:top w:val="single" w:sz="4" w:space="0" w:color="65428A" w:themeColor="accent6"/>
              <w:left w:val="single" w:sz="4" w:space="0" w:color="65428A" w:themeColor="accent6"/>
              <w:bottom w:val="single" w:sz="4" w:space="0" w:color="65428A" w:themeColor="accent6"/>
              <w:right w:val="single" w:sz="4" w:space="0" w:color="65428A" w:themeColor="accent6"/>
            </w:tcBorders>
          </w:tcPr>
          <w:p w14:paraId="101F74C5" w14:textId="472F36D9" w:rsidR="00914728" w:rsidRPr="009D45C0" w:rsidRDefault="00A46C8E" w:rsidP="00DF25AD">
            <w:pPr>
              <w:pStyle w:val="TableParagraph"/>
            </w:pPr>
            <w:r w:rsidRPr="009D45C0">
              <w:t>At the Merit level, t</w:t>
            </w:r>
            <w:r w:rsidR="00914728" w:rsidRPr="009D45C0">
              <w:t>he student has:</w:t>
            </w:r>
          </w:p>
          <w:p w14:paraId="587EF702" w14:textId="768ABD0A" w:rsidR="002D395C" w:rsidRPr="009D45C0" w:rsidRDefault="002D395C" w:rsidP="00417721">
            <w:pPr>
              <w:pStyle w:val="Bullet"/>
              <w:rPr>
                <w:lang w:eastAsia="en-GB"/>
              </w:rPr>
            </w:pPr>
            <w:r w:rsidRPr="009D45C0">
              <w:rPr>
                <w:lang w:eastAsia="en-GB"/>
              </w:rPr>
              <w:t>explained factors or processes, or a combination of both, that contribute to the spatial distribution of the phenomenon.</w:t>
            </w:r>
            <w:r w:rsidR="00D37339" w:rsidRPr="009D45C0">
              <w:rPr>
                <w:lang w:eastAsia="en-GB"/>
              </w:rPr>
              <w:t xml:space="preserve"> </w:t>
            </w:r>
            <w:r w:rsidR="00D37339" w:rsidRPr="009D45C0">
              <w:rPr>
                <w:i/>
                <w:iCs/>
                <w:lang w:eastAsia="en-GB"/>
              </w:rPr>
              <w:t>T</w:t>
            </w:r>
            <w:r w:rsidRPr="009D45C0">
              <w:rPr>
                <w:i/>
                <w:iCs/>
                <w:lang w:eastAsia="en-GB"/>
              </w:rPr>
              <w:t>his may include giving reasons for why wetlands in Aotearoa New Zealand are found in some areas and not in others. For example, explained factors such as weather patterns and types of agriculture.</w:t>
            </w:r>
            <w:r w:rsidRPr="009D45C0">
              <w:rPr>
                <w:lang w:eastAsia="en-GB"/>
              </w:rPr>
              <w:t xml:space="preserve"> </w:t>
            </w:r>
          </w:p>
          <w:p w14:paraId="0869CA9D" w14:textId="6C8199E6" w:rsidR="001A2BFC" w:rsidRPr="009D45C0" w:rsidRDefault="002D395C" w:rsidP="00417721">
            <w:pPr>
              <w:pStyle w:val="Bullet"/>
              <w:rPr>
                <w:lang w:eastAsia="en-GB"/>
              </w:rPr>
            </w:pPr>
            <w:r w:rsidRPr="009D45C0">
              <w:rPr>
                <w:lang w:eastAsia="en-NZ"/>
              </w:rPr>
              <w:t>explained</w:t>
            </w:r>
            <w:r w:rsidRPr="009D45C0">
              <w:rPr>
                <w:lang w:eastAsia="en-GB"/>
              </w:rPr>
              <w:t xml:space="preserve"> impacts of the phenomenon on place. </w:t>
            </w:r>
            <w:r w:rsidRPr="009D45C0">
              <w:rPr>
                <w:i/>
                <w:iCs/>
                <w:lang w:eastAsia="en-GB"/>
              </w:rPr>
              <w:t>For example, explained how wetlands have traditionally been an important source of mahinga kai due to their</w:t>
            </w:r>
            <w:r w:rsidR="001A2BFC" w:rsidRPr="009D45C0">
              <w:rPr>
                <w:i/>
                <w:iCs/>
                <w:lang w:eastAsia="en-GB"/>
              </w:rPr>
              <w:t xml:space="preserve"> </w:t>
            </w:r>
            <w:r w:rsidR="001A2BFC" w:rsidRPr="009D45C0">
              <w:rPr>
                <w:rFonts w:eastAsia="Times New Roman" w:cstheme="minorBidi"/>
                <w:i/>
                <w:iCs/>
                <w:lang w:eastAsia="en-GB"/>
              </w:rPr>
              <w:t>sponge-like ability to absorb water. The student may have explained how the loss of wetlands has impacted people’s access to them as sources of mahinga kai.</w:t>
            </w:r>
          </w:p>
          <w:p w14:paraId="3F8DE8F1" w14:textId="68F94EEC" w:rsidR="00914728" w:rsidRPr="009D45C0" w:rsidRDefault="001A2BFC" w:rsidP="00417721">
            <w:pPr>
              <w:pStyle w:val="Bullet"/>
              <w:rPr>
                <w:lang w:eastAsia="en-GB"/>
              </w:rPr>
            </w:pPr>
            <w:r w:rsidRPr="009D45C0">
              <w:rPr>
                <w:lang w:eastAsia="en-GB"/>
              </w:rPr>
              <w:t>used evidence and geographic terminology to support the explanation.</w:t>
            </w:r>
            <w:r w:rsidR="00417721" w:rsidRPr="009D45C0">
              <w:rPr>
                <w:lang w:eastAsia="en-GB"/>
              </w:rPr>
              <w:t xml:space="preserve"> </w:t>
            </w:r>
            <w:r w:rsidR="00417721" w:rsidRPr="009D45C0">
              <w:rPr>
                <w:i/>
                <w:iCs/>
                <w:lang w:eastAsia="en-GB"/>
              </w:rPr>
              <w:t xml:space="preserve">For example, used evidence, such as annotated maps and photographs, and geographic terminology like </w:t>
            </w:r>
            <w:r w:rsidR="007B22D5" w:rsidRPr="009D45C0">
              <w:rPr>
                <w:i/>
                <w:iCs/>
                <w:lang w:eastAsia="en-GB"/>
              </w:rPr>
              <w:t>“</w:t>
            </w:r>
            <w:r w:rsidR="00417721" w:rsidRPr="009D45C0">
              <w:rPr>
                <w:i/>
                <w:iCs/>
                <w:lang w:eastAsia="en-GB"/>
              </w:rPr>
              <w:t>cluster</w:t>
            </w:r>
            <w:r w:rsidR="00427978" w:rsidRPr="009D45C0">
              <w:rPr>
                <w:i/>
                <w:iCs/>
                <w:lang w:eastAsia="en-GB"/>
              </w:rPr>
              <w:t>”</w:t>
            </w:r>
            <w:r w:rsidR="00417721" w:rsidRPr="009D45C0">
              <w:rPr>
                <w:i/>
                <w:iCs/>
                <w:lang w:eastAsia="en-GB"/>
              </w:rPr>
              <w:t xml:space="preserve"> that back up the points being made.</w:t>
            </w:r>
          </w:p>
        </w:tc>
        <w:tc>
          <w:tcPr>
            <w:tcW w:w="3402" w:type="dxa"/>
            <w:tcBorders>
              <w:top w:val="single" w:sz="4" w:space="0" w:color="65428A" w:themeColor="accent6"/>
              <w:left w:val="single" w:sz="4" w:space="0" w:color="65428A" w:themeColor="accent6"/>
              <w:bottom w:val="single" w:sz="4" w:space="0" w:color="65428A" w:themeColor="accent6"/>
            </w:tcBorders>
          </w:tcPr>
          <w:p w14:paraId="3CB0E9A2" w14:textId="3CC9C5F3" w:rsidR="00914728" w:rsidRPr="009D45C0" w:rsidRDefault="00A46C8E" w:rsidP="00C56AA7">
            <w:pPr>
              <w:pStyle w:val="TableParagraph"/>
              <w:ind w:right="135"/>
            </w:pPr>
            <w:r w:rsidRPr="009D45C0">
              <w:t>At the Excelle</w:t>
            </w:r>
            <w:r w:rsidR="00512B00" w:rsidRPr="009D45C0">
              <w:t>n</w:t>
            </w:r>
            <w:r w:rsidRPr="009D45C0">
              <w:t>ce level, t</w:t>
            </w:r>
            <w:r w:rsidR="00914728" w:rsidRPr="009D45C0">
              <w:t>he student has:</w:t>
            </w:r>
          </w:p>
          <w:p w14:paraId="71A8DFF8" w14:textId="1FAB452A" w:rsidR="00903026" w:rsidRPr="009D45C0" w:rsidRDefault="00903026" w:rsidP="00D37339">
            <w:pPr>
              <w:pStyle w:val="Bullet"/>
            </w:pPr>
            <w:r w:rsidRPr="009D45C0">
              <w:rPr>
                <w:lang w:eastAsia="en-GB"/>
              </w:rPr>
              <w:t>examined factors or processes, or a combination of both, that contribute to the spatial distribution of the phenomenon.</w:t>
            </w:r>
            <w:r w:rsidR="00D37339" w:rsidRPr="009D45C0">
              <w:rPr>
                <w:lang w:eastAsia="en-GB"/>
              </w:rPr>
              <w:t xml:space="preserve"> </w:t>
            </w:r>
            <w:r w:rsidR="00D37339" w:rsidRPr="009D45C0">
              <w:rPr>
                <w:i/>
                <w:iCs/>
              </w:rPr>
              <w:t>T</w:t>
            </w:r>
            <w:r w:rsidRPr="009D45C0">
              <w:rPr>
                <w:i/>
                <w:iCs/>
              </w:rPr>
              <w:t>his may include an in-depth inspection of factors such as weather patterns and types of agriculture.</w:t>
            </w:r>
          </w:p>
          <w:p w14:paraId="04BD4B78" w14:textId="7032E1AD" w:rsidR="00182E40" w:rsidRPr="009D45C0" w:rsidRDefault="00903026" w:rsidP="00D37339">
            <w:pPr>
              <w:pStyle w:val="Bullet"/>
            </w:pPr>
            <w:r w:rsidRPr="009D45C0">
              <w:rPr>
                <w:lang w:eastAsia="en-GB"/>
              </w:rPr>
              <w:t>made judgments about the significance of impacts of the phenomenon on place.</w:t>
            </w:r>
            <w:r w:rsidR="004578B9" w:rsidRPr="009D45C0">
              <w:rPr>
                <w:lang w:eastAsia="en-GB"/>
              </w:rPr>
              <w:t xml:space="preserve"> </w:t>
            </w:r>
            <w:r w:rsidRPr="009D45C0">
              <w:rPr>
                <w:i/>
                <w:iCs/>
                <w:lang w:eastAsia="en-GB"/>
              </w:rPr>
              <w:t>For example, this may include a judgement that the most significant impact of wetlands on place are about ensuring that areas near the wetland are protected from flooding.</w:t>
            </w:r>
            <w:r w:rsidRPr="009D45C0">
              <w:rPr>
                <w:i/>
                <w:iCs/>
              </w:rPr>
              <w:t xml:space="preserve"> </w:t>
            </w:r>
            <w:r w:rsidRPr="009D45C0">
              <w:rPr>
                <w:i/>
                <w:iCs/>
                <w:lang w:eastAsia="en-GB"/>
              </w:rPr>
              <w:t>For example, discussed how</w:t>
            </w:r>
            <w:r w:rsidRPr="009D45C0">
              <w:rPr>
                <w:i/>
                <w:iCs/>
              </w:rPr>
              <w:t xml:space="preserve"> </w:t>
            </w:r>
            <w:r w:rsidR="00182E40" w:rsidRPr="009D45C0">
              <w:rPr>
                <w:i/>
                <w:iCs/>
              </w:rPr>
              <w:t>the Orewa estuary wetland plays an important role in protecting Te Hurenga Waka o Orewa Marae and close-by housing from flooding.</w:t>
            </w:r>
          </w:p>
          <w:p w14:paraId="422E4B9A" w14:textId="0E2D089D" w:rsidR="00914728" w:rsidRPr="009D45C0" w:rsidRDefault="00182E40" w:rsidP="0014731E">
            <w:pPr>
              <w:pStyle w:val="Bullet"/>
            </w:pPr>
            <w:r w:rsidRPr="009D45C0">
              <w:rPr>
                <w:lang w:eastAsia="en-GB"/>
              </w:rPr>
              <w:t>used evidence and geographic terminology to develop the explanation.</w:t>
            </w:r>
            <w:r w:rsidR="004578B9" w:rsidRPr="009D45C0">
              <w:rPr>
                <w:lang w:eastAsia="en-GB"/>
              </w:rPr>
              <w:t xml:space="preserve"> </w:t>
            </w:r>
            <w:r w:rsidR="004578B9" w:rsidRPr="009D45C0">
              <w:rPr>
                <w:i/>
                <w:iCs/>
                <w:lang w:eastAsia="en-GB"/>
              </w:rPr>
              <w:t xml:space="preserve">For example, used evidence, such as annotated maps and photographs, and geographic terminology like </w:t>
            </w:r>
            <w:r w:rsidR="00427978" w:rsidRPr="009D45C0">
              <w:rPr>
                <w:i/>
                <w:iCs/>
                <w:lang w:eastAsia="en-GB"/>
              </w:rPr>
              <w:t>“</w:t>
            </w:r>
            <w:r w:rsidR="004578B9" w:rsidRPr="009D45C0">
              <w:rPr>
                <w:i/>
                <w:iCs/>
                <w:lang w:eastAsia="en-GB"/>
              </w:rPr>
              <w:t>cluster</w:t>
            </w:r>
            <w:r w:rsidR="00427978" w:rsidRPr="009D45C0">
              <w:rPr>
                <w:i/>
                <w:iCs/>
                <w:lang w:eastAsia="en-GB"/>
              </w:rPr>
              <w:t>”</w:t>
            </w:r>
            <w:r w:rsidR="004578B9" w:rsidRPr="009D45C0">
              <w:rPr>
                <w:i/>
                <w:iCs/>
                <w:lang w:eastAsia="en-GB"/>
              </w:rPr>
              <w:t xml:space="preserve"> that strengthen the points being made.</w:t>
            </w:r>
          </w:p>
        </w:tc>
      </w:tr>
    </w:tbl>
    <w:p w14:paraId="28DD755D" w14:textId="1692FFBC" w:rsidR="00B04726" w:rsidRPr="009D45C0" w:rsidRDefault="005547CB" w:rsidP="005547CB">
      <w:pPr>
        <w:spacing w:before="360"/>
        <w:rPr>
          <w:sz w:val="20"/>
          <w:szCs w:val="20"/>
        </w:rPr>
      </w:pPr>
      <w:r w:rsidRPr="009D45C0">
        <w:rPr>
          <w:sz w:val="20"/>
          <w:szCs w:val="20"/>
        </w:rPr>
        <w:t>Overall level of achievement will be based on a holistic examination of the evidence provided against the criteria in the Achievement Standard.</w:t>
      </w:r>
    </w:p>
    <w:sectPr w:rsidR="00B04726" w:rsidRPr="009D45C0" w:rsidSect="009F3AC5">
      <w:headerReference w:type="default" r:id="rId12"/>
      <w:footerReference w:type="default" r:id="rId13"/>
      <w:pgSz w:w="11906" w:h="16838" w:code="9"/>
      <w:pgMar w:top="1134" w:right="851" w:bottom="964" w:left="851"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94B21" w14:textId="77777777" w:rsidR="00FC38EC" w:rsidRDefault="00FC38EC">
      <w:r>
        <w:separator/>
      </w:r>
    </w:p>
  </w:endnote>
  <w:endnote w:type="continuationSeparator" w:id="0">
    <w:p w14:paraId="00D18E9F" w14:textId="77777777" w:rsidR="00FC38EC" w:rsidRDefault="00FC38EC">
      <w:r>
        <w:continuationSeparator/>
      </w:r>
    </w:p>
  </w:endnote>
  <w:endnote w:type="continuationNotice" w:id="1">
    <w:p w14:paraId="2E846D31" w14:textId="77777777" w:rsidR="00FC38EC" w:rsidRDefault="00FC38E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383"/>
      <w:gridCol w:w="3398"/>
    </w:tblGrid>
    <w:tr w:rsidR="00EF75E3" w14:paraId="5CFBD7DD" w14:textId="77777777" w:rsidTr="00CE25FD">
      <w:trPr>
        <w:trHeight w:val="850"/>
      </w:trPr>
      <w:tc>
        <w:tcPr>
          <w:tcW w:w="1413" w:type="dxa"/>
          <w:tcBorders>
            <w:right w:val="single" w:sz="4" w:space="0" w:color="auto"/>
          </w:tcBorders>
        </w:tcPr>
        <w:p w14:paraId="76D3EDCB" w14:textId="2CC47F4B" w:rsidR="00EF75E3" w:rsidRDefault="00C80B1C" w:rsidP="00C80B1C">
          <w:pPr>
            <w:pStyle w:val="Footer"/>
            <w:spacing w:before="0"/>
          </w:pPr>
          <w:r w:rsidRPr="0002125F">
            <w:rPr>
              <w:noProof/>
              <w:sz w:val="18"/>
              <w:szCs w:val="20"/>
            </w:rPr>
            <w:drawing>
              <wp:anchor distT="0" distB="0" distL="0" distR="0" simplePos="0" relativeHeight="251658240" behindDoc="1" locked="0" layoutInCell="1" allowOverlap="1" wp14:anchorId="09543B23" wp14:editId="66415B83">
                <wp:simplePos x="0" y="0"/>
                <wp:positionH relativeFrom="page">
                  <wp:posOffset>62865</wp:posOffset>
                </wp:positionH>
                <wp:positionV relativeFrom="page">
                  <wp:posOffset>309245</wp:posOffset>
                </wp:positionV>
                <wp:extent cx="738807" cy="175582"/>
                <wp:effectExtent l="0" t="0" r="4445" b="0"/>
                <wp:wrapSquare wrapText="bothSides"/>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 cstate="print"/>
                        <a:stretch>
                          <a:fillRect/>
                        </a:stretch>
                      </pic:blipFill>
                      <pic:spPr>
                        <a:xfrm>
                          <a:off x="0" y="0"/>
                          <a:ext cx="738807" cy="175582"/>
                        </a:xfrm>
                        <a:prstGeom prst="rect">
                          <a:avLst/>
                        </a:prstGeom>
                      </pic:spPr>
                    </pic:pic>
                  </a:graphicData>
                </a:graphic>
              </wp:anchor>
            </w:drawing>
          </w:r>
          <w:r w:rsidRPr="0002125F">
            <w:rPr>
              <w:noProof/>
              <w:sz w:val="18"/>
              <w:szCs w:val="20"/>
            </w:rPr>
            <w:drawing>
              <wp:anchor distT="0" distB="0" distL="0" distR="0" simplePos="0" relativeHeight="251658241" behindDoc="1" locked="0" layoutInCell="1" allowOverlap="1" wp14:anchorId="241C309E" wp14:editId="7460A420">
                <wp:simplePos x="0" y="0"/>
                <wp:positionH relativeFrom="page">
                  <wp:posOffset>348615</wp:posOffset>
                </wp:positionH>
                <wp:positionV relativeFrom="page">
                  <wp:posOffset>4445</wp:posOffset>
                </wp:positionV>
                <wp:extent cx="170180" cy="265430"/>
                <wp:effectExtent l="0" t="0" r="1270" b="1270"/>
                <wp:wrapSquare wrapText="bothSides"/>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 cstate="print"/>
                        <a:stretch>
                          <a:fillRect/>
                        </a:stretch>
                      </pic:blipFill>
                      <pic:spPr>
                        <a:xfrm>
                          <a:off x="0" y="0"/>
                          <a:ext cx="170180" cy="265430"/>
                        </a:xfrm>
                        <a:prstGeom prst="rect">
                          <a:avLst/>
                        </a:prstGeom>
                      </pic:spPr>
                    </pic:pic>
                  </a:graphicData>
                </a:graphic>
              </wp:anchor>
            </w:drawing>
          </w:r>
        </w:p>
      </w:tc>
      <w:tc>
        <w:tcPr>
          <w:tcW w:w="5383" w:type="dxa"/>
          <w:tcBorders>
            <w:left w:val="single" w:sz="4" w:space="0" w:color="auto"/>
          </w:tcBorders>
          <w:vAlign w:val="center"/>
        </w:tcPr>
        <w:p w14:paraId="3B567A89" w14:textId="028EAE11" w:rsidR="00EF75E3" w:rsidRDefault="00C96631" w:rsidP="00C96631">
          <w:pPr>
            <w:pStyle w:val="Footer"/>
            <w:spacing w:before="0"/>
          </w:pPr>
          <w:r w:rsidRPr="0002125F">
            <w:rPr>
              <w:noProof/>
              <w:sz w:val="18"/>
              <w:szCs w:val="20"/>
            </w:rPr>
            <w:drawing>
              <wp:anchor distT="0" distB="0" distL="0" distR="0" simplePos="0" relativeHeight="251658242" behindDoc="1" locked="0" layoutInCell="1" allowOverlap="1" wp14:anchorId="36B861B9" wp14:editId="5A89BBBE">
                <wp:simplePos x="0" y="0"/>
                <wp:positionH relativeFrom="page">
                  <wp:posOffset>66675</wp:posOffset>
                </wp:positionH>
                <wp:positionV relativeFrom="page">
                  <wp:posOffset>7620</wp:posOffset>
                </wp:positionV>
                <wp:extent cx="1164349" cy="336638"/>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3" cstate="print"/>
                        <a:stretch>
                          <a:fillRect/>
                        </a:stretch>
                      </pic:blipFill>
                      <pic:spPr>
                        <a:xfrm>
                          <a:off x="0" y="0"/>
                          <a:ext cx="1164349" cy="336638"/>
                        </a:xfrm>
                        <a:prstGeom prst="rect">
                          <a:avLst/>
                        </a:prstGeom>
                      </pic:spPr>
                    </pic:pic>
                  </a:graphicData>
                </a:graphic>
              </wp:anchor>
            </w:drawing>
          </w:r>
        </w:p>
      </w:tc>
      <w:tc>
        <w:tcPr>
          <w:tcW w:w="3398" w:type="dxa"/>
          <w:vAlign w:val="center"/>
        </w:tcPr>
        <w:p w14:paraId="7FA7A1EC" w14:textId="0AE4C462" w:rsidR="00EF75E3" w:rsidRPr="00F4030D" w:rsidRDefault="00C96631" w:rsidP="00F4030D">
          <w:pPr>
            <w:pStyle w:val="Footer"/>
            <w:spacing w:before="0"/>
            <w:jc w:val="right"/>
            <w:rPr>
              <w:sz w:val="18"/>
              <w:szCs w:val="18"/>
            </w:rPr>
          </w:pPr>
          <w:r w:rsidRPr="00F4030D">
            <w:rPr>
              <w:sz w:val="18"/>
              <w:szCs w:val="18"/>
            </w:rPr>
            <w:t xml:space="preserve">Page </w:t>
          </w:r>
          <w:r w:rsidR="00F4030D" w:rsidRPr="00F4030D">
            <w:rPr>
              <w:sz w:val="18"/>
              <w:szCs w:val="18"/>
            </w:rPr>
            <w:fldChar w:fldCharType="begin"/>
          </w:r>
          <w:r w:rsidR="00F4030D" w:rsidRPr="00F4030D">
            <w:rPr>
              <w:sz w:val="18"/>
              <w:szCs w:val="18"/>
            </w:rPr>
            <w:instrText xml:space="preserve"> PAGE   \* MERGEFORMAT </w:instrText>
          </w:r>
          <w:r w:rsidR="00F4030D" w:rsidRPr="00F4030D">
            <w:rPr>
              <w:sz w:val="18"/>
              <w:szCs w:val="18"/>
            </w:rPr>
            <w:fldChar w:fldCharType="separate"/>
          </w:r>
          <w:r w:rsidR="00F4030D" w:rsidRPr="00F4030D">
            <w:rPr>
              <w:noProof/>
              <w:sz w:val="18"/>
              <w:szCs w:val="18"/>
            </w:rPr>
            <w:t>1</w:t>
          </w:r>
          <w:r w:rsidR="00F4030D" w:rsidRPr="00F4030D">
            <w:rPr>
              <w:noProof/>
              <w:sz w:val="18"/>
              <w:szCs w:val="18"/>
            </w:rPr>
            <w:fldChar w:fldCharType="end"/>
          </w:r>
        </w:p>
      </w:tc>
    </w:tr>
  </w:tbl>
  <w:p w14:paraId="150E44B6" w14:textId="6378501E" w:rsidR="00AB3DCB" w:rsidRPr="00EF75E3" w:rsidRDefault="00AB3DCB" w:rsidP="00EF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799B" w14:textId="77777777" w:rsidR="00FC38EC" w:rsidRDefault="00FC38EC">
      <w:r>
        <w:separator/>
      </w:r>
    </w:p>
  </w:footnote>
  <w:footnote w:type="continuationSeparator" w:id="0">
    <w:p w14:paraId="3EE79E44" w14:textId="77777777" w:rsidR="00FC38EC" w:rsidRDefault="00FC38EC">
      <w:r>
        <w:continuationSeparator/>
      </w:r>
    </w:p>
  </w:footnote>
  <w:footnote w:type="continuationNotice" w:id="1">
    <w:p w14:paraId="211911B7" w14:textId="77777777" w:rsidR="00FC38EC" w:rsidRDefault="00FC38E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876" w14:textId="4BED4A1B" w:rsidR="00342B25" w:rsidRDefault="00EB7579" w:rsidP="00EB7579">
    <w:pPr>
      <w:tabs>
        <w:tab w:val="right" w:pos="10204"/>
      </w:tabs>
      <w:spacing w:before="16"/>
      <w:ind w:left="20"/>
      <w:rPr>
        <w:rFonts w:ascii="Verdana"/>
        <w:color w:val="231F20"/>
        <w:spacing w:val="-2"/>
        <w:sz w:val="18"/>
        <w:szCs w:val="18"/>
      </w:rPr>
    </w:pPr>
    <w:r>
      <w:rPr>
        <w:rFonts w:ascii="Verdana"/>
        <w:color w:val="231F20"/>
        <w:sz w:val="18"/>
      </w:rPr>
      <w:tab/>
    </w:r>
  </w:p>
  <w:p w14:paraId="00E5D2D0" w14:textId="6606C604" w:rsidR="00AE7850" w:rsidRDefault="0128E604" w:rsidP="0128E604">
    <w:pPr>
      <w:tabs>
        <w:tab w:val="right" w:pos="10204"/>
      </w:tabs>
      <w:spacing w:before="16"/>
      <w:ind w:left="20"/>
      <w:rPr>
        <w:rFonts w:ascii="Verdana"/>
        <w:sz w:val="18"/>
        <w:szCs w:val="18"/>
      </w:rPr>
    </w:pPr>
    <w:r w:rsidRPr="0128E604">
      <w:rPr>
        <w:rFonts w:ascii="Verdana"/>
        <w:color w:val="231F20"/>
        <w:spacing w:val="-2"/>
        <w:sz w:val="18"/>
        <w:szCs w:val="18"/>
      </w:rPr>
      <w:t>NCEA Level 1</w:t>
    </w:r>
    <w:r w:rsidR="00EB7579">
      <w:rPr>
        <w:rFonts w:ascii="Verdana"/>
        <w:color w:val="231F20"/>
        <w:spacing w:val="-2"/>
        <w:sz w:val="18"/>
      </w:rPr>
      <w:tab/>
    </w:r>
    <w:r w:rsidRPr="0128E604">
      <w:rPr>
        <w:rFonts w:ascii="Verdana"/>
        <w:color w:val="231F20"/>
        <w:spacing w:val="-2"/>
        <w:sz w:val="18"/>
        <w:szCs w:val="18"/>
      </w:rPr>
      <w:t>Assessment Activity Version 3</w:t>
    </w:r>
  </w:p>
  <w:p w14:paraId="4CC4D6C7" w14:textId="77777777" w:rsidR="00AB3DCB" w:rsidRDefault="00AB3DCB" w:rsidP="00342B25">
    <w:pPr>
      <w:pStyle w:val="BodyText"/>
      <w:spacing w:line="14" w:lineRule="auto"/>
      <w:jc w:val="righ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24F12"/>
    <w:multiLevelType w:val="hybridMultilevel"/>
    <w:tmpl w:val="571C453E"/>
    <w:lvl w:ilvl="0" w:tplc="14090001">
      <w:start w:val="1"/>
      <w:numFmt w:val="bullet"/>
      <w:lvlText w:val=""/>
      <w:lvlJc w:val="left"/>
      <w:pPr>
        <w:ind w:left="1087" w:hanging="360"/>
      </w:pPr>
      <w:rPr>
        <w:rFonts w:ascii="Symbol" w:hAnsi="Symbol" w:hint="default"/>
      </w:rPr>
    </w:lvl>
    <w:lvl w:ilvl="1" w:tplc="14090003" w:tentative="1">
      <w:start w:val="1"/>
      <w:numFmt w:val="bullet"/>
      <w:lvlText w:val="o"/>
      <w:lvlJc w:val="left"/>
      <w:pPr>
        <w:ind w:left="1807" w:hanging="360"/>
      </w:pPr>
      <w:rPr>
        <w:rFonts w:ascii="Courier New" w:hAnsi="Courier New" w:cs="Courier New" w:hint="default"/>
      </w:rPr>
    </w:lvl>
    <w:lvl w:ilvl="2" w:tplc="14090005" w:tentative="1">
      <w:start w:val="1"/>
      <w:numFmt w:val="bullet"/>
      <w:lvlText w:val=""/>
      <w:lvlJc w:val="left"/>
      <w:pPr>
        <w:ind w:left="2527" w:hanging="360"/>
      </w:pPr>
      <w:rPr>
        <w:rFonts w:ascii="Wingdings" w:hAnsi="Wingdings" w:hint="default"/>
      </w:rPr>
    </w:lvl>
    <w:lvl w:ilvl="3" w:tplc="14090001" w:tentative="1">
      <w:start w:val="1"/>
      <w:numFmt w:val="bullet"/>
      <w:lvlText w:val=""/>
      <w:lvlJc w:val="left"/>
      <w:pPr>
        <w:ind w:left="3247" w:hanging="360"/>
      </w:pPr>
      <w:rPr>
        <w:rFonts w:ascii="Symbol" w:hAnsi="Symbol" w:hint="default"/>
      </w:rPr>
    </w:lvl>
    <w:lvl w:ilvl="4" w:tplc="14090003" w:tentative="1">
      <w:start w:val="1"/>
      <w:numFmt w:val="bullet"/>
      <w:lvlText w:val="o"/>
      <w:lvlJc w:val="left"/>
      <w:pPr>
        <w:ind w:left="3967" w:hanging="360"/>
      </w:pPr>
      <w:rPr>
        <w:rFonts w:ascii="Courier New" w:hAnsi="Courier New" w:cs="Courier New" w:hint="default"/>
      </w:rPr>
    </w:lvl>
    <w:lvl w:ilvl="5" w:tplc="14090005" w:tentative="1">
      <w:start w:val="1"/>
      <w:numFmt w:val="bullet"/>
      <w:lvlText w:val=""/>
      <w:lvlJc w:val="left"/>
      <w:pPr>
        <w:ind w:left="4687" w:hanging="360"/>
      </w:pPr>
      <w:rPr>
        <w:rFonts w:ascii="Wingdings" w:hAnsi="Wingdings" w:hint="default"/>
      </w:rPr>
    </w:lvl>
    <w:lvl w:ilvl="6" w:tplc="14090001" w:tentative="1">
      <w:start w:val="1"/>
      <w:numFmt w:val="bullet"/>
      <w:lvlText w:val=""/>
      <w:lvlJc w:val="left"/>
      <w:pPr>
        <w:ind w:left="5407" w:hanging="360"/>
      </w:pPr>
      <w:rPr>
        <w:rFonts w:ascii="Symbol" w:hAnsi="Symbol" w:hint="default"/>
      </w:rPr>
    </w:lvl>
    <w:lvl w:ilvl="7" w:tplc="14090003" w:tentative="1">
      <w:start w:val="1"/>
      <w:numFmt w:val="bullet"/>
      <w:lvlText w:val="o"/>
      <w:lvlJc w:val="left"/>
      <w:pPr>
        <w:ind w:left="6127" w:hanging="360"/>
      </w:pPr>
      <w:rPr>
        <w:rFonts w:ascii="Courier New" w:hAnsi="Courier New" w:cs="Courier New" w:hint="default"/>
      </w:rPr>
    </w:lvl>
    <w:lvl w:ilvl="8" w:tplc="14090005" w:tentative="1">
      <w:start w:val="1"/>
      <w:numFmt w:val="bullet"/>
      <w:lvlText w:val=""/>
      <w:lvlJc w:val="left"/>
      <w:pPr>
        <w:ind w:left="6847" w:hanging="360"/>
      </w:pPr>
      <w:rPr>
        <w:rFonts w:ascii="Wingdings" w:hAnsi="Wingdings" w:hint="default"/>
      </w:rPr>
    </w:lvl>
  </w:abstractNum>
  <w:abstractNum w:abstractNumId="1" w15:restartNumberingAfterBreak="0">
    <w:nsid w:val="2CCC39BA"/>
    <w:multiLevelType w:val="hybridMultilevel"/>
    <w:tmpl w:val="2B1E6F76"/>
    <w:lvl w:ilvl="0" w:tplc="75AA5568">
      <w:start w:val="1"/>
      <w:numFmt w:val="bullet"/>
      <w:pStyle w:val="Bullet"/>
      <w:lvlText w:val=""/>
      <w:lvlJc w:val="left"/>
      <w:pPr>
        <w:ind w:left="717" w:hanging="360"/>
      </w:pPr>
      <w:rPr>
        <w:rFonts w:ascii="Symbol" w:hAnsi="Symbol" w:hint="default"/>
        <w:b w:val="0"/>
        <w:i w:val="0"/>
        <w:color w:val="78258A" w:themeColor="accent5"/>
        <w:sz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65026D8"/>
    <w:multiLevelType w:val="hybridMultilevel"/>
    <w:tmpl w:val="D0DC15AA"/>
    <w:lvl w:ilvl="0" w:tplc="74A2096C">
      <w:start w:val="1"/>
      <w:numFmt w:val="bullet"/>
      <w:pStyle w:val="BulletLevel2"/>
      <w:lvlText w:val="○"/>
      <w:lvlJc w:val="left"/>
      <w:pPr>
        <w:ind w:left="2255" w:hanging="360"/>
      </w:pPr>
      <w:rPr>
        <w:rFonts w:ascii="Arial" w:hAnsi="Arial" w:hint="default"/>
        <w:color w:val="65428A" w:themeColor="accent6"/>
        <w:sz w:val="22"/>
      </w:rPr>
    </w:lvl>
    <w:lvl w:ilvl="1" w:tplc="14090003" w:tentative="1">
      <w:start w:val="1"/>
      <w:numFmt w:val="bullet"/>
      <w:lvlText w:val="o"/>
      <w:lvlJc w:val="left"/>
      <w:pPr>
        <w:ind w:left="2975" w:hanging="360"/>
      </w:pPr>
      <w:rPr>
        <w:rFonts w:ascii="Courier New" w:hAnsi="Courier New" w:cs="Courier New" w:hint="default"/>
      </w:rPr>
    </w:lvl>
    <w:lvl w:ilvl="2" w:tplc="14090005" w:tentative="1">
      <w:start w:val="1"/>
      <w:numFmt w:val="bullet"/>
      <w:lvlText w:val=""/>
      <w:lvlJc w:val="left"/>
      <w:pPr>
        <w:ind w:left="3695" w:hanging="360"/>
      </w:pPr>
      <w:rPr>
        <w:rFonts w:ascii="Wingdings" w:hAnsi="Wingdings" w:hint="default"/>
      </w:rPr>
    </w:lvl>
    <w:lvl w:ilvl="3" w:tplc="14090001" w:tentative="1">
      <w:start w:val="1"/>
      <w:numFmt w:val="bullet"/>
      <w:lvlText w:val=""/>
      <w:lvlJc w:val="left"/>
      <w:pPr>
        <w:ind w:left="4415" w:hanging="360"/>
      </w:pPr>
      <w:rPr>
        <w:rFonts w:ascii="Symbol" w:hAnsi="Symbol" w:hint="default"/>
      </w:rPr>
    </w:lvl>
    <w:lvl w:ilvl="4" w:tplc="14090003" w:tentative="1">
      <w:start w:val="1"/>
      <w:numFmt w:val="bullet"/>
      <w:lvlText w:val="o"/>
      <w:lvlJc w:val="left"/>
      <w:pPr>
        <w:ind w:left="5135" w:hanging="360"/>
      </w:pPr>
      <w:rPr>
        <w:rFonts w:ascii="Courier New" w:hAnsi="Courier New" w:cs="Courier New" w:hint="default"/>
      </w:rPr>
    </w:lvl>
    <w:lvl w:ilvl="5" w:tplc="14090005" w:tentative="1">
      <w:start w:val="1"/>
      <w:numFmt w:val="bullet"/>
      <w:lvlText w:val=""/>
      <w:lvlJc w:val="left"/>
      <w:pPr>
        <w:ind w:left="5855" w:hanging="360"/>
      </w:pPr>
      <w:rPr>
        <w:rFonts w:ascii="Wingdings" w:hAnsi="Wingdings" w:hint="default"/>
      </w:rPr>
    </w:lvl>
    <w:lvl w:ilvl="6" w:tplc="14090001" w:tentative="1">
      <w:start w:val="1"/>
      <w:numFmt w:val="bullet"/>
      <w:lvlText w:val=""/>
      <w:lvlJc w:val="left"/>
      <w:pPr>
        <w:ind w:left="6575" w:hanging="360"/>
      </w:pPr>
      <w:rPr>
        <w:rFonts w:ascii="Symbol" w:hAnsi="Symbol" w:hint="default"/>
      </w:rPr>
    </w:lvl>
    <w:lvl w:ilvl="7" w:tplc="14090003" w:tentative="1">
      <w:start w:val="1"/>
      <w:numFmt w:val="bullet"/>
      <w:lvlText w:val="o"/>
      <w:lvlJc w:val="left"/>
      <w:pPr>
        <w:ind w:left="7295" w:hanging="360"/>
      </w:pPr>
      <w:rPr>
        <w:rFonts w:ascii="Courier New" w:hAnsi="Courier New" w:cs="Courier New" w:hint="default"/>
      </w:rPr>
    </w:lvl>
    <w:lvl w:ilvl="8" w:tplc="14090005" w:tentative="1">
      <w:start w:val="1"/>
      <w:numFmt w:val="bullet"/>
      <w:lvlText w:val=""/>
      <w:lvlJc w:val="left"/>
      <w:pPr>
        <w:ind w:left="8015" w:hanging="360"/>
      </w:pPr>
      <w:rPr>
        <w:rFonts w:ascii="Wingdings" w:hAnsi="Wingdings" w:hint="default"/>
      </w:rPr>
    </w:lvl>
  </w:abstractNum>
  <w:abstractNum w:abstractNumId="3" w15:restartNumberingAfterBreak="0">
    <w:nsid w:val="4FE378F1"/>
    <w:multiLevelType w:val="hybridMultilevel"/>
    <w:tmpl w:val="51C09D06"/>
    <w:lvl w:ilvl="0" w:tplc="FFFFFFFF">
      <w:start w:val="1"/>
      <w:numFmt w:val="bullet"/>
      <w:lvlText w:val="»"/>
      <w:lvlJc w:val="left"/>
      <w:pPr>
        <w:ind w:left="717" w:hanging="360"/>
      </w:pPr>
      <w:rPr>
        <w:rFonts w:ascii="Arial" w:hAnsi="Arial" w:hint="default"/>
        <w:b w:val="0"/>
        <w:i w:val="0"/>
        <w:color w:val="840C5B"/>
        <w:sz w:val="22"/>
      </w:rPr>
    </w:lvl>
    <w:lvl w:ilvl="1" w:tplc="6EEE0A92">
      <w:start w:val="1"/>
      <w:numFmt w:val="bullet"/>
      <w:lvlText w:val="○"/>
      <w:lvlJc w:val="left"/>
      <w:pPr>
        <w:ind w:left="1440" w:hanging="360"/>
      </w:pPr>
      <w:rPr>
        <w:rFonts w:ascii="Arial" w:hAnsi="Arial" w:hint="default"/>
        <w:color w:val="78258A"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61B59DE"/>
    <w:multiLevelType w:val="hybridMultilevel"/>
    <w:tmpl w:val="930C9EBE"/>
    <w:lvl w:ilvl="0" w:tplc="FFFFFFFF">
      <w:start w:val="1"/>
      <w:numFmt w:val="bullet"/>
      <w:lvlText w:val="»"/>
      <w:lvlJc w:val="left"/>
      <w:pPr>
        <w:ind w:left="717" w:hanging="360"/>
      </w:pPr>
      <w:rPr>
        <w:rFonts w:ascii="Arial" w:hAnsi="Arial" w:hint="default"/>
        <w:b w:val="0"/>
        <w:i w:val="0"/>
        <w:color w:val="840C5B"/>
        <w:sz w:val="22"/>
      </w:rPr>
    </w:lvl>
    <w:lvl w:ilvl="1" w:tplc="5978C9F4">
      <w:start w:val="1"/>
      <w:numFmt w:val="bullet"/>
      <w:lvlText w:val="○"/>
      <w:lvlJc w:val="left"/>
      <w:pPr>
        <w:ind w:left="1440" w:hanging="360"/>
      </w:pPr>
      <w:rPr>
        <w:rFonts w:ascii="Arial" w:hAnsi="Arial" w:hint="default"/>
        <w:color w:val="78258A"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7D51C1E"/>
    <w:multiLevelType w:val="hybridMultilevel"/>
    <w:tmpl w:val="A064CD2C"/>
    <w:lvl w:ilvl="0" w:tplc="AAEEF3E2">
      <w:start w:val="1"/>
      <w:numFmt w:val="bullet"/>
      <w:pStyle w:val="BulletLevel3"/>
      <w:lvlText w:val=""/>
      <w:lvlJc w:val="left"/>
      <w:pPr>
        <w:ind w:left="947" w:hanging="360"/>
      </w:pPr>
      <w:rPr>
        <w:rFonts w:ascii="Symbol" w:hAnsi="Symbol" w:hint="default"/>
        <w:color w:val="78258A" w:themeColor="accent5"/>
        <w:sz w:val="22"/>
      </w:rPr>
    </w:lvl>
    <w:lvl w:ilvl="1" w:tplc="14090003" w:tentative="1">
      <w:start w:val="1"/>
      <w:numFmt w:val="bullet"/>
      <w:lvlText w:val="o"/>
      <w:lvlJc w:val="left"/>
      <w:pPr>
        <w:ind w:left="1667" w:hanging="360"/>
      </w:pPr>
      <w:rPr>
        <w:rFonts w:ascii="Courier New" w:hAnsi="Courier New" w:cs="Courier New" w:hint="default"/>
      </w:rPr>
    </w:lvl>
    <w:lvl w:ilvl="2" w:tplc="14090005" w:tentative="1">
      <w:start w:val="1"/>
      <w:numFmt w:val="bullet"/>
      <w:lvlText w:val=""/>
      <w:lvlJc w:val="left"/>
      <w:pPr>
        <w:ind w:left="2387" w:hanging="360"/>
      </w:pPr>
      <w:rPr>
        <w:rFonts w:ascii="Wingdings" w:hAnsi="Wingdings" w:hint="default"/>
      </w:rPr>
    </w:lvl>
    <w:lvl w:ilvl="3" w:tplc="14090001" w:tentative="1">
      <w:start w:val="1"/>
      <w:numFmt w:val="bullet"/>
      <w:lvlText w:val=""/>
      <w:lvlJc w:val="left"/>
      <w:pPr>
        <w:ind w:left="3107" w:hanging="360"/>
      </w:pPr>
      <w:rPr>
        <w:rFonts w:ascii="Symbol" w:hAnsi="Symbol" w:hint="default"/>
      </w:rPr>
    </w:lvl>
    <w:lvl w:ilvl="4" w:tplc="14090003" w:tentative="1">
      <w:start w:val="1"/>
      <w:numFmt w:val="bullet"/>
      <w:lvlText w:val="o"/>
      <w:lvlJc w:val="left"/>
      <w:pPr>
        <w:ind w:left="3827" w:hanging="360"/>
      </w:pPr>
      <w:rPr>
        <w:rFonts w:ascii="Courier New" w:hAnsi="Courier New" w:cs="Courier New" w:hint="default"/>
      </w:rPr>
    </w:lvl>
    <w:lvl w:ilvl="5" w:tplc="14090005" w:tentative="1">
      <w:start w:val="1"/>
      <w:numFmt w:val="bullet"/>
      <w:lvlText w:val=""/>
      <w:lvlJc w:val="left"/>
      <w:pPr>
        <w:ind w:left="4547" w:hanging="360"/>
      </w:pPr>
      <w:rPr>
        <w:rFonts w:ascii="Wingdings" w:hAnsi="Wingdings" w:hint="default"/>
      </w:rPr>
    </w:lvl>
    <w:lvl w:ilvl="6" w:tplc="14090001" w:tentative="1">
      <w:start w:val="1"/>
      <w:numFmt w:val="bullet"/>
      <w:lvlText w:val=""/>
      <w:lvlJc w:val="left"/>
      <w:pPr>
        <w:ind w:left="5267" w:hanging="360"/>
      </w:pPr>
      <w:rPr>
        <w:rFonts w:ascii="Symbol" w:hAnsi="Symbol" w:hint="default"/>
      </w:rPr>
    </w:lvl>
    <w:lvl w:ilvl="7" w:tplc="14090003" w:tentative="1">
      <w:start w:val="1"/>
      <w:numFmt w:val="bullet"/>
      <w:lvlText w:val="o"/>
      <w:lvlJc w:val="left"/>
      <w:pPr>
        <w:ind w:left="5987" w:hanging="360"/>
      </w:pPr>
      <w:rPr>
        <w:rFonts w:ascii="Courier New" w:hAnsi="Courier New" w:cs="Courier New" w:hint="default"/>
      </w:rPr>
    </w:lvl>
    <w:lvl w:ilvl="8" w:tplc="14090005" w:tentative="1">
      <w:start w:val="1"/>
      <w:numFmt w:val="bullet"/>
      <w:lvlText w:val=""/>
      <w:lvlJc w:val="left"/>
      <w:pPr>
        <w:ind w:left="6707" w:hanging="360"/>
      </w:pPr>
      <w:rPr>
        <w:rFonts w:ascii="Wingdings" w:hAnsi="Wingdings" w:hint="default"/>
      </w:rPr>
    </w:lvl>
  </w:abstractNum>
  <w:num w:numId="1" w16cid:durableId="1260991121">
    <w:abstractNumId w:val="1"/>
  </w:num>
  <w:num w:numId="2" w16cid:durableId="1357467588">
    <w:abstractNumId w:val="5"/>
  </w:num>
  <w:num w:numId="3" w16cid:durableId="1994917415">
    <w:abstractNumId w:val="3"/>
  </w:num>
  <w:num w:numId="4" w16cid:durableId="1679311741">
    <w:abstractNumId w:val="2"/>
  </w:num>
  <w:num w:numId="5" w16cid:durableId="511647778">
    <w:abstractNumId w:val="0"/>
  </w:num>
  <w:num w:numId="6" w16cid:durableId="1526752478">
    <w:abstractNumId w:val="4"/>
  </w:num>
  <w:num w:numId="7" w16cid:durableId="18603873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CB"/>
    <w:rsid w:val="0000269F"/>
    <w:rsid w:val="000168C8"/>
    <w:rsid w:val="00016B5F"/>
    <w:rsid w:val="0002125F"/>
    <w:rsid w:val="00033B5A"/>
    <w:rsid w:val="0004449D"/>
    <w:rsid w:val="00050834"/>
    <w:rsid w:val="00065F88"/>
    <w:rsid w:val="00073831"/>
    <w:rsid w:val="000750DE"/>
    <w:rsid w:val="000768D6"/>
    <w:rsid w:val="00086F0B"/>
    <w:rsid w:val="00091C24"/>
    <w:rsid w:val="000A14D0"/>
    <w:rsid w:val="000B33AB"/>
    <w:rsid w:val="000B7FDC"/>
    <w:rsid w:val="000C1544"/>
    <w:rsid w:val="000C2B61"/>
    <w:rsid w:val="000C415D"/>
    <w:rsid w:val="000D6E85"/>
    <w:rsid w:val="000E10AC"/>
    <w:rsid w:val="000E73ED"/>
    <w:rsid w:val="000F583C"/>
    <w:rsid w:val="001038E1"/>
    <w:rsid w:val="001067DA"/>
    <w:rsid w:val="00111666"/>
    <w:rsid w:val="001347EB"/>
    <w:rsid w:val="0014731E"/>
    <w:rsid w:val="00162CDC"/>
    <w:rsid w:val="001711BE"/>
    <w:rsid w:val="001715D7"/>
    <w:rsid w:val="00182E40"/>
    <w:rsid w:val="00187BB3"/>
    <w:rsid w:val="001A2BFC"/>
    <w:rsid w:val="001A3946"/>
    <w:rsid w:val="001B249A"/>
    <w:rsid w:val="001B60BC"/>
    <w:rsid w:val="001C2254"/>
    <w:rsid w:val="001C4564"/>
    <w:rsid w:val="001C4828"/>
    <w:rsid w:val="001D2281"/>
    <w:rsid w:val="001E3DF5"/>
    <w:rsid w:val="001E58A7"/>
    <w:rsid w:val="00205B21"/>
    <w:rsid w:val="00217030"/>
    <w:rsid w:val="00270AC7"/>
    <w:rsid w:val="00273B22"/>
    <w:rsid w:val="00281228"/>
    <w:rsid w:val="00287742"/>
    <w:rsid w:val="0029045D"/>
    <w:rsid w:val="002B2042"/>
    <w:rsid w:val="002B4160"/>
    <w:rsid w:val="002D308A"/>
    <w:rsid w:val="002D395C"/>
    <w:rsid w:val="002E3910"/>
    <w:rsid w:val="002E6019"/>
    <w:rsid w:val="002F2CA5"/>
    <w:rsid w:val="003136D8"/>
    <w:rsid w:val="00325186"/>
    <w:rsid w:val="003362A3"/>
    <w:rsid w:val="00342B25"/>
    <w:rsid w:val="0034308E"/>
    <w:rsid w:val="00360608"/>
    <w:rsid w:val="00363701"/>
    <w:rsid w:val="00366FB5"/>
    <w:rsid w:val="00377353"/>
    <w:rsid w:val="00377CD3"/>
    <w:rsid w:val="003A681D"/>
    <w:rsid w:val="003B234D"/>
    <w:rsid w:val="003B3F75"/>
    <w:rsid w:val="003B5C73"/>
    <w:rsid w:val="003C02E1"/>
    <w:rsid w:val="003C6012"/>
    <w:rsid w:val="003E3A53"/>
    <w:rsid w:val="003F2350"/>
    <w:rsid w:val="00410964"/>
    <w:rsid w:val="00417721"/>
    <w:rsid w:val="00422640"/>
    <w:rsid w:val="00426243"/>
    <w:rsid w:val="00427978"/>
    <w:rsid w:val="00427EE4"/>
    <w:rsid w:val="004313FC"/>
    <w:rsid w:val="00431EDC"/>
    <w:rsid w:val="0043542F"/>
    <w:rsid w:val="00435CD0"/>
    <w:rsid w:val="0044567E"/>
    <w:rsid w:val="00452B15"/>
    <w:rsid w:val="004531D2"/>
    <w:rsid w:val="00453D31"/>
    <w:rsid w:val="004578B9"/>
    <w:rsid w:val="004665DF"/>
    <w:rsid w:val="00471A4A"/>
    <w:rsid w:val="00473E9E"/>
    <w:rsid w:val="00484B95"/>
    <w:rsid w:val="004A6697"/>
    <w:rsid w:val="004C1A0B"/>
    <w:rsid w:val="004D1C52"/>
    <w:rsid w:val="004E2FBD"/>
    <w:rsid w:val="004E7069"/>
    <w:rsid w:val="004F2827"/>
    <w:rsid w:val="004F427A"/>
    <w:rsid w:val="005000F9"/>
    <w:rsid w:val="00505BA1"/>
    <w:rsid w:val="005075C5"/>
    <w:rsid w:val="00512B00"/>
    <w:rsid w:val="00522C2B"/>
    <w:rsid w:val="005279A8"/>
    <w:rsid w:val="005547CB"/>
    <w:rsid w:val="00554DA2"/>
    <w:rsid w:val="00555687"/>
    <w:rsid w:val="00557127"/>
    <w:rsid w:val="00566E53"/>
    <w:rsid w:val="005736AF"/>
    <w:rsid w:val="00580413"/>
    <w:rsid w:val="00597DD7"/>
    <w:rsid w:val="005A07CE"/>
    <w:rsid w:val="005A56E3"/>
    <w:rsid w:val="005B173E"/>
    <w:rsid w:val="005B1CC5"/>
    <w:rsid w:val="005C11D4"/>
    <w:rsid w:val="005C5E76"/>
    <w:rsid w:val="005C78E1"/>
    <w:rsid w:val="005E2C7E"/>
    <w:rsid w:val="005E6BDB"/>
    <w:rsid w:val="005F222C"/>
    <w:rsid w:val="006004DF"/>
    <w:rsid w:val="00607452"/>
    <w:rsid w:val="0062138B"/>
    <w:rsid w:val="00625F60"/>
    <w:rsid w:val="0063328B"/>
    <w:rsid w:val="006347CC"/>
    <w:rsid w:val="00636591"/>
    <w:rsid w:val="006606B4"/>
    <w:rsid w:val="00670683"/>
    <w:rsid w:val="00671ADE"/>
    <w:rsid w:val="0069129D"/>
    <w:rsid w:val="006D46A1"/>
    <w:rsid w:val="006F1AAA"/>
    <w:rsid w:val="006F3FD4"/>
    <w:rsid w:val="006F45FA"/>
    <w:rsid w:val="00702D0E"/>
    <w:rsid w:val="007119C3"/>
    <w:rsid w:val="00745194"/>
    <w:rsid w:val="00746E73"/>
    <w:rsid w:val="00772D88"/>
    <w:rsid w:val="00781F51"/>
    <w:rsid w:val="007A5A34"/>
    <w:rsid w:val="007B22D5"/>
    <w:rsid w:val="007B3B4F"/>
    <w:rsid w:val="007B4CF8"/>
    <w:rsid w:val="007B6BC8"/>
    <w:rsid w:val="007C6B86"/>
    <w:rsid w:val="007D0564"/>
    <w:rsid w:val="007E0E73"/>
    <w:rsid w:val="007F23FE"/>
    <w:rsid w:val="00807F25"/>
    <w:rsid w:val="0081712C"/>
    <w:rsid w:val="008178E4"/>
    <w:rsid w:val="00817F18"/>
    <w:rsid w:val="00837047"/>
    <w:rsid w:val="008467C2"/>
    <w:rsid w:val="00856D51"/>
    <w:rsid w:val="008616DD"/>
    <w:rsid w:val="008676E4"/>
    <w:rsid w:val="00872950"/>
    <w:rsid w:val="00873C0D"/>
    <w:rsid w:val="00875E2F"/>
    <w:rsid w:val="00876B34"/>
    <w:rsid w:val="00886228"/>
    <w:rsid w:val="008908B7"/>
    <w:rsid w:val="008A4907"/>
    <w:rsid w:val="008E00E7"/>
    <w:rsid w:val="008E1D41"/>
    <w:rsid w:val="008F3376"/>
    <w:rsid w:val="00903026"/>
    <w:rsid w:val="0091171B"/>
    <w:rsid w:val="0091379C"/>
    <w:rsid w:val="00914728"/>
    <w:rsid w:val="00917BC8"/>
    <w:rsid w:val="00931078"/>
    <w:rsid w:val="009337E0"/>
    <w:rsid w:val="009579C0"/>
    <w:rsid w:val="0096356A"/>
    <w:rsid w:val="00971F5C"/>
    <w:rsid w:val="00972023"/>
    <w:rsid w:val="00973AA2"/>
    <w:rsid w:val="009863FC"/>
    <w:rsid w:val="009919E7"/>
    <w:rsid w:val="009B675E"/>
    <w:rsid w:val="009C7824"/>
    <w:rsid w:val="009D2AA3"/>
    <w:rsid w:val="009D45C0"/>
    <w:rsid w:val="009E181B"/>
    <w:rsid w:val="009E60DA"/>
    <w:rsid w:val="009E7E12"/>
    <w:rsid w:val="009F1749"/>
    <w:rsid w:val="009F2A2C"/>
    <w:rsid w:val="009F3AC5"/>
    <w:rsid w:val="009F4AF1"/>
    <w:rsid w:val="00A02F0F"/>
    <w:rsid w:val="00A10291"/>
    <w:rsid w:val="00A12525"/>
    <w:rsid w:val="00A46C8E"/>
    <w:rsid w:val="00A72589"/>
    <w:rsid w:val="00A80846"/>
    <w:rsid w:val="00AB3DCB"/>
    <w:rsid w:val="00AC6023"/>
    <w:rsid w:val="00AD1A43"/>
    <w:rsid w:val="00AE07F9"/>
    <w:rsid w:val="00AE7850"/>
    <w:rsid w:val="00AE7D40"/>
    <w:rsid w:val="00AF13AD"/>
    <w:rsid w:val="00AF3246"/>
    <w:rsid w:val="00B011CA"/>
    <w:rsid w:val="00B015BE"/>
    <w:rsid w:val="00B02361"/>
    <w:rsid w:val="00B0453C"/>
    <w:rsid w:val="00B04726"/>
    <w:rsid w:val="00B126C9"/>
    <w:rsid w:val="00B660F6"/>
    <w:rsid w:val="00B75398"/>
    <w:rsid w:val="00B81677"/>
    <w:rsid w:val="00B93271"/>
    <w:rsid w:val="00B97375"/>
    <w:rsid w:val="00BA02FD"/>
    <w:rsid w:val="00BA4F9F"/>
    <w:rsid w:val="00BA7EA2"/>
    <w:rsid w:val="00BB5B29"/>
    <w:rsid w:val="00BD100A"/>
    <w:rsid w:val="00BE0D47"/>
    <w:rsid w:val="00BE5E51"/>
    <w:rsid w:val="00BF2ECE"/>
    <w:rsid w:val="00BF751A"/>
    <w:rsid w:val="00C04CF8"/>
    <w:rsid w:val="00C269BF"/>
    <w:rsid w:val="00C411E8"/>
    <w:rsid w:val="00C56AA7"/>
    <w:rsid w:val="00C63D24"/>
    <w:rsid w:val="00C67856"/>
    <w:rsid w:val="00C76464"/>
    <w:rsid w:val="00C80B1C"/>
    <w:rsid w:val="00C8163B"/>
    <w:rsid w:val="00C8178E"/>
    <w:rsid w:val="00C82882"/>
    <w:rsid w:val="00C82E40"/>
    <w:rsid w:val="00C91E0C"/>
    <w:rsid w:val="00C96631"/>
    <w:rsid w:val="00CA64C2"/>
    <w:rsid w:val="00CB0FAE"/>
    <w:rsid w:val="00CB7436"/>
    <w:rsid w:val="00CD2314"/>
    <w:rsid w:val="00CD717C"/>
    <w:rsid w:val="00CE0E9E"/>
    <w:rsid w:val="00CE25FD"/>
    <w:rsid w:val="00CE3F68"/>
    <w:rsid w:val="00CE7B4A"/>
    <w:rsid w:val="00D00840"/>
    <w:rsid w:val="00D12817"/>
    <w:rsid w:val="00D17859"/>
    <w:rsid w:val="00D31B9C"/>
    <w:rsid w:val="00D37339"/>
    <w:rsid w:val="00D3782C"/>
    <w:rsid w:val="00D478E9"/>
    <w:rsid w:val="00D80D1D"/>
    <w:rsid w:val="00D94678"/>
    <w:rsid w:val="00DC1550"/>
    <w:rsid w:val="00DD76C2"/>
    <w:rsid w:val="00DE0E12"/>
    <w:rsid w:val="00DF2005"/>
    <w:rsid w:val="00DF25AD"/>
    <w:rsid w:val="00DF57D3"/>
    <w:rsid w:val="00E01F98"/>
    <w:rsid w:val="00E264D9"/>
    <w:rsid w:val="00E300B1"/>
    <w:rsid w:val="00E437E0"/>
    <w:rsid w:val="00E44235"/>
    <w:rsid w:val="00E46928"/>
    <w:rsid w:val="00E507FC"/>
    <w:rsid w:val="00E5609D"/>
    <w:rsid w:val="00E73BDC"/>
    <w:rsid w:val="00E81CAB"/>
    <w:rsid w:val="00E82CC3"/>
    <w:rsid w:val="00E8677B"/>
    <w:rsid w:val="00E87447"/>
    <w:rsid w:val="00EA2623"/>
    <w:rsid w:val="00EA286A"/>
    <w:rsid w:val="00EB5122"/>
    <w:rsid w:val="00EB5D34"/>
    <w:rsid w:val="00EB7579"/>
    <w:rsid w:val="00ED12BC"/>
    <w:rsid w:val="00ED12D2"/>
    <w:rsid w:val="00EF75E3"/>
    <w:rsid w:val="00EF7FF9"/>
    <w:rsid w:val="00F03531"/>
    <w:rsid w:val="00F04990"/>
    <w:rsid w:val="00F4030D"/>
    <w:rsid w:val="00F463FA"/>
    <w:rsid w:val="00F47894"/>
    <w:rsid w:val="00F5153E"/>
    <w:rsid w:val="00F525E1"/>
    <w:rsid w:val="00F552BE"/>
    <w:rsid w:val="00F74591"/>
    <w:rsid w:val="00F77217"/>
    <w:rsid w:val="00F94DA5"/>
    <w:rsid w:val="00FC38EC"/>
    <w:rsid w:val="0128E604"/>
    <w:rsid w:val="08AF57E7"/>
    <w:rsid w:val="18B88589"/>
    <w:rsid w:val="19FD38CC"/>
    <w:rsid w:val="2B941023"/>
    <w:rsid w:val="39695195"/>
    <w:rsid w:val="42759724"/>
    <w:rsid w:val="639486F7"/>
    <w:rsid w:val="73E092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0DD6"/>
  <w15:docId w15:val="{A208AF46-FB44-4DA0-A64E-8840BEFE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FC"/>
    <w:pPr>
      <w:spacing w:before="120"/>
    </w:pPr>
    <w:rPr>
      <w:rFonts w:ascii="Arial" w:eastAsia="Arial" w:hAnsi="Arial" w:cs="Arial"/>
    </w:rPr>
  </w:style>
  <w:style w:type="paragraph" w:styleId="Heading1">
    <w:name w:val="heading 1"/>
    <w:basedOn w:val="Normal"/>
    <w:uiPriority w:val="9"/>
    <w:qFormat/>
    <w:rsid w:val="00625F60"/>
    <w:pPr>
      <w:spacing w:before="87"/>
      <w:ind w:left="102"/>
      <w:outlineLvl w:val="0"/>
    </w:pPr>
    <w:rPr>
      <w:b/>
      <w:bCs/>
      <w:color w:val="78258A" w:themeColor="accent5"/>
      <w:sz w:val="40"/>
      <w:szCs w:val="40"/>
    </w:rPr>
  </w:style>
  <w:style w:type="paragraph" w:styleId="Heading2">
    <w:name w:val="heading 2"/>
    <w:basedOn w:val="Normal"/>
    <w:next w:val="Normal"/>
    <w:link w:val="Heading2Char"/>
    <w:uiPriority w:val="9"/>
    <w:unhideWhenUsed/>
    <w:qFormat/>
    <w:rsid w:val="005A07CE"/>
    <w:pPr>
      <w:keepNext/>
      <w:keepLines/>
      <w:spacing w:before="140"/>
      <w:outlineLvl w:val="1"/>
    </w:pPr>
    <w:rPr>
      <w:rFonts w:eastAsiaTheme="majorEastAsia" w:cstheme="majorBidi"/>
      <w:color w:val="78258A" w:themeColor="accent5"/>
      <w:sz w:val="40"/>
      <w:szCs w:val="26"/>
    </w:rPr>
  </w:style>
  <w:style w:type="paragraph" w:styleId="Heading3">
    <w:name w:val="heading 3"/>
    <w:basedOn w:val="Normal"/>
    <w:next w:val="Normal"/>
    <w:link w:val="Heading3Char"/>
    <w:uiPriority w:val="9"/>
    <w:unhideWhenUsed/>
    <w:qFormat/>
    <w:rsid w:val="005A07CE"/>
    <w:pPr>
      <w:keepNext/>
      <w:keepLines/>
      <w:spacing w:before="40"/>
      <w:outlineLvl w:val="2"/>
    </w:pPr>
    <w:rPr>
      <w:rFonts w:eastAsiaTheme="majorEastAsia" w:cstheme="majorBidi"/>
      <w:b/>
      <w:color w:val="78258A" w:themeColor="accent5"/>
      <w:sz w:val="28"/>
      <w:szCs w:val="24"/>
    </w:rPr>
  </w:style>
  <w:style w:type="paragraph" w:styleId="Heading4">
    <w:name w:val="heading 4"/>
    <w:basedOn w:val="Normal"/>
    <w:next w:val="Normal"/>
    <w:link w:val="Heading4Char"/>
    <w:uiPriority w:val="9"/>
    <w:unhideWhenUsed/>
    <w:qFormat/>
    <w:rsid w:val="00625F60"/>
    <w:pPr>
      <w:keepNext/>
      <w:keepLines/>
      <w:spacing w:line="276" w:lineRule="auto"/>
      <w:outlineLvl w:val="3"/>
    </w:pPr>
    <w:rPr>
      <w:rFonts w:eastAsiaTheme="majorEastAsia" w:cstheme="majorBidi"/>
      <w:iCs/>
      <w:color w:val="78258A" w:themeColor="accent5"/>
      <w:sz w:val="24"/>
    </w:rPr>
  </w:style>
  <w:style w:type="paragraph" w:styleId="Heading5">
    <w:name w:val="heading 5"/>
    <w:basedOn w:val="Normal"/>
    <w:next w:val="Normal"/>
    <w:link w:val="Heading5Char"/>
    <w:uiPriority w:val="9"/>
    <w:unhideWhenUsed/>
    <w:qFormat/>
    <w:rsid w:val="00625F60"/>
    <w:pPr>
      <w:keepNext/>
      <w:keepLines/>
      <w:outlineLvl w:val="4"/>
    </w:pPr>
    <w:rPr>
      <w:rFonts w:eastAsiaTheme="majorEastAsia" w:cstheme="majorBidi"/>
      <w:b/>
      <w:color w:val="78258A" w:themeColor="accent5"/>
      <w:sz w:val="28"/>
    </w:rPr>
  </w:style>
  <w:style w:type="paragraph" w:styleId="Heading6">
    <w:name w:val="heading 6"/>
    <w:basedOn w:val="Normal"/>
    <w:next w:val="Normal"/>
    <w:link w:val="Heading6Char"/>
    <w:uiPriority w:val="9"/>
    <w:unhideWhenUsed/>
    <w:qFormat/>
    <w:rsid w:val="008A4907"/>
    <w:pPr>
      <w:keepNext/>
      <w:keepLines/>
      <w:ind w:left="181" w:right="170"/>
      <w:outlineLvl w:val="5"/>
    </w:pPr>
    <w:rPr>
      <w:rFonts w:eastAsiaTheme="majorEastAsia" w:cstheme="majorBidi"/>
      <w:b/>
      <w:color w:val="78258A" w:themeColor="accent5"/>
    </w:rPr>
  </w:style>
  <w:style w:type="paragraph" w:styleId="Heading7">
    <w:name w:val="heading 7"/>
    <w:basedOn w:val="Normal"/>
    <w:next w:val="Normal"/>
    <w:link w:val="Heading7Char"/>
    <w:uiPriority w:val="9"/>
    <w:unhideWhenUsed/>
    <w:qFormat/>
    <w:rsid w:val="008A4907"/>
    <w:pPr>
      <w:keepNext/>
      <w:keepLines/>
      <w:spacing w:after="120"/>
      <w:jc w:val="center"/>
      <w:outlineLvl w:val="6"/>
    </w:pPr>
    <w:rPr>
      <w:rFonts w:eastAsiaTheme="majorEastAsia" w:cstheme="majorBidi"/>
      <w:b/>
      <w:iCs/>
      <w:color w:val="78258A"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63FC"/>
    <w:rPr>
      <w:szCs w:val="24"/>
    </w:rPr>
  </w:style>
  <w:style w:type="paragraph" w:styleId="ListParagraph">
    <w:name w:val="List Paragraph"/>
    <w:basedOn w:val="Normal"/>
    <w:uiPriority w:val="34"/>
    <w:qFormat/>
  </w:style>
  <w:style w:type="paragraph" w:customStyle="1" w:styleId="TableParagraph">
    <w:name w:val="Table Paragraph"/>
    <w:basedOn w:val="Normal"/>
    <w:link w:val="TableParagraphChar"/>
    <w:uiPriority w:val="1"/>
    <w:qFormat/>
    <w:rsid w:val="009D45C0"/>
    <w:pPr>
      <w:ind w:left="181" w:right="170"/>
    </w:pPr>
  </w:style>
  <w:style w:type="character" w:customStyle="1" w:styleId="Heading2Char">
    <w:name w:val="Heading 2 Char"/>
    <w:basedOn w:val="DefaultParagraphFont"/>
    <w:link w:val="Heading2"/>
    <w:uiPriority w:val="9"/>
    <w:rsid w:val="005A07CE"/>
    <w:rPr>
      <w:rFonts w:ascii="Arial" w:eastAsiaTheme="majorEastAsia" w:hAnsi="Arial" w:cstheme="majorBidi"/>
      <w:color w:val="78258A" w:themeColor="accent5"/>
      <w:sz w:val="40"/>
      <w:szCs w:val="26"/>
    </w:rPr>
  </w:style>
  <w:style w:type="paragraph" w:customStyle="1" w:styleId="TableHeading">
    <w:name w:val="Table Heading"/>
    <w:basedOn w:val="TableParagraph"/>
    <w:link w:val="TableHeadingChar"/>
    <w:qFormat/>
    <w:rsid w:val="009F1749"/>
    <w:pPr>
      <w:spacing w:after="120"/>
      <w:ind w:left="170"/>
    </w:pPr>
    <w:rPr>
      <w:b/>
      <w:color w:val="78258A" w:themeColor="accent5"/>
    </w:rPr>
  </w:style>
  <w:style w:type="character" w:customStyle="1" w:styleId="TableParagraphChar">
    <w:name w:val="Table Paragraph Char"/>
    <w:basedOn w:val="DefaultParagraphFont"/>
    <w:link w:val="TableParagraph"/>
    <w:uiPriority w:val="1"/>
    <w:rsid w:val="009D45C0"/>
    <w:rPr>
      <w:rFonts w:ascii="Arial" w:eastAsia="Arial" w:hAnsi="Arial" w:cs="Arial"/>
    </w:rPr>
  </w:style>
  <w:style w:type="character" w:customStyle="1" w:styleId="TableHeadingChar">
    <w:name w:val="Table Heading Char"/>
    <w:basedOn w:val="TableParagraphChar"/>
    <w:link w:val="TableHeading"/>
    <w:rsid w:val="009F1749"/>
    <w:rPr>
      <w:rFonts w:ascii="Arial" w:eastAsia="Arial" w:hAnsi="Arial" w:cs="Arial"/>
      <w:b/>
      <w:color w:val="78258A" w:themeColor="accent5"/>
    </w:rPr>
  </w:style>
  <w:style w:type="paragraph" w:customStyle="1" w:styleId="Bullet">
    <w:name w:val="Bullet"/>
    <w:basedOn w:val="TableParagraph"/>
    <w:link w:val="BulletChar"/>
    <w:qFormat/>
    <w:rsid w:val="009D45C0"/>
    <w:pPr>
      <w:numPr>
        <w:numId w:val="1"/>
      </w:numPr>
      <w:tabs>
        <w:tab w:val="left" w:pos="1225"/>
      </w:tabs>
      <w:spacing w:before="80" w:after="80"/>
      <w:ind w:left="454" w:hanging="227"/>
    </w:pPr>
  </w:style>
  <w:style w:type="character" w:customStyle="1" w:styleId="BulletChar">
    <w:name w:val="Bullet Char"/>
    <w:basedOn w:val="TableParagraphChar"/>
    <w:link w:val="Bullet"/>
    <w:rsid w:val="009D45C0"/>
    <w:rPr>
      <w:rFonts w:ascii="Arial" w:eastAsia="Arial" w:hAnsi="Arial" w:cs="Arial"/>
    </w:rPr>
  </w:style>
  <w:style w:type="paragraph" w:styleId="Header">
    <w:name w:val="header"/>
    <w:basedOn w:val="Normal"/>
    <w:link w:val="HeaderChar"/>
    <w:unhideWhenUsed/>
    <w:rsid w:val="00872950"/>
    <w:pPr>
      <w:tabs>
        <w:tab w:val="center" w:pos="4513"/>
        <w:tab w:val="right" w:pos="9026"/>
      </w:tabs>
    </w:pPr>
  </w:style>
  <w:style w:type="character" w:customStyle="1" w:styleId="HeaderChar">
    <w:name w:val="Header Char"/>
    <w:basedOn w:val="DefaultParagraphFont"/>
    <w:link w:val="Header"/>
    <w:uiPriority w:val="99"/>
    <w:rsid w:val="00872950"/>
    <w:rPr>
      <w:rFonts w:ascii="Arial" w:eastAsia="Arial" w:hAnsi="Arial" w:cs="Arial"/>
    </w:rPr>
  </w:style>
  <w:style w:type="paragraph" w:styleId="Footer">
    <w:name w:val="footer"/>
    <w:basedOn w:val="Normal"/>
    <w:link w:val="FooterChar"/>
    <w:uiPriority w:val="99"/>
    <w:unhideWhenUsed/>
    <w:rsid w:val="00872950"/>
    <w:pPr>
      <w:tabs>
        <w:tab w:val="center" w:pos="4513"/>
        <w:tab w:val="right" w:pos="9026"/>
      </w:tabs>
    </w:pPr>
  </w:style>
  <w:style w:type="character" w:customStyle="1" w:styleId="FooterChar">
    <w:name w:val="Footer Char"/>
    <w:basedOn w:val="DefaultParagraphFont"/>
    <w:link w:val="Footer"/>
    <w:uiPriority w:val="99"/>
    <w:rsid w:val="00872950"/>
    <w:rPr>
      <w:rFonts w:ascii="Arial" w:eastAsia="Arial" w:hAnsi="Arial" w:cs="Arial"/>
    </w:rPr>
  </w:style>
  <w:style w:type="character" w:customStyle="1" w:styleId="Heading3Char">
    <w:name w:val="Heading 3 Char"/>
    <w:basedOn w:val="DefaultParagraphFont"/>
    <w:link w:val="Heading3"/>
    <w:uiPriority w:val="9"/>
    <w:rsid w:val="005A07CE"/>
    <w:rPr>
      <w:rFonts w:ascii="Arial" w:eastAsiaTheme="majorEastAsia" w:hAnsi="Arial" w:cstheme="majorBidi"/>
      <w:b/>
      <w:color w:val="78258A" w:themeColor="accent5"/>
      <w:sz w:val="28"/>
      <w:szCs w:val="24"/>
    </w:rPr>
  </w:style>
  <w:style w:type="character" w:customStyle="1" w:styleId="Heading4Char">
    <w:name w:val="Heading 4 Char"/>
    <w:basedOn w:val="DefaultParagraphFont"/>
    <w:link w:val="Heading4"/>
    <w:uiPriority w:val="9"/>
    <w:rsid w:val="00625F60"/>
    <w:rPr>
      <w:rFonts w:ascii="Arial" w:eastAsiaTheme="majorEastAsia" w:hAnsi="Arial" w:cstheme="majorBidi"/>
      <w:iCs/>
      <w:color w:val="78258A" w:themeColor="accent5"/>
      <w:sz w:val="24"/>
    </w:rPr>
  </w:style>
  <w:style w:type="character" w:customStyle="1" w:styleId="Heading5Char">
    <w:name w:val="Heading 5 Char"/>
    <w:basedOn w:val="DefaultParagraphFont"/>
    <w:link w:val="Heading5"/>
    <w:uiPriority w:val="9"/>
    <w:rsid w:val="00625F60"/>
    <w:rPr>
      <w:rFonts w:ascii="Arial" w:eastAsiaTheme="majorEastAsia" w:hAnsi="Arial" w:cstheme="majorBidi"/>
      <w:b/>
      <w:color w:val="78258A" w:themeColor="accent5"/>
      <w:sz w:val="28"/>
    </w:rPr>
  </w:style>
  <w:style w:type="character" w:customStyle="1" w:styleId="Heading6Char">
    <w:name w:val="Heading 6 Char"/>
    <w:basedOn w:val="DefaultParagraphFont"/>
    <w:link w:val="Heading6"/>
    <w:uiPriority w:val="9"/>
    <w:rsid w:val="008A4907"/>
    <w:rPr>
      <w:rFonts w:ascii="Arial" w:eastAsiaTheme="majorEastAsia" w:hAnsi="Arial" w:cstheme="majorBidi"/>
      <w:b/>
      <w:color w:val="78258A" w:themeColor="accent5"/>
    </w:rPr>
  </w:style>
  <w:style w:type="paragraph" w:styleId="FootnoteText">
    <w:name w:val="footnote text"/>
    <w:basedOn w:val="Normal"/>
    <w:link w:val="FootnoteTextChar"/>
    <w:uiPriority w:val="99"/>
    <w:semiHidden/>
    <w:unhideWhenUsed/>
    <w:rsid w:val="009F2A2C"/>
    <w:pPr>
      <w:spacing w:before="0"/>
    </w:pPr>
    <w:rPr>
      <w:sz w:val="20"/>
      <w:szCs w:val="20"/>
    </w:rPr>
  </w:style>
  <w:style w:type="character" w:customStyle="1" w:styleId="FootnoteTextChar">
    <w:name w:val="Footnote Text Char"/>
    <w:basedOn w:val="DefaultParagraphFont"/>
    <w:link w:val="FootnoteText"/>
    <w:uiPriority w:val="99"/>
    <w:semiHidden/>
    <w:rsid w:val="009F2A2C"/>
    <w:rPr>
      <w:rFonts w:ascii="Arial" w:eastAsia="Arial" w:hAnsi="Arial" w:cs="Arial"/>
      <w:sz w:val="20"/>
      <w:szCs w:val="20"/>
    </w:rPr>
  </w:style>
  <w:style w:type="character" w:styleId="FootnoteReference">
    <w:name w:val="footnote reference"/>
    <w:basedOn w:val="DefaultParagraphFont"/>
    <w:uiPriority w:val="99"/>
    <w:semiHidden/>
    <w:unhideWhenUsed/>
    <w:rsid w:val="009F2A2C"/>
    <w:rPr>
      <w:vertAlign w:val="superscript"/>
    </w:rPr>
  </w:style>
  <w:style w:type="character" w:customStyle="1" w:styleId="Heading7Char">
    <w:name w:val="Heading 7 Char"/>
    <w:basedOn w:val="DefaultParagraphFont"/>
    <w:link w:val="Heading7"/>
    <w:uiPriority w:val="9"/>
    <w:rsid w:val="008A4907"/>
    <w:rPr>
      <w:rFonts w:ascii="Arial" w:eastAsiaTheme="majorEastAsia" w:hAnsi="Arial" w:cstheme="majorBidi"/>
      <w:b/>
      <w:iCs/>
      <w:color w:val="78258A" w:themeColor="accent5"/>
    </w:rPr>
  </w:style>
  <w:style w:type="paragraph" w:customStyle="1" w:styleId="BulletLevel2">
    <w:name w:val="Bullet Level 2"/>
    <w:basedOn w:val="Bullet"/>
    <w:link w:val="BulletLevel2Char"/>
    <w:qFormat/>
    <w:rsid w:val="009D45C0"/>
    <w:pPr>
      <w:numPr>
        <w:numId w:val="4"/>
      </w:numPr>
      <w:ind w:left="681" w:hanging="227"/>
    </w:pPr>
  </w:style>
  <w:style w:type="character" w:customStyle="1" w:styleId="BulletLevel2Char">
    <w:name w:val="Bullet Level 2 Char"/>
    <w:basedOn w:val="BulletChar"/>
    <w:link w:val="BulletLevel2"/>
    <w:rsid w:val="009D45C0"/>
    <w:rPr>
      <w:rFonts w:ascii="Arial" w:eastAsia="Arial" w:hAnsi="Arial" w:cs="Arial"/>
    </w:rPr>
  </w:style>
  <w:style w:type="table" w:styleId="TableGrid">
    <w:name w:val="Table Grid"/>
    <w:basedOn w:val="TableNormal"/>
    <w:uiPriority w:val="39"/>
    <w:rsid w:val="00EF7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2AA3"/>
    <w:rPr>
      <w:sz w:val="16"/>
      <w:szCs w:val="16"/>
    </w:rPr>
  </w:style>
  <w:style w:type="paragraph" w:styleId="CommentText">
    <w:name w:val="annotation text"/>
    <w:basedOn w:val="Normal"/>
    <w:link w:val="CommentTextChar"/>
    <w:uiPriority w:val="99"/>
    <w:unhideWhenUsed/>
    <w:rsid w:val="009D2AA3"/>
    <w:rPr>
      <w:sz w:val="20"/>
      <w:szCs w:val="20"/>
    </w:rPr>
  </w:style>
  <w:style w:type="character" w:customStyle="1" w:styleId="CommentTextChar">
    <w:name w:val="Comment Text Char"/>
    <w:basedOn w:val="DefaultParagraphFont"/>
    <w:link w:val="CommentText"/>
    <w:uiPriority w:val="99"/>
    <w:rsid w:val="009D2AA3"/>
    <w:rPr>
      <w:rFonts w:ascii="Arial" w:eastAsia="Arial" w:hAnsi="Arial" w:cs="Arial"/>
      <w:sz w:val="20"/>
      <w:szCs w:val="20"/>
    </w:rPr>
  </w:style>
  <w:style w:type="paragraph" w:customStyle="1" w:styleId="BulletLevel3">
    <w:name w:val="Bullet Level 3"/>
    <w:basedOn w:val="Bullet"/>
    <w:link w:val="BulletLevel3Char"/>
    <w:qFormat/>
    <w:rsid w:val="000D6E85"/>
    <w:pPr>
      <w:numPr>
        <w:numId w:val="7"/>
      </w:numPr>
      <w:ind w:left="907" w:hanging="227"/>
    </w:pPr>
  </w:style>
  <w:style w:type="character" w:customStyle="1" w:styleId="BulletLevel3Char">
    <w:name w:val="Bullet Level 3 Char"/>
    <w:basedOn w:val="BulletChar"/>
    <w:link w:val="BulletLevel3"/>
    <w:rsid w:val="000D6E8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ikanga-a-Iwi Social Sciences">
      <a:dk1>
        <a:sysClr val="windowText" lastClr="000000"/>
      </a:dk1>
      <a:lt1>
        <a:srgbClr val="FFFFFF"/>
      </a:lt1>
      <a:dk2>
        <a:srgbClr val="641D2E"/>
      </a:dk2>
      <a:lt2>
        <a:srgbClr val="FFEFD5"/>
      </a:lt2>
      <a:accent1>
        <a:srgbClr val="FF6D1E"/>
      </a:accent1>
      <a:accent2>
        <a:srgbClr val="FF4A0E"/>
      </a:accent2>
      <a:accent3>
        <a:srgbClr val="BD3804"/>
      </a:accent3>
      <a:accent4>
        <a:srgbClr val="522953"/>
      </a:accent4>
      <a:accent5>
        <a:srgbClr val="78258A"/>
      </a:accent5>
      <a:accent6>
        <a:srgbClr val="65428A"/>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17BDE897364648B30816D5ECAD9F22" ma:contentTypeVersion="8" ma:contentTypeDescription="Create a new document." ma:contentTypeScope="" ma:versionID="dd240e068e2556ed8ccccf11d309bf22">
  <xsd:schema xmlns:xsd="http://www.w3.org/2001/XMLSchema" xmlns:xs="http://www.w3.org/2001/XMLSchema" xmlns:p="http://schemas.microsoft.com/office/2006/metadata/properties" xmlns:ns2="256c2040-7c59-40d7-8063-8e42ad73f6d6" xmlns:ns3="53ece4ca-2547-4740-831a-d48c281b7a6a" targetNamespace="http://schemas.microsoft.com/office/2006/metadata/properties" ma:root="true" ma:fieldsID="42b7408db873a26b6735174168710db7" ns2:_="" ns3:_="">
    <xsd:import namespace="256c2040-7c59-40d7-8063-8e42ad73f6d6"/>
    <xsd:import namespace="53ece4ca-2547-4740-831a-d48c281b7a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2040-7c59-40d7-8063-8e42ad73f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ece4ca-2547-4740-831a-d48c281b7a6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3ece4ca-2547-4740-831a-d48c281b7a6a">MoEd-1009529366-21471</_dlc_DocId>
    <_dlc_DocIdUrl xmlns="53ece4ca-2547-4740-831a-d48c281b7a6a">
      <Url>https://educationgovtnz.sharepoint.com/sites/GRPMoEELSASecondaryTertiary-NCEAReviewandMaintenance/_layouts/15/DocIdRedir.aspx?ID=MoEd-1009529366-21471</Url>
      <Description>MoEd-1009529366-21471</Description>
    </_dlc_DocIdUrl>
    <_dlc_DocIdPersistId xmlns="53ece4ca-2547-4740-831a-d48c281b7a6a">false</_dlc_DocIdPersist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27EFA3-037E-46C8-A37D-FF1B82A8B7FD}">
  <ds:schemaRefs>
    <ds:schemaRef ds:uri="http://schemas.microsoft.com/sharepoint/v3/contenttype/forms"/>
  </ds:schemaRefs>
</ds:datastoreItem>
</file>

<file path=customXml/itemProps2.xml><?xml version="1.0" encoding="utf-8"?>
<ds:datastoreItem xmlns:ds="http://schemas.openxmlformats.org/officeDocument/2006/customXml" ds:itemID="{A4F6EB2F-EB1D-4328-9951-D3C6DD908C76}"/>
</file>

<file path=customXml/itemProps3.xml><?xml version="1.0" encoding="utf-8"?>
<ds:datastoreItem xmlns:ds="http://schemas.openxmlformats.org/officeDocument/2006/customXml" ds:itemID="{3A8FCAE4-4F15-4F84-9CF0-DD3194DE149B}">
  <ds:schemaRefs>
    <ds:schemaRef ds:uri="http://schemas.microsoft.com/office/2006/metadata/properties"/>
    <ds:schemaRef ds:uri="http://schemas.microsoft.com/office/infopath/2007/PartnerControls"/>
    <ds:schemaRef ds:uri="http://schemas.microsoft.com/sharepoint/v3"/>
    <ds:schemaRef ds:uri="c9825290-fe5b-4304-ad08-20d1cec7df09"/>
    <ds:schemaRef ds:uri="f423ccc4-6444-4559-981a-e57c08e4fb8d"/>
    <ds:schemaRef ds:uri="d267a1a7-8edd-4111-a118-4a206d87cecc"/>
  </ds:schemaRefs>
</ds:datastoreItem>
</file>

<file path=customXml/itemProps4.xml><?xml version="1.0" encoding="utf-8"?>
<ds:datastoreItem xmlns:ds="http://schemas.openxmlformats.org/officeDocument/2006/customXml" ds:itemID="{B3B6C10E-3003-4A1E-95E0-D4C84B0CC4BB}">
  <ds:schemaRefs>
    <ds:schemaRef ds:uri="http://schemas.openxmlformats.org/officeDocument/2006/bibliography"/>
  </ds:schemaRefs>
</ds:datastoreItem>
</file>

<file path=customXml/itemProps5.xml><?xml version="1.0" encoding="utf-8"?>
<ds:datastoreItem xmlns:ds="http://schemas.openxmlformats.org/officeDocument/2006/customXml" ds:itemID="{A4659D43-5913-4BFB-82E9-C592B60464A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707</Words>
  <Characters>4032</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2024-05-24T12:09:00Z</dcterms:created>
  <dcterms:modified xsi:type="dcterms:W3CDTF">2024-11-20T20:51:00Z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Adobe InDesign 18.2 (Macintosh)</vt:lpwstr>
  </property>
  <property fmtid="{D5CDD505-2E9C-101B-9397-08002B2CF9AE}" pid="4" name="LastSaved">
    <vt:filetime>2023-12-13T00:00:00Z</vt:filetime>
  </property>
  <property fmtid="{D5CDD505-2E9C-101B-9397-08002B2CF9AE}" pid="5" name="Producer">
    <vt:lpwstr>Adobe PDF Library 17.0</vt:lpwstr>
  </property>
  <property fmtid="{D5CDD505-2E9C-101B-9397-08002B2CF9AE}" pid="6" name="ContentTypeId">
    <vt:lpwstr>0x010100E017BDE897364648B30816D5ECAD9F22</vt:lpwstr>
  </property>
  <property fmtid="{D5CDD505-2E9C-101B-9397-08002B2CF9AE}" pid="7" name="MediaServiceImageTags">
    <vt:lpwstr/>
  </property>
  <property fmtid="{D5CDD505-2E9C-101B-9397-08002B2CF9AE}" pid="8" name="_dlc_DocIdItemGuid">
    <vt:lpwstr>236b92e7-f942-45d9-be12-f962df5ce5c8</vt:lpwstr>
  </property>
  <property fmtid="{D5CDD505-2E9C-101B-9397-08002B2CF9AE}" pid="9" name="Order">
    <vt:r8>41700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j560beb70aea488fb091e84adbb32566">
    <vt:lpwstr/>
  </property>
  <property fmtid="{D5CDD505-2E9C-101B-9397-08002B2CF9AE}" pid="17" name="Ministerial_x0020_Type">
    <vt:lpwstr/>
  </property>
  <property fmtid="{D5CDD505-2E9C-101B-9397-08002B2CF9AE}" pid="18" name="Property_x0020_Management_x0020_Activity">
    <vt:lpwstr/>
  </property>
  <property fmtid="{D5CDD505-2E9C-101B-9397-08002B2CF9AE}" pid="19" name="m06bc18559e9431bb4d590962e6b7f83">
    <vt:lpwstr/>
  </property>
  <property fmtid="{D5CDD505-2E9C-101B-9397-08002B2CF9AE}" pid="20" name="hf7c71fd10d346fe8adb3bb49d5c0fc0">
    <vt:lpwstr/>
  </property>
  <property fmtid="{D5CDD505-2E9C-101B-9397-08002B2CF9AE}" pid="21" name="ce139978aae645acb1db0a0e0d3df2f5">
    <vt:lpwstr/>
  </property>
  <property fmtid="{D5CDD505-2E9C-101B-9397-08002B2CF9AE}" pid="22" name="Record Activity">
    <vt:lpwstr/>
  </property>
  <property fmtid="{D5CDD505-2E9C-101B-9397-08002B2CF9AE}" pid="23" name="CalendarYear">
    <vt:lpwstr/>
  </property>
  <property fmtid="{D5CDD505-2E9C-101B-9397-08002B2CF9AE}" pid="24" name="FinancialYear">
    <vt:lpwstr/>
  </property>
  <property fmtid="{D5CDD505-2E9C-101B-9397-08002B2CF9AE}" pid="25" name="Property Management Activity">
    <vt:lpwstr/>
  </property>
  <property fmtid="{D5CDD505-2E9C-101B-9397-08002B2CF9AE}" pid="26" name="Ministerial Type">
    <vt:lpwstr/>
  </property>
  <property fmtid="{D5CDD505-2E9C-101B-9397-08002B2CF9AE}" pid="27" name="_SourceUrl">
    <vt:lpwstr/>
  </property>
  <property fmtid="{D5CDD505-2E9C-101B-9397-08002B2CF9AE}" pid="28" name="_SharedFileIndex">
    <vt:lpwstr/>
  </property>
  <property fmtid="{D5CDD505-2E9C-101B-9397-08002B2CF9AE}" pid="29" name="JIRALink">
    <vt:lpwstr>, </vt:lpwstr>
  </property>
</Properties>
</file>