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9648F" w14:textId="0EC01E36" w:rsidR="001711BE" w:rsidRPr="001711BE" w:rsidRDefault="00161A47" w:rsidP="00E44235">
      <w:pPr>
        <w:pStyle w:val="Heading1"/>
        <w:spacing w:before="120"/>
        <w:ind w:left="0"/>
      </w:pPr>
      <w:r>
        <w:t>Geography</w:t>
      </w:r>
      <w:r w:rsidR="00366FB5">
        <w:t xml:space="preserve"> </w:t>
      </w:r>
      <w:r w:rsidR="00E8677B">
        <w:t xml:space="preserve">Assessment Schedule: Assessment Activity </w:t>
      </w:r>
      <w:r>
        <w:t>1</w:t>
      </w:r>
      <w:r w:rsidR="00E8677B">
        <w:t>.</w:t>
      </w:r>
      <w:r>
        <w:t>1</w:t>
      </w:r>
      <w:r w:rsidR="00E8677B">
        <w:t>c</w:t>
      </w:r>
    </w:p>
    <w:p w14:paraId="3803CB25" w14:textId="2F5588F6" w:rsidR="001711BE" w:rsidRPr="00270AC7" w:rsidRDefault="00873C0D" w:rsidP="003B5C73">
      <w:pPr>
        <w:pStyle w:val="Heading5"/>
        <w:rPr>
          <w:b w:val="0"/>
          <w:bCs/>
          <w:lang w:val="en-NZ"/>
        </w:rPr>
      </w:pPr>
      <w:r w:rsidRPr="00270AC7">
        <w:t>Activity Title:</w:t>
      </w:r>
      <w:r w:rsidR="0081712C" w:rsidRPr="00BA4F9F">
        <w:rPr>
          <w:b w:val="0"/>
          <w:bCs/>
        </w:rPr>
        <w:t xml:space="preserve"> </w:t>
      </w:r>
      <w:r w:rsidR="00161A47">
        <w:rPr>
          <w:b w:val="0"/>
          <w:bCs/>
        </w:rPr>
        <w:t>It’s an earthquake! [Option 2: Global]</w:t>
      </w:r>
    </w:p>
    <w:p w14:paraId="2B2F09EA" w14:textId="7CE46E91" w:rsidR="00C8178E" w:rsidRPr="00270AC7" w:rsidRDefault="00C8178E" w:rsidP="00D478E9">
      <w:pPr>
        <w:pStyle w:val="Heading5"/>
        <w:rPr>
          <w:b w:val="0"/>
          <w:bCs/>
        </w:rPr>
      </w:pPr>
      <w:r w:rsidRPr="00270AC7">
        <w:t>Achievement Standard:</w:t>
      </w:r>
      <w:r w:rsidRPr="00270AC7">
        <w:rPr>
          <w:b w:val="0"/>
          <w:bCs/>
        </w:rPr>
        <w:t xml:space="preserve"> 9</w:t>
      </w:r>
      <w:r w:rsidR="007A258B">
        <w:rPr>
          <w:b w:val="0"/>
          <w:bCs/>
        </w:rPr>
        <w:t>1932</w:t>
      </w:r>
      <w:r w:rsidR="00E264D9">
        <w:rPr>
          <w:b w:val="0"/>
          <w:bCs/>
        </w:rPr>
        <w:t xml:space="preserve"> </w:t>
      </w:r>
      <w:r w:rsidR="007A258B">
        <w:rPr>
          <w:b w:val="0"/>
          <w:bCs/>
        </w:rPr>
        <w:t>Demonstrate understanding of the spatial distribution of a phenomenon and its impacts on place</w:t>
      </w:r>
    </w:p>
    <w:p w14:paraId="20982265" w14:textId="77777777" w:rsidR="00F04990" w:rsidRDefault="00F04990" w:rsidP="005C78E1">
      <w:pPr>
        <w:rPr>
          <w:sz w:val="29"/>
        </w:rPr>
      </w:pPr>
    </w:p>
    <w:tbl>
      <w:tblPr>
        <w:tblW w:w="10206" w:type="dxa"/>
        <w:tblLayout w:type="fixed"/>
        <w:tblCellMar>
          <w:left w:w="0" w:type="dxa"/>
          <w:right w:w="0" w:type="dxa"/>
        </w:tblCellMar>
        <w:tblLook w:val="01E0" w:firstRow="1" w:lastRow="1" w:firstColumn="1" w:lastColumn="1" w:noHBand="0" w:noVBand="0"/>
      </w:tblPr>
      <w:tblGrid>
        <w:gridCol w:w="3402"/>
        <w:gridCol w:w="3402"/>
        <w:gridCol w:w="3402"/>
      </w:tblGrid>
      <w:tr w:rsidR="00DD76C2" w14:paraId="32B04D3D" w14:textId="77777777" w:rsidTr="0A9344A7">
        <w:trPr>
          <w:trHeight w:val="499"/>
        </w:trPr>
        <w:tc>
          <w:tcPr>
            <w:tcW w:w="3402" w:type="dxa"/>
            <w:tcBorders>
              <w:top w:val="single" w:sz="12" w:space="0" w:color="65428A" w:themeColor="accent6"/>
              <w:bottom w:val="single" w:sz="12" w:space="0" w:color="65428A" w:themeColor="accent6"/>
              <w:right w:val="single" w:sz="4" w:space="0" w:color="65428A" w:themeColor="accent6"/>
            </w:tcBorders>
          </w:tcPr>
          <w:p w14:paraId="18154933" w14:textId="77777777" w:rsidR="00DD76C2" w:rsidRDefault="00DD76C2">
            <w:pPr>
              <w:pStyle w:val="TableHeading"/>
              <w:ind w:right="144"/>
            </w:pPr>
            <w:r>
              <w:t>Achievement</w:t>
            </w:r>
          </w:p>
        </w:tc>
        <w:tc>
          <w:tcPr>
            <w:tcW w:w="3402" w:type="dxa"/>
            <w:tcBorders>
              <w:top w:val="single" w:sz="12" w:space="0" w:color="65428A" w:themeColor="accent6"/>
              <w:left w:val="single" w:sz="4" w:space="0" w:color="65428A" w:themeColor="accent6"/>
              <w:bottom w:val="single" w:sz="12" w:space="0" w:color="65428A" w:themeColor="accent6"/>
              <w:right w:val="single" w:sz="4" w:space="0" w:color="65428A" w:themeColor="accent6"/>
            </w:tcBorders>
          </w:tcPr>
          <w:p w14:paraId="03A5FA14" w14:textId="77777777" w:rsidR="00DD76C2" w:rsidRDefault="00DD76C2">
            <w:pPr>
              <w:pStyle w:val="TableHeading"/>
            </w:pPr>
            <w:r>
              <w:t>Achievement with Merit</w:t>
            </w:r>
          </w:p>
        </w:tc>
        <w:tc>
          <w:tcPr>
            <w:tcW w:w="3402" w:type="dxa"/>
            <w:tcBorders>
              <w:top w:val="single" w:sz="12" w:space="0" w:color="65428A" w:themeColor="accent6"/>
              <w:left w:val="single" w:sz="4" w:space="0" w:color="65428A" w:themeColor="accent6"/>
              <w:bottom w:val="single" w:sz="12" w:space="0" w:color="65428A" w:themeColor="accent6"/>
            </w:tcBorders>
          </w:tcPr>
          <w:p w14:paraId="11778EDC" w14:textId="77777777" w:rsidR="00DD76C2" w:rsidRDefault="00DD76C2">
            <w:pPr>
              <w:pStyle w:val="TableHeading"/>
              <w:ind w:right="135"/>
            </w:pPr>
            <w:r>
              <w:t>Achievement with Excellence</w:t>
            </w:r>
          </w:p>
        </w:tc>
      </w:tr>
      <w:tr w:rsidR="00065F88" w14:paraId="3E368B9C" w14:textId="77777777" w:rsidTr="0A9344A7">
        <w:trPr>
          <w:trHeight w:val="567"/>
        </w:trPr>
        <w:tc>
          <w:tcPr>
            <w:tcW w:w="10206" w:type="dxa"/>
            <w:gridSpan w:val="3"/>
            <w:tcBorders>
              <w:top w:val="single" w:sz="12" w:space="0" w:color="65428A" w:themeColor="accent6"/>
              <w:bottom w:val="single" w:sz="4" w:space="0" w:color="65428A" w:themeColor="accent6"/>
            </w:tcBorders>
            <w:vAlign w:val="center"/>
          </w:tcPr>
          <w:p w14:paraId="440CE83F" w14:textId="17D4E8A7" w:rsidR="00065F88" w:rsidRDefault="00065F88" w:rsidP="00065F88">
            <w:pPr>
              <w:pStyle w:val="TableHeading"/>
            </w:pPr>
            <w:r>
              <w:t>Achievement Criteria</w:t>
            </w:r>
          </w:p>
        </w:tc>
      </w:tr>
      <w:tr w:rsidR="00B30CF8" w:rsidRPr="00B30CF8" w14:paraId="6337AA8A" w14:textId="6FBF97DB" w:rsidTr="000B548E">
        <w:trPr>
          <w:trHeight w:val="703"/>
        </w:trPr>
        <w:tc>
          <w:tcPr>
            <w:tcW w:w="3402" w:type="dxa"/>
            <w:tcBorders>
              <w:top w:val="single" w:sz="4" w:space="0" w:color="65428A" w:themeColor="accent6"/>
              <w:bottom w:val="single" w:sz="4" w:space="0" w:color="65428A" w:themeColor="accent6"/>
              <w:right w:val="single" w:sz="4" w:space="0" w:color="65428A" w:themeColor="accent6"/>
            </w:tcBorders>
          </w:tcPr>
          <w:p w14:paraId="37261A24" w14:textId="223A9B82" w:rsidR="00914728" w:rsidRPr="00B30CF8" w:rsidRDefault="00287742" w:rsidP="00B83C4C">
            <w:pPr>
              <w:pStyle w:val="TableParagraph"/>
              <w:spacing w:after="120"/>
              <w:ind w:right="142"/>
            </w:pPr>
            <w:r w:rsidRPr="00B30CF8">
              <w:t>At the Achieved level, the student is able to</w:t>
            </w:r>
            <w:r w:rsidR="24585F37" w:rsidRPr="00B30CF8">
              <w:t xml:space="preserve"> d</w:t>
            </w:r>
            <w:r w:rsidR="004B3D9F" w:rsidRPr="00B30CF8">
              <w:t>emonstrate understanding of the spatial distribution of a phenomenon and its impacts on place</w:t>
            </w:r>
          </w:p>
        </w:tc>
        <w:tc>
          <w:tcPr>
            <w:tcW w:w="3402" w:type="dxa"/>
            <w:tcBorders>
              <w:top w:val="single" w:sz="4" w:space="0" w:color="65428A" w:themeColor="accent6"/>
              <w:left w:val="single" w:sz="4" w:space="0" w:color="65428A" w:themeColor="accent6"/>
              <w:bottom w:val="single" w:sz="4" w:space="0" w:color="65428A" w:themeColor="accent6"/>
              <w:right w:val="single" w:sz="4" w:space="0" w:color="65428A" w:themeColor="accent6"/>
            </w:tcBorders>
          </w:tcPr>
          <w:p w14:paraId="10FD5F24" w14:textId="3D6C99BA" w:rsidR="00914728" w:rsidRPr="00B30CF8" w:rsidRDefault="00287742" w:rsidP="00B83C4C">
            <w:pPr>
              <w:pStyle w:val="TableParagraph"/>
              <w:spacing w:after="120"/>
              <w:ind w:right="142"/>
            </w:pPr>
            <w:r w:rsidRPr="00B30CF8">
              <w:t>At the Merit level, the student is able to</w:t>
            </w:r>
            <w:r w:rsidR="2BA8FB04" w:rsidRPr="00B30CF8">
              <w:t xml:space="preserve"> e</w:t>
            </w:r>
            <w:r w:rsidR="00101C0C" w:rsidRPr="00B30CF8">
              <w:t>xplain the spatial distribution of a phenomenon and its impacts on place</w:t>
            </w:r>
          </w:p>
        </w:tc>
        <w:tc>
          <w:tcPr>
            <w:tcW w:w="3402" w:type="dxa"/>
            <w:tcBorders>
              <w:top w:val="single" w:sz="4" w:space="0" w:color="65428A" w:themeColor="accent6"/>
              <w:left w:val="single" w:sz="4" w:space="0" w:color="65428A" w:themeColor="accent6"/>
              <w:bottom w:val="single" w:sz="4" w:space="0" w:color="65428A" w:themeColor="accent6"/>
            </w:tcBorders>
          </w:tcPr>
          <w:p w14:paraId="24319A55" w14:textId="0A5243B3" w:rsidR="00914728" w:rsidRPr="00B30CF8" w:rsidRDefault="00287742" w:rsidP="00B83C4C">
            <w:pPr>
              <w:pStyle w:val="TableParagraph"/>
              <w:spacing w:after="120"/>
              <w:ind w:right="142"/>
            </w:pPr>
            <w:r w:rsidRPr="00B30CF8">
              <w:t>At the Excellence level, the student is able to</w:t>
            </w:r>
            <w:r w:rsidR="4BEA140A" w:rsidRPr="00B30CF8">
              <w:t xml:space="preserve"> a</w:t>
            </w:r>
            <w:r w:rsidR="009A2A7E" w:rsidRPr="00B30CF8">
              <w:t>nalyse the spatial distribution of a phenomenon and its impacts on place</w:t>
            </w:r>
          </w:p>
        </w:tc>
      </w:tr>
      <w:tr w:rsidR="00065F88" w14:paraId="2AAE3A4F" w14:textId="77777777" w:rsidTr="0A9344A7">
        <w:trPr>
          <w:trHeight w:val="567"/>
        </w:trPr>
        <w:tc>
          <w:tcPr>
            <w:tcW w:w="10206" w:type="dxa"/>
            <w:gridSpan w:val="3"/>
            <w:tcBorders>
              <w:top w:val="single" w:sz="4" w:space="0" w:color="65428A" w:themeColor="accent6"/>
              <w:bottom w:val="single" w:sz="4" w:space="0" w:color="65428A" w:themeColor="accent6"/>
            </w:tcBorders>
            <w:vAlign w:val="center"/>
          </w:tcPr>
          <w:p w14:paraId="30F46407" w14:textId="0D23E1D7" w:rsidR="00065F88" w:rsidRDefault="00065F88" w:rsidP="00065F88">
            <w:pPr>
              <w:pStyle w:val="TableHeading"/>
            </w:pPr>
            <w:r>
              <w:t>Teacher Judgement</w:t>
            </w:r>
          </w:p>
        </w:tc>
      </w:tr>
      <w:tr w:rsidR="00B30CF8" w:rsidRPr="00B30CF8" w14:paraId="73BA4CB5" w14:textId="77777777" w:rsidTr="0A9344A7">
        <w:trPr>
          <w:trHeight w:val="1496"/>
        </w:trPr>
        <w:tc>
          <w:tcPr>
            <w:tcW w:w="3402" w:type="dxa"/>
            <w:tcBorders>
              <w:top w:val="single" w:sz="4" w:space="0" w:color="65428A" w:themeColor="accent6"/>
              <w:bottom w:val="single" w:sz="4" w:space="0" w:color="65428A" w:themeColor="accent6"/>
              <w:right w:val="single" w:sz="4" w:space="0" w:color="65428A" w:themeColor="accent6"/>
            </w:tcBorders>
          </w:tcPr>
          <w:p w14:paraId="4AAD2DEE" w14:textId="63052AE0" w:rsidR="00914728" w:rsidRPr="00B30CF8" w:rsidRDefault="0044567E" w:rsidP="00C56AA7">
            <w:pPr>
              <w:pStyle w:val="TableParagraph"/>
              <w:ind w:right="144"/>
            </w:pPr>
            <w:r w:rsidRPr="00B30CF8">
              <w:t>At the Achieved level, the student is able to</w:t>
            </w:r>
            <w:r w:rsidR="00914728" w:rsidRPr="00B30CF8">
              <w:t>:</w:t>
            </w:r>
          </w:p>
          <w:p w14:paraId="100ACD2D" w14:textId="77777777" w:rsidR="0012501D" w:rsidRDefault="0012501D" w:rsidP="004C7CED">
            <w:pPr>
              <w:pStyle w:val="Bullet"/>
            </w:pPr>
            <w:r w:rsidRPr="00B30CF8">
              <w:t>describe the spatial distribution of a phenomenon</w:t>
            </w:r>
          </w:p>
          <w:p w14:paraId="096DE3B5" w14:textId="77777777" w:rsidR="0012501D" w:rsidRPr="00B30CF8" w:rsidRDefault="0012501D" w:rsidP="0012501D">
            <w:pPr>
              <w:pStyle w:val="Bullet"/>
            </w:pPr>
            <w:r w:rsidRPr="00B30CF8">
              <w:t>describe factors or processes, or a combination of both, that contribute to the spatial distribution</w:t>
            </w:r>
          </w:p>
          <w:p w14:paraId="57C55E9C" w14:textId="77777777" w:rsidR="0012501D" w:rsidRPr="00B30CF8" w:rsidRDefault="0012501D" w:rsidP="0012501D">
            <w:pPr>
              <w:pStyle w:val="Bullet"/>
            </w:pPr>
            <w:r w:rsidRPr="00B30CF8">
              <w:t>describe impacts of the phenomenon on place</w:t>
            </w:r>
          </w:p>
          <w:p w14:paraId="0070ED87" w14:textId="49CB67EE" w:rsidR="00914728" w:rsidRPr="00B30CF8" w:rsidRDefault="0012501D" w:rsidP="0012501D">
            <w:pPr>
              <w:pStyle w:val="Bullet"/>
            </w:pPr>
            <w:r w:rsidRPr="00B30CF8">
              <w:t>include relevant evidence and geographic terminology in the descriptions.</w:t>
            </w:r>
          </w:p>
        </w:tc>
        <w:tc>
          <w:tcPr>
            <w:tcW w:w="3402" w:type="dxa"/>
            <w:tcBorders>
              <w:top w:val="single" w:sz="4" w:space="0" w:color="65428A" w:themeColor="accent6"/>
              <w:left w:val="single" w:sz="4" w:space="0" w:color="65428A" w:themeColor="accent6"/>
              <w:bottom w:val="single" w:sz="4" w:space="0" w:color="65428A" w:themeColor="accent6"/>
              <w:right w:val="single" w:sz="4" w:space="0" w:color="65428A" w:themeColor="accent6"/>
            </w:tcBorders>
          </w:tcPr>
          <w:p w14:paraId="7EC66AF4" w14:textId="2C11086C" w:rsidR="00914728" w:rsidRPr="00B30CF8" w:rsidRDefault="004531D2" w:rsidP="00DF25AD">
            <w:pPr>
              <w:pStyle w:val="TableParagraph"/>
            </w:pPr>
            <w:r w:rsidRPr="00B30CF8">
              <w:t>At the Merit level, the student is able to</w:t>
            </w:r>
            <w:r w:rsidR="00914728" w:rsidRPr="00B30CF8">
              <w:t>:</w:t>
            </w:r>
          </w:p>
          <w:p w14:paraId="17FEA9BC" w14:textId="77777777" w:rsidR="008C55CA" w:rsidRPr="00B30CF8" w:rsidRDefault="008C55CA" w:rsidP="008C55CA">
            <w:pPr>
              <w:pStyle w:val="Bullet"/>
            </w:pPr>
            <w:r w:rsidRPr="00B30CF8">
              <w:t>explain factors or processes, or a combination of both, that contribute to the spatial distribution of the phenomenon</w:t>
            </w:r>
          </w:p>
          <w:p w14:paraId="1FC244DA" w14:textId="77777777" w:rsidR="008C55CA" w:rsidRPr="00B30CF8" w:rsidRDefault="008C55CA" w:rsidP="008C55CA">
            <w:pPr>
              <w:pStyle w:val="Bullet"/>
            </w:pPr>
            <w:r w:rsidRPr="00B30CF8">
              <w:t>explain impacts of the phenomenon on place</w:t>
            </w:r>
          </w:p>
          <w:p w14:paraId="07550D11" w14:textId="7AD81178" w:rsidR="00914728" w:rsidRPr="00B30CF8" w:rsidRDefault="008C55CA" w:rsidP="008C55CA">
            <w:pPr>
              <w:pStyle w:val="Bullet"/>
            </w:pPr>
            <w:r w:rsidRPr="00B30CF8">
              <w:t>use evidence and geographic terminology to support the explanation.</w:t>
            </w:r>
          </w:p>
        </w:tc>
        <w:tc>
          <w:tcPr>
            <w:tcW w:w="3402" w:type="dxa"/>
            <w:tcBorders>
              <w:top w:val="single" w:sz="4" w:space="0" w:color="65428A" w:themeColor="accent6"/>
              <w:left w:val="single" w:sz="4" w:space="0" w:color="65428A" w:themeColor="accent6"/>
              <w:bottom w:val="single" w:sz="4" w:space="0" w:color="65428A" w:themeColor="accent6"/>
            </w:tcBorders>
          </w:tcPr>
          <w:p w14:paraId="32AFC732" w14:textId="25CCFFFA" w:rsidR="00914728" w:rsidRPr="00B30CF8" w:rsidRDefault="00C82882" w:rsidP="00C56AA7">
            <w:pPr>
              <w:pStyle w:val="TableParagraph"/>
              <w:ind w:right="135"/>
            </w:pPr>
            <w:r w:rsidRPr="00B30CF8">
              <w:t>At the Excellence level, the student is able to</w:t>
            </w:r>
            <w:r w:rsidR="00914728" w:rsidRPr="00B30CF8">
              <w:t>:</w:t>
            </w:r>
          </w:p>
          <w:p w14:paraId="60DC60D8" w14:textId="77777777" w:rsidR="006B05D6" w:rsidRPr="00B30CF8" w:rsidRDefault="006B05D6" w:rsidP="006B05D6">
            <w:pPr>
              <w:pStyle w:val="Bullet"/>
            </w:pPr>
            <w:r w:rsidRPr="00B30CF8">
              <w:t>examine factors or processes, or a combination of both, that contribute to the spatial distribution of the phenomenon</w:t>
            </w:r>
          </w:p>
          <w:p w14:paraId="017C2400" w14:textId="77777777" w:rsidR="006B05D6" w:rsidRPr="00B30CF8" w:rsidRDefault="006B05D6" w:rsidP="006B05D6">
            <w:pPr>
              <w:pStyle w:val="Bullet"/>
            </w:pPr>
            <w:r w:rsidRPr="00B30CF8">
              <w:t>make judgements about the significance of impacts of the phenomenon on place</w:t>
            </w:r>
          </w:p>
          <w:p w14:paraId="64E3016B" w14:textId="127DCC33" w:rsidR="00914728" w:rsidRPr="00B30CF8" w:rsidRDefault="006B05D6" w:rsidP="006B05D6">
            <w:pPr>
              <w:pStyle w:val="Bullet"/>
            </w:pPr>
            <w:r w:rsidRPr="00B30CF8">
              <w:t>use evidence and geographic terminology to develop the explanation.</w:t>
            </w:r>
          </w:p>
        </w:tc>
      </w:tr>
    </w:tbl>
    <w:p w14:paraId="2037BD42" w14:textId="77777777" w:rsidR="002B2042" w:rsidRPr="00B30CF8" w:rsidRDefault="002B2042" w:rsidP="002B2042">
      <w:pPr>
        <w:spacing w:before="360"/>
        <w:rPr>
          <w:sz w:val="20"/>
          <w:szCs w:val="20"/>
        </w:rPr>
      </w:pPr>
      <w:r w:rsidRPr="00B30CF8">
        <w:rPr>
          <w:sz w:val="20"/>
          <w:szCs w:val="20"/>
        </w:rPr>
        <w:t>Overall level of achievement will be based on a holistic examination of the evidence provided against the criteria in the Achievement Standard.</w:t>
      </w:r>
    </w:p>
    <w:p w14:paraId="4A43E3F3" w14:textId="68ABD1B7" w:rsidR="009D2AA3" w:rsidRDefault="009D2AA3" w:rsidP="0069129D">
      <w:pPr>
        <w:spacing w:before="180" w:after="180"/>
      </w:pPr>
    </w:p>
    <w:p w14:paraId="22994D52" w14:textId="77777777" w:rsidR="009D2AA3" w:rsidRDefault="009D2AA3">
      <w:pPr>
        <w:spacing w:before="0"/>
      </w:pPr>
      <w:r>
        <w:br w:type="page"/>
      </w:r>
    </w:p>
    <w:p w14:paraId="23B4C30F" w14:textId="77777777" w:rsidR="000C2B61" w:rsidRDefault="000C2B61" w:rsidP="0069129D">
      <w:pPr>
        <w:spacing w:before="180" w:after="180"/>
      </w:pPr>
    </w:p>
    <w:tbl>
      <w:tblPr>
        <w:tblW w:w="10206" w:type="dxa"/>
        <w:tblLayout w:type="fixed"/>
        <w:tblCellMar>
          <w:left w:w="0" w:type="dxa"/>
          <w:right w:w="0" w:type="dxa"/>
        </w:tblCellMar>
        <w:tblLook w:val="01E0" w:firstRow="1" w:lastRow="1" w:firstColumn="1" w:lastColumn="1" w:noHBand="0" w:noVBand="0"/>
      </w:tblPr>
      <w:tblGrid>
        <w:gridCol w:w="3402"/>
        <w:gridCol w:w="3402"/>
        <w:gridCol w:w="3402"/>
      </w:tblGrid>
      <w:tr w:rsidR="009D2AA3" w14:paraId="16B42938" w14:textId="77777777" w:rsidTr="0A9344A7">
        <w:trPr>
          <w:trHeight w:val="567"/>
        </w:trPr>
        <w:tc>
          <w:tcPr>
            <w:tcW w:w="10206" w:type="dxa"/>
            <w:gridSpan w:val="3"/>
            <w:tcBorders>
              <w:top w:val="single" w:sz="12" w:space="0" w:color="65428A" w:themeColor="accent6"/>
              <w:bottom w:val="single" w:sz="4" w:space="0" w:color="65428A" w:themeColor="accent6"/>
            </w:tcBorders>
            <w:vAlign w:val="center"/>
          </w:tcPr>
          <w:p w14:paraId="40584DF9" w14:textId="3F5CEB44" w:rsidR="009D2AA3" w:rsidRDefault="009D2AA3" w:rsidP="00C21D7C">
            <w:pPr>
              <w:pStyle w:val="TableHeading"/>
              <w:ind w:right="136"/>
            </w:pPr>
            <w:r>
              <w:t>For example</w:t>
            </w:r>
            <w:r w:rsidRPr="00BA7EA2">
              <w:rPr>
                <w:b w:val="0"/>
                <w:bCs/>
              </w:rPr>
              <w:t xml:space="preserve"> (description of possible student </w:t>
            </w:r>
            <w:r>
              <w:rPr>
                <w:b w:val="0"/>
                <w:bCs/>
              </w:rPr>
              <w:t>evidence</w:t>
            </w:r>
            <w:r w:rsidRPr="00BA7EA2">
              <w:rPr>
                <w:b w:val="0"/>
                <w:bCs/>
              </w:rPr>
              <w:t xml:space="preserve"> </w:t>
            </w:r>
            <w:r>
              <w:rPr>
                <w:b w:val="0"/>
                <w:bCs/>
              </w:rPr>
              <w:t xml:space="preserve">for </w:t>
            </w:r>
            <w:r w:rsidRPr="00BA7EA2">
              <w:rPr>
                <w:b w:val="0"/>
                <w:bCs/>
              </w:rPr>
              <w:t>this activity)</w:t>
            </w:r>
          </w:p>
        </w:tc>
      </w:tr>
      <w:tr w:rsidR="00281228" w14:paraId="155CC73F" w14:textId="77777777" w:rsidTr="0A9344A7">
        <w:trPr>
          <w:trHeight w:val="499"/>
        </w:trPr>
        <w:tc>
          <w:tcPr>
            <w:tcW w:w="3402" w:type="dxa"/>
            <w:tcBorders>
              <w:top w:val="single" w:sz="12" w:space="0" w:color="65428A" w:themeColor="accent6"/>
              <w:bottom w:val="single" w:sz="12" w:space="0" w:color="65428A" w:themeColor="accent6"/>
              <w:right w:val="single" w:sz="4" w:space="0" w:color="65428A" w:themeColor="accent6"/>
            </w:tcBorders>
          </w:tcPr>
          <w:p w14:paraId="2DD39DD1" w14:textId="77777777" w:rsidR="00281228" w:rsidRDefault="00281228">
            <w:pPr>
              <w:pStyle w:val="TableHeading"/>
              <w:ind w:right="144"/>
            </w:pPr>
            <w:r>
              <w:t>Achievement</w:t>
            </w:r>
          </w:p>
        </w:tc>
        <w:tc>
          <w:tcPr>
            <w:tcW w:w="3402" w:type="dxa"/>
            <w:tcBorders>
              <w:top w:val="single" w:sz="12" w:space="0" w:color="65428A" w:themeColor="accent6"/>
              <w:left w:val="single" w:sz="4" w:space="0" w:color="65428A" w:themeColor="accent6"/>
              <w:bottom w:val="single" w:sz="12" w:space="0" w:color="65428A" w:themeColor="accent6"/>
              <w:right w:val="single" w:sz="4" w:space="0" w:color="65428A" w:themeColor="accent6"/>
            </w:tcBorders>
          </w:tcPr>
          <w:p w14:paraId="2A5A281B" w14:textId="77777777" w:rsidR="00281228" w:rsidRDefault="00281228">
            <w:pPr>
              <w:pStyle w:val="TableHeading"/>
            </w:pPr>
            <w:r>
              <w:t>Achievement with Merit</w:t>
            </w:r>
          </w:p>
        </w:tc>
        <w:tc>
          <w:tcPr>
            <w:tcW w:w="3402" w:type="dxa"/>
            <w:tcBorders>
              <w:top w:val="single" w:sz="12" w:space="0" w:color="65428A" w:themeColor="accent6"/>
              <w:left w:val="single" w:sz="4" w:space="0" w:color="65428A" w:themeColor="accent6"/>
              <w:bottom w:val="single" w:sz="12" w:space="0" w:color="65428A" w:themeColor="accent6"/>
            </w:tcBorders>
          </w:tcPr>
          <w:p w14:paraId="5FC14ABB" w14:textId="77777777" w:rsidR="00281228" w:rsidRDefault="00281228">
            <w:pPr>
              <w:pStyle w:val="TableHeading"/>
              <w:ind w:right="135"/>
            </w:pPr>
            <w:r>
              <w:t>Achievement with Excellence</w:t>
            </w:r>
          </w:p>
        </w:tc>
      </w:tr>
      <w:tr w:rsidR="00B30CF8" w:rsidRPr="00B30CF8" w14:paraId="05173BEC" w14:textId="77777777" w:rsidTr="0A9344A7">
        <w:trPr>
          <w:trHeight w:val="1496"/>
        </w:trPr>
        <w:tc>
          <w:tcPr>
            <w:tcW w:w="3402" w:type="dxa"/>
            <w:tcBorders>
              <w:top w:val="single" w:sz="4" w:space="0" w:color="65428A" w:themeColor="accent6"/>
              <w:bottom w:val="single" w:sz="4" w:space="0" w:color="65428A" w:themeColor="accent6"/>
              <w:right w:val="single" w:sz="4" w:space="0" w:color="65428A" w:themeColor="accent6"/>
            </w:tcBorders>
          </w:tcPr>
          <w:p w14:paraId="3DECA1FA" w14:textId="3B58D3F1" w:rsidR="00914728" w:rsidRPr="00B30CF8" w:rsidRDefault="00A46C8E" w:rsidP="00C56AA7">
            <w:pPr>
              <w:pStyle w:val="TableParagraph"/>
              <w:ind w:right="144"/>
            </w:pPr>
            <w:r w:rsidRPr="00B30CF8">
              <w:t>At the Achieved level, t</w:t>
            </w:r>
            <w:r w:rsidR="00914728" w:rsidRPr="00B30CF8">
              <w:t>he student has:</w:t>
            </w:r>
          </w:p>
          <w:p w14:paraId="1EA24A25" w14:textId="7F5E3493" w:rsidR="00FC1772" w:rsidRPr="00B30CF8" w:rsidRDefault="11129648" w:rsidP="00FC1772">
            <w:pPr>
              <w:pStyle w:val="Bullet"/>
            </w:pPr>
            <w:r w:rsidRPr="00B30CF8">
              <w:t>described the spatial distribution of a phenomenon, such as earthquakes across the globe.</w:t>
            </w:r>
            <w:r w:rsidR="55043306" w:rsidRPr="00B30CF8">
              <w:t xml:space="preserve"> </w:t>
            </w:r>
            <w:r w:rsidRPr="00B30CF8">
              <w:rPr>
                <w:i/>
                <w:iCs/>
              </w:rPr>
              <w:t>The response may include a description of where earthquakes occur and do not occur. The student may use different global examples.</w:t>
            </w:r>
            <w:r w:rsidRPr="00B30CF8">
              <w:t xml:space="preserve"> </w:t>
            </w:r>
          </w:p>
          <w:p w14:paraId="50FA89AE" w14:textId="129EE448" w:rsidR="00261DE0" w:rsidRPr="00B30CF8" w:rsidRDefault="11129648" w:rsidP="00261DE0">
            <w:pPr>
              <w:pStyle w:val="Bullet"/>
            </w:pPr>
            <w:r w:rsidRPr="00B30CF8">
              <w:t xml:space="preserve">described factors or processes, or a combination of both, that contribute to the spatial distribution. </w:t>
            </w:r>
            <w:r w:rsidRPr="00B30CF8">
              <w:rPr>
                <w:i/>
                <w:iCs/>
              </w:rPr>
              <w:t>For example, described different processes influencing the distribution of earthquakes, such as the interaction of the Eurasian Plate and Arabian and African</w:t>
            </w:r>
            <w:r w:rsidR="2D75504A" w:rsidRPr="00B30CF8">
              <w:rPr>
                <w:i/>
                <w:iCs/>
              </w:rPr>
              <w:t xml:space="preserve"> Plates causing the Turkey earthquake. </w:t>
            </w:r>
          </w:p>
          <w:p w14:paraId="02C56831" w14:textId="1C7E7F28" w:rsidR="00261DE0" w:rsidRPr="00B30CF8" w:rsidRDefault="2D75504A" w:rsidP="00261DE0">
            <w:pPr>
              <w:pStyle w:val="Bullet"/>
            </w:pPr>
            <w:r w:rsidRPr="00B30CF8">
              <w:t xml:space="preserve">described impacts of the phenomenon on place. </w:t>
            </w:r>
            <w:r w:rsidRPr="00B30CF8">
              <w:rPr>
                <w:i/>
                <w:iCs/>
              </w:rPr>
              <w:t>For example, described impacts on place such as destroyed buildings and people “no longer being able to go to work or school. The cost of the damage was $$$ for the city”.</w:t>
            </w:r>
          </w:p>
          <w:p w14:paraId="69F6E3CC" w14:textId="26CE82BD" w:rsidR="00914728" w:rsidRPr="00B30CF8" w:rsidRDefault="2D75504A" w:rsidP="00A30262">
            <w:pPr>
              <w:pStyle w:val="Bullet"/>
            </w:pPr>
            <w:r w:rsidRPr="00B30CF8">
              <w:t>included relevant evidence and geographic terminology in the descriptions.</w:t>
            </w:r>
            <w:r w:rsidR="55043306" w:rsidRPr="00B30CF8">
              <w:t xml:space="preserve"> </w:t>
            </w:r>
            <w:r w:rsidRPr="00B30CF8">
              <w:rPr>
                <w:i/>
                <w:iCs/>
              </w:rPr>
              <w:t xml:space="preserve">For example, included relevant evidence, such as examples of earthquakes across the globe, with geographic terminology such as </w:t>
            </w:r>
            <w:r w:rsidR="00637741" w:rsidRPr="00B30CF8">
              <w:rPr>
                <w:i/>
                <w:iCs/>
              </w:rPr>
              <w:t>“</w:t>
            </w:r>
            <w:r w:rsidRPr="00B30CF8">
              <w:rPr>
                <w:i/>
                <w:iCs/>
              </w:rPr>
              <w:t>epicentre</w:t>
            </w:r>
            <w:r w:rsidR="00637741" w:rsidRPr="00B30CF8">
              <w:rPr>
                <w:i/>
                <w:iCs/>
              </w:rPr>
              <w:t>”</w:t>
            </w:r>
            <w:r w:rsidRPr="00B30CF8">
              <w:rPr>
                <w:i/>
                <w:iCs/>
              </w:rPr>
              <w:t>.</w:t>
            </w:r>
          </w:p>
        </w:tc>
        <w:tc>
          <w:tcPr>
            <w:tcW w:w="3402" w:type="dxa"/>
            <w:tcBorders>
              <w:top w:val="single" w:sz="4" w:space="0" w:color="65428A" w:themeColor="accent6"/>
              <w:left w:val="single" w:sz="4" w:space="0" w:color="65428A" w:themeColor="accent6"/>
              <w:bottom w:val="single" w:sz="4" w:space="0" w:color="65428A" w:themeColor="accent6"/>
              <w:right w:val="single" w:sz="4" w:space="0" w:color="65428A" w:themeColor="accent6"/>
            </w:tcBorders>
          </w:tcPr>
          <w:p w14:paraId="101F74C5" w14:textId="472F36D9" w:rsidR="00914728" w:rsidRPr="00B30CF8" w:rsidRDefault="00A46C8E" w:rsidP="00DF25AD">
            <w:pPr>
              <w:pStyle w:val="TableParagraph"/>
            </w:pPr>
            <w:r w:rsidRPr="00B30CF8">
              <w:t>At the Merit level, t</w:t>
            </w:r>
            <w:r w:rsidR="00914728" w:rsidRPr="00B30CF8">
              <w:t>he student has:</w:t>
            </w:r>
          </w:p>
          <w:p w14:paraId="626D7887" w14:textId="3F71B032" w:rsidR="007C0F1D" w:rsidRPr="00B30CF8" w:rsidRDefault="1BC5D971" w:rsidP="007C0F1D">
            <w:pPr>
              <w:pStyle w:val="Bullet"/>
            </w:pPr>
            <w:r w:rsidRPr="00B30CF8">
              <w:t xml:space="preserve">explained factors or processes, or a combination of both, that contribute to the spatial distribution of the phenomenon. </w:t>
            </w:r>
            <w:r w:rsidRPr="00B30CF8">
              <w:rPr>
                <w:i/>
                <w:iCs/>
              </w:rPr>
              <w:t>For example, explained why earthquakes occur in some places and not in others. The response may include an explanation of why earthquakes are not distributed in places far from plate boundaries. The explanation may include processes that occur along plate boundaries.</w:t>
            </w:r>
          </w:p>
          <w:p w14:paraId="6386FC09" w14:textId="77777777" w:rsidR="008D2493" w:rsidRPr="00B30CF8" w:rsidRDefault="1BC5D971" w:rsidP="008D2493">
            <w:pPr>
              <w:pStyle w:val="Bullet"/>
            </w:pPr>
            <w:r w:rsidRPr="00B30CF8">
              <w:t>explained impacts of the phenomenon on place.</w:t>
            </w:r>
            <w:r w:rsidR="12CA8A0D" w:rsidRPr="00B30CF8">
              <w:t xml:space="preserve"> </w:t>
            </w:r>
            <w:r w:rsidR="12CA8A0D" w:rsidRPr="00B30CF8">
              <w:rPr>
                <w:i/>
                <w:iCs/>
              </w:rPr>
              <w:t>The response may have included short-term, long-term, positive, and negative impacts. For example, explained that the long-term impact of the 2023 earthquake in Turkey and Syria is the displacement of people from their homes. They have been forced to move to other regions. In the short term, people from many villages and urban centres were forced to live in temporary accommodation, such as tents.</w:t>
            </w:r>
            <w:r w:rsidR="12CA8A0D" w:rsidRPr="00B30CF8">
              <w:t xml:space="preserve"> </w:t>
            </w:r>
          </w:p>
          <w:p w14:paraId="3F8DE8F1" w14:textId="33748F0D" w:rsidR="00914728" w:rsidRPr="00B30CF8" w:rsidRDefault="12CA8A0D" w:rsidP="00A30262">
            <w:pPr>
              <w:pStyle w:val="Bullet"/>
            </w:pPr>
            <w:r w:rsidRPr="00B30CF8">
              <w:t>used evidence and geographic terminology to support the explanation.</w:t>
            </w:r>
            <w:r w:rsidR="55043306" w:rsidRPr="00B30CF8">
              <w:t xml:space="preserve"> </w:t>
            </w:r>
            <w:r w:rsidRPr="00B30CF8">
              <w:rPr>
                <w:i/>
                <w:iCs/>
              </w:rPr>
              <w:t xml:space="preserve">For example, used evidence, such as examples of earthquakes across the globe, with geographic terminology such as </w:t>
            </w:r>
            <w:r w:rsidR="00637741" w:rsidRPr="00B30CF8">
              <w:rPr>
                <w:i/>
                <w:iCs/>
              </w:rPr>
              <w:t>“</w:t>
            </w:r>
            <w:r w:rsidRPr="00B30CF8">
              <w:rPr>
                <w:i/>
                <w:iCs/>
              </w:rPr>
              <w:t>epicentre</w:t>
            </w:r>
            <w:r w:rsidR="00637741" w:rsidRPr="00B30CF8">
              <w:rPr>
                <w:i/>
                <w:iCs/>
              </w:rPr>
              <w:t>”</w:t>
            </w:r>
            <w:r w:rsidRPr="00B30CF8">
              <w:rPr>
                <w:i/>
                <w:iCs/>
              </w:rPr>
              <w:t>, that back up the points being made.</w:t>
            </w:r>
          </w:p>
        </w:tc>
        <w:tc>
          <w:tcPr>
            <w:tcW w:w="3402" w:type="dxa"/>
            <w:tcBorders>
              <w:top w:val="single" w:sz="4" w:space="0" w:color="65428A" w:themeColor="accent6"/>
              <w:left w:val="single" w:sz="4" w:space="0" w:color="65428A" w:themeColor="accent6"/>
              <w:bottom w:val="single" w:sz="4" w:space="0" w:color="65428A" w:themeColor="accent6"/>
            </w:tcBorders>
          </w:tcPr>
          <w:p w14:paraId="3CB0E9A2" w14:textId="3CC9C5F3" w:rsidR="00914728" w:rsidRPr="00B30CF8" w:rsidRDefault="00A46C8E" w:rsidP="00C56AA7">
            <w:pPr>
              <w:pStyle w:val="TableParagraph"/>
              <w:ind w:right="135"/>
            </w:pPr>
            <w:r w:rsidRPr="00B30CF8">
              <w:t>At the Excelle</w:t>
            </w:r>
            <w:r w:rsidR="00512B00" w:rsidRPr="00B30CF8">
              <w:t>n</w:t>
            </w:r>
            <w:r w:rsidRPr="00B30CF8">
              <w:t>ce level, t</w:t>
            </w:r>
            <w:r w:rsidR="00914728" w:rsidRPr="00B30CF8">
              <w:t>he student has:</w:t>
            </w:r>
          </w:p>
          <w:p w14:paraId="48D6D064" w14:textId="1D737D23" w:rsidR="00752F32" w:rsidRPr="00B30CF8" w:rsidRDefault="132DD47C" w:rsidP="00752F32">
            <w:pPr>
              <w:pStyle w:val="Bullet"/>
            </w:pPr>
            <w:r w:rsidRPr="00B30CF8">
              <w:t xml:space="preserve">examined factors or processes, or a combination of both, that contribute to the spatial distribution of the phenomenon. </w:t>
            </w:r>
            <w:r w:rsidRPr="00B30CF8">
              <w:rPr>
                <w:i/>
                <w:iCs/>
              </w:rPr>
              <w:t>This may include an in-depth inspection of how processes operate in different places. For example, explained the different types of plate movements and how they cause earthquakes. The response may include examples of where earthquakes do not occur and why.</w:t>
            </w:r>
          </w:p>
          <w:p w14:paraId="092B3216" w14:textId="6242D0ED" w:rsidR="00A30262" w:rsidRPr="00B30CF8" w:rsidRDefault="132DD47C" w:rsidP="00A30262">
            <w:pPr>
              <w:pStyle w:val="Bullet"/>
            </w:pPr>
            <w:r w:rsidRPr="00B30CF8">
              <w:t>made judgments about the significance of impacts of the phenomenon on place.</w:t>
            </w:r>
            <w:r w:rsidR="55043306" w:rsidRPr="00B30CF8">
              <w:t xml:space="preserve"> </w:t>
            </w:r>
            <w:r w:rsidR="55043306" w:rsidRPr="00B30CF8">
              <w:rPr>
                <w:i/>
                <w:iCs/>
              </w:rPr>
              <w:t>For example, analysed how places were impacted differently due to the location of the earthquake relative to the places. The student may have discussed why some impacts are more significant and given examples.</w:t>
            </w:r>
          </w:p>
          <w:p w14:paraId="422E4B9A" w14:textId="5CE9F4D6" w:rsidR="00914728" w:rsidRPr="00B30CF8" w:rsidRDefault="55043306" w:rsidP="00A30262">
            <w:pPr>
              <w:pStyle w:val="Bullet"/>
            </w:pPr>
            <w:r w:rsidRPr="00B30CF8">
              <w:t xml:space="preserve">used evidence and geographic terminology to develop the explanation. </w:t>
            </w:r>
            <w:r w:rsidRPr="00B30CF8">
              <w:rPr>
                <w:i/>
                <w:iCs/>
              </w:rPr>
              <w:t xml:space="preserve">For example, used evidence, such as examples of earthquakes across the globe, with geographic terminology such as </w:t>
            </w:r>
            <w:r w:rsidR="00637741" w:rsidRPr="00B30CF8">
              <w:rPr>
                <w:i/>
                <w:iCs/>
              </w:rPr>
              <w:t>“</w:t>
            </w:r>
            <w:r w:rsidRPr="00B30CF8">
              <w:rPr>
                <w:i/>
                <w:iCs/>
              </w:rPr>
              <w:t>epicentre</w:t>
            </w:r>
            <w:r w:rsidR="00637741" w:rsidRPr="00B30CF8">
              <w:rPr>
                <w:i/>
                <w:iCs/>
              </w:rPr>
              <w:t>”</w:t>
            </w:r>
            <w:r w:rsidRPr="00B30CF8">
              <w:rPr>
                <w:i/>
                <w:iCs/>
              </w:rPr>
              <w:t>, that strengthen the points being made.</w:t>
            </w:r>
          </w:p>
        </w:tc>
      </w:tr>
    </w:tbl>
    <w:p w14:paraId="28DD755D" w14:textId="1692FFBC" w:rsidR="00B04726" w:rsidRPr="00B30CF8" w:rsidRDefault="005547CB" w:rsidP="005547CB">
      <w:pPr>
        <w:spacing w:before="360"/>
        <w:rPr>
          <w:sz w:val="20"/>
          <w:szCs w:val="20"/>
        </w:rPr>
      </w:pPr>
      <w:r w:rsidRPr="00B30CF8">
        <w:rPr>
          <w:sz w:val="20"/>
          <w:szCs w:val="20"/>
        </w:rPr>
        <w:lastRenderedPageBreak/>
        <w:t>Overall level of achievement will be based on a holistic examination of the evidence provided against the criteria in the Achievement Standard.</w:t>
      </w:r>
    </w:p>
    <w:sectPr w:rsidR="00B04726" w:rsidRPr="00B30CF8" w:rsidSect="009F3AC5">
      <w:headerReference w:type="default" r:id="rId12"/>
      <w:footerReference w:type="default" r:id="rId13"/>
      <w:pgSz w:w="11906" w:h="16838" w:code="9"/>
      <w:pgMar w:top="1134" w:right="851" w:bottom="964" w:left="851" w:header="454"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2A66C" w14:textId="77777777" w:rsidR="0062090D" w:rsidRDefault="0062090D">
      <w:r>
        <w:separator/>
      </w:r>
    </w:p>
  </w:endnote>
  <w:endnote w:type="continuationSeparator" w:id="0">
    <w:p w14:paraId="1CCD86ED" w14:textId="77777777" w:rsidR="0062090D" w:rsidRDefault="0062090D">
      <w:r>
        <w:continuationSeparator/>
      </w:r>
    </w:p>
  </w:endnote>
  <w:endnote w:type="continuationNotice" w:id="1">
    <w:p w14:paraId="7A280706" w14:textId="77777777" w:rsidR="0062090D" w:rsidRDefault="0062090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5383"/>
      <w:gridCol w:w="3398"/>
    </w:tblGrid>
    <w:tr w:rsidR="00EF75E3" w14:paraId="5CFBD7DD" w14:textId="77777777" w:rsidTr="00CE25FD">
      <w:trPr>
        <w:trHeight w:val="850"/>
      </w:trPr>
      <w:tc>
        <w:tcPr>
          <w:tcW w:w="1413" w:type="dxa"/>
          <w:tcBorders>
            <w:right w:val="single" w:sz="4" w:space="0" w:color="auto"/>
          </w:tcBorders>
        </w:tcPr>
        <w:p w14:paraId="76D3EDCB" w14:textId="2CC47F4B" w:rsidR="00EF75E3" w:rsidRDefault="00C80B1C" w:rsidP="00C80B1C">
          <w:pPr>
            <w:pStyle w:val="Footer"/>
            <w:spacing w:before="0"/>
          </w:pPr>
          <w:r w:rsidRPr="0002125F">
            <w:rPr>
              <w:noProof/>
              <w:sz w:val="18"/>
              <w:szCs w:val="20"/>
            </w:rPr>
            <w:drawing>
              <wp:anchor distT="0" distB="0" distL="0" distR="0" simplePos="0" relativeHeight="251658240" behindDoc="1" locked="0" layoutInCell="1" allowOverlap="1" wp14:anchorId="09543B23" wp14:editId="66415B83">
                <wp:simplePos x="0" y="0"/>
                <wp:positionH relativeFrom="page">
                  <wp:posOffset>62865</wp:posOffset>
                </wp:positionH>
                <wp:positionV relativeFrom="page">
                  <wp:posOffset>309245</wp:posOffset>
                </wp:positionV>
                <wp:extent cx="738807" cy="175582"/>
                <wp:effectExtent l="0" t="0" r="4445" b="0"/>
                <wp:wrapSquare wrapText="bothSides"/>
                <wp:docPr id="79" name="Pictur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 cstate="print"/>
                        <a:stretch>
                          <a:fillRect/>
                        </a:stretch>
                      </pic:blipFill>
                      <pic:spPr>
                        <a:xfrm>
                          <a:off x="0" y="0"/>
                          <a:ext cx="738807" cy="175582"/>
                        </a:xfrm>
                        <a:prstGeom prst="rect">
                          <a:avLst/>
                        </a:prstGeom>
                      </pic:spPr>
                    </pic:pic>
                  </a:graphicData>
                </a:graphic>
              </wp:anchor>
            </w:drawing>
          </w:r>
          <w:r w:rsidRPr="0002125F">
            <w:rPr>
              <w:noProof/>
              <w:sz w:val="18"/>
              <w:szCs w:val="20"/>
            </w:rPr>
            <w:drawing>
              <wp:anchor distT="0" distB="0" distL="0" distR="0" simplePos="0" relativeHeight="251658241" behindDoc="1" locked="0" layoutInCell="1" allowOverlap="1" wp14:anchorId="241C309E" wp14:editId="7460A420">
                <wp:simplePos x="0" y="0"/>
                <wp:positionH relativeFrom="page">
                  <wp:posOffset>348615</wp:posOffset>
                </wp:positionH>
                <wp:positionV relativeFrom="page">
                  <wp:posOffset>4445</wp:posOffset>
                </wp:positionV>
                <wp:extent cx="170180" cy="265430"/>
                <wp:effectExtent l="0" t="0" r="1270" b="1270"/>
                <wp:wrapSquare wrapText="bothSides"/>
                <wp:docPr id="82" name="Pictur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2" cstate="print"/>
                        <a:stretch>
                          <a:fillRect/>
                        </a:stretch>
                      </pic:blipFill>
                      <pic:spPr>
                        <a:xfrm>
                          <a:off x="0" y="0"/>
                          <a:ext cx="170180" cy="265430"/>
                        </a:xfrm>
                        <a:prstGeom prst="rect">
                          <a:avLst/>
                        </a:prstGeom>
                      </pic:spPr>
                    </pic:pic>
                  </a:graphicData>
                </a:graphic>
              </wp:anchor>
            </w:drawing>
          </w:r>
        </w:p>
      </w:tc>
      <w:tc>
        <w:tcPr>
          <w:tcW w:w="5383" w:type="dxa"/>
          <w:tcBorders>
            <w:left w:val="single" w:sz="4" w:space="0" w:color="auto"/>
          </w:tcBorders>
          <w:vAlign w:val="center"/>
        </w:tcPr>
        <w:p w14:paraId="3B567A89" w14:textId="028EAE11" w:rsidR="00EF75E3" w:rsidRDefault="00C96631" w:rsidP="00C96631">
          <w:pPr>
            <w:pStyle w:val="Footer"/>
            <w:spacing w:before="0"/>
          </w:pPr>
          <w:r w:rsidRPr="0002125F">
            <w:rPr>
              <w:noProof/>
              <w:sz w:val="18"/>
              <w:szCs w:val="20"/>
            </w:rPr>
            <w:drawing>
              <wp:anchor distT="0" distB="0" distL="0" distR="0" simplePos="0" relativeHeight="251658242" behindDoc="1" locked="0" layoutInCell="1" allowOverlap="1" wp14:anchorId="36B861B9" wp14:editId="5A89BBBE">
                <wp:simplePos x="0" y="0"/>
                <wp:positionH relativeFrom="page">
                  <wp:posOffset>66675</wp:posOffset>
                </wp:positionH>
                <wp:positionV relativeFrom="page">
                  <wp:posOffset>7620</wp:posOffset>
                </wp:positionV>
                <wp:extent cx="1164349" cy="336638"/>
                <wp:effectExtent l="0" t="0" r="0" b="0"/>
                <wp:wrapNone/>
                <wp:docPr id="80" name="Pictur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3" cstate="print"/>
                        <a:stretch>
                          <a:fillRect/>
                        </a:stretch>
                      </pic:blipFill>
                      <pic:spPr>
                        <a:xfrm>
                          <a:off x="0" y="0"/>
                          <a:ext cx="1164349" cy="336638"/>
                        </a:xfrm>
                        <a:prstGeom prst="rect">
                          <a:avLst/>
                        </a:prstGeom>
                      </pic:spPr>
                    </pic:pic>
                  </a:graphicData>
                </a:graphic>
              </wp:anchor>
            </w:drawing>
          </w:r>
        </w:p>
      </w:tc>
      <w:tc>
        <w:tcPr>
          <w:tcW w:w="3398" w:type="dxa"/>
          <w:vAlign w:val="center"/>
        </w:tcPr>
        <w:p w14:paraId="7FA7A1EC" w14:textId="0AE4C462" w:rsidR="00EF75E3" w:rsidRPr="00F4030D" w:rsidRDefault="00C96631" w:rsidP="00F4030D">
          <w:pPr>
            <w:pStyle w:val="Footer"/>
            <w:spacing w:before="0"/>
            <w:jc w:val="right"/>
            <w:rPr>
              <w:sz w:val="18"/>
              <w:szCs w:val="18"/>
            </w:rPr>
          </w:pPr>
          <w:r w:rsidRPr="00F4030D">
            <w:rPr>
              <w:sz w:val="18"/>
              <w:szCs w:val="18"/>
            </w:rPr>
            <w:t xml:space="preserve">Page </w:t>
          </w:r>
          <w:r w:rsidR="00F4030D" w:rsidRPr="00F4030D">
            <w:rPr>
              <w:sz w:val="18"/>
              <w:szCs w:val="18"/>
            </w:rPr>
            <w:fldChar w:fldCharType="begin"/>
          </w:r>
          <w:r w:rsidR="00F4030D" w:rsidRPr="00F4030D">
            <w:rPr>
              <w:sz w:val="18"/>
              <w:szCs w:val="18"/>
            </w:rPr>
            <w:instrText xml:space="preserve"> PAGE   \* MERGEFORMAT </w:instrText>
          </w:r>
          <w:r w:rsidR="00F4030D" w:rsidRPr="00F4030D">
            <w:rPr>
              <w:sz w:val="18"/>
              <w:szCs w:val="18"/>
            </w:rPr>
            <w:fldChar w:fldCharType="separate"/>
          </w:r>
          <w:r w:rsidR="00F4030D" w:rsidRPr="00F4030D">
            <w:rPr>
              <w:noProof/>
              <w:sz w:val="18"/>
              <w:szCs w:val="18"/>
            </w:rPr>
            <w:t>1</w:t>
          </w:r>
          <w:r w:rsidR="00F4030D" w:rsidRPr="00F4030D">
            <w:rPr>
              <w:noProof/>
              <w:sz w:val="18"/>
              <w:szCs w:val="18"/>
            </w:rPr>
            <w:fldChar w:fldCharType="end"/>
          </w:r>
        </w:p>
      </w:tc>
    </w:tr>
  </w:tbl>
  <w:p w14:paraId="150E44B6" w14:textId="6378501E" w:rsidR="00AB3DCB" w:rsidRPr="00EF75E3" w:rsidRDefault="00AB3DCB" w:rsidP="00EF7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B2BC0" w14:textId="77777777" w:rsidR="0062090D" w:rsidRDefault="0062090D">
      <w:r>
        <w:separator/>
      </w:r>
    </w:p>
  </w:footnote>
  <w:footnote w:type="continuationSeparator" w:id="0">
    <w:p w14:paraId="73DD2D75" w14:textId="77777777" w:rsidR="0062090D" w:rsidRDefault="0062090D">
      <w:r>
        <w:continuationSeparator/>
      </w:r>
    </w:p>
  </w:footnote>
  <w:footnote w:type="continuationNotice" w:id="1">
    <w:p w14:paraId="548FC038" w14:textId="77777777" w:rsidR="0062090D" w:rsidRDefault="0062090D">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89876" w14:textId="2ADB9287" w:rsidR="00342B25" w:rsidRDefault="00EB7579" w:rsidP="00EB7579">
    <w:pPr>
      <w:tabs>
        <w:tab w:val="right" w:pos="10204"/>
      </w:tabs>
      <w:spacing w:before="16"/>
      <w:ind w:left="20"/>
      <w:rPr>
        <w:rFonts w:ascii="Verdana"/>
        <w:color w:val="231F20"/>
        <w:spacing w:val="-2"/>
        <w:sz w:val="18"/>
        <w:szCs w:val="18"/>
      </w:rPr>
    </w:pPr>
    <w:r>
      <w:rPr>
        <w:rFonts w:ascii="Verdana"/>
        <w:color w:val="231F20"/>
        <w:sz w:val="18"/>
      </w:rPr>
      <w:tab/>
    </w:r>
  </w:p>
  <w:p w14:paraId="00E5D2D0" w14:textId="0797ECAA" w:rsidR="00AE7850" w:rsidRDefault="0A9344A7" w:rsidP="0A9344A7">
    <w:pPr>
      <w:tabs>
        <w:tab w:val="right" w:pos="10204"/>
      </w:tabs>
      <w:spacing w:before="16"/>
      <w:ind w:left="20"/>
      <w:rPr>
        <w:rFonts w:ascii="Verdana"/>
        <w:color w:val="231F20"/>
        <w:sz w:val="18"/>
        <w:szCs w:val="18"/>
      </w:rPr>
    </w:pPr>
    <w:r w:rsidRPr="0A9344A7">
      <w:rPr>
        <w:rFonts w:ascii="Verdana"/>
        <w:color w:val="231F20"/>
        <w:spacing w:val="-2"/>
        <w:sz w:val="18"/>
        <w:szCs w:val="18"/>
      </w:rPr>
      <w:t>NCEA Level 1</w:t>
    </w:r>
    <w:r w:rsidR="00EB7579">
      <w:rPr>
        <w:rFonts w:ascii="Verdana"/>
        <w:color w:val="231F20"/>
        <w:spacing w:val="-2"/>
        <w:sz w:val="18"/>
      </w:rPr>
      <w:tab/>
    </w:r>
    <w:r w:rsidRPr="0A9344A7">
      <w:rPr>
        <w:rFonts w:ascii="Verdana"/>
        <w:color w:val="231F20"/>
        <w:spacing w:val="-2"/>
        <w:sz w:val="18"/>
        <w:szCs w:val="18"/>
      </w:rPr>
      <w:t>Assessment Activity Version 4</w:t>
    </w:r>
  </w:p>
  <w:p w14:paraId="4CC4D6C7" w14:textId="77777777" w:rsidR="00AB3DCB" w:rsidRDefault="00AB3DCB" w:rsidP="00342B25">
    <w:pPr>
      <w:pStyle w:val="BodyText"/>
      <w:spacing w:line="14" w:lineRule="auto"/>
      <w:jc w:val="righ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C39BA"/>
    <w:multiLevelType w:val="hybridMultilevel"/>
    <w:tmpl w:val="DA521F02"/>
    <w:lvl w:ilvl="0" w:tplc="D7FA2FC2">
      <w:start w:val="1"/>
      <w:numFmt w:val="bullet"/>
      <w:pStyle w:val="Bullet"/>
      <w:lvlText w:val=""/>
      <w:lvlJc w:val="left"/>
      <w:pPr>
        <w:ind w:left="717" w:hanging="360"/>
      </w:pPr>
      <w:rPr>
        <w:rFonts w:ascii="Symbol" w:hAnsi="Symbol" w:hint="default"/>
        <w:b w:val="0"/>
        <w:i w:val="0"/>
        <w:color w:val="78258A" w:themeColor="accent5"/>
        <w:sz w:val="22"/>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465026D8"/>
    <w:multiLevelType w:val="hybridMultilevel"/>
    <w:tmpl w:val="D0DC15AA"/>
    <w:lvl w:ilvl="0" w:tplc="74A2096C">
      <w:start w:val="1"/>
      <w:numFmt w:val="bullet"/>
      <w:pStyle w:val="BulletLevel2"/>
      <w:lvlText w:val="○"/>
      <w:lvlJc w:val="left"/>
      <w:pPr>
        <w:ind w:left="2255" w:hanging="360"/>
      </w:pPr>
      <w:rPr>
        <w:rFonts w:ascii="Arial" w:hAnsi="Arial" w:hint="default"/>
        <w:color w:val="65428A" w:themeColor="accent6"/>
        <w:sz w:val="22"/>
      </w:rPr>
    </w:lvl>
    <w:lvl w:ilvl="1" w:tplc="14090003" w:tentative="1">
      <w:start w:val="1"/>
      <w:numFmt w:val="bullet"/>
      <w:lvlText w:val="o"/>
      <w:lvlJc w:val="left"/>
      <w:pPr>
        <w:ind w:left="2975" w:hanging="360"/>
      </w:pPr>
      <w:rPr>
        <w:rFonts w:ascii="Courier New" w:hAnsi="Courier New" w:cs="Courier New" w:hint="default"/>
      </w:rPr>
    </w:lvl>
    <w:lvl w:ilvl="2" w:tplc="14090005" w:tentative="1">
      <w:start w:val="1"/>
      <w:numFmt w:val="bullet"/>
      <w:lvlText w:val=""/>
      <w:lvlJc w:val="left"/>
      <w:pPr>
        <w:ind w:left="3695" w:hanging="360"/>
      </w:pPr>
      <w:rPr>
        <w:rFonts w:ascii="Wingdings" w:hAnsi="Wingdings" w:hint="default"/>
      </w:rPr>
    </w:lvl>
    <w:lvl w:ilvl="3" w:tplc="14090001" w:tentative="1">
      <w:start w:val="1"/>
      <w:numFmt w:val="bullet"/>
      <w:lvlText w:val=""/>
      <w:lvlJc w:val="left"/>
      <w:pPr>
        <w:ind w:left="4415" w:hanging="360"/>
      </w:pPr>
      <w:rPr>
        <w:rFonts w:ascii="Symbol" w:hAnsi="Symbol" w:hint="default"/>
      </w:rPr>
    </w:lvl>
    <w:lvl w:ilvl="4" w:tplc="14090003" w:tentative="1">
      <w:start w:val="1"/>
      <w:numFmt w:val="bullet"/>
      <w:lvlText w:val="o"/>
      <w:lvlJc w:val="left"/>
      <w:pPr>
        <w:ind w:left="5135" w:hanging="360"/>
      </w:pPr>
      <w:rPr>
        <w:rFonts w:ascii="Courier New" w:hAnsi="Courier New" w:cs="Courier New" w:hint="default"/>
      </w:rPr>
    </w:lvl>
    <w:lvl w:ilvl="5" w:tplc="14090005" w:tentative="1">
      <w:start w:val="1"/>
      <w:numFmt w:val="bullet"/>
      <w:lvlText w:val=""/>
      <w:lvlJc w:val="left"/>
      <w:pPr>
        <w:ind w:left="5855" w:hanging="360"/>
      </w:pPr>
      <w:rPr>
        <w:rFonts w:ascii="Wingdings" w:hAnsi="Wingdings" w:hint="default"/>
      </w:rPr>
    </w:lvl>
    <w:lvl w:ilvl="6" w:tplc="14090001" w:tentative="1">
      <w:start w:val="1"/>
      <w:numFmt w:val="bullet"/>
      <w:lvlText w:val=""/>
      <w:lvlJc w:val="left"/>
      <w:pPr>
        <w:ind w:left="6575" w:hanging="360"/>
      </w:pPr>
      <w:rPr>
        <w:rFonts w:ascii="Symbol" w:hAnsi="Symbol" w:hint="default"/>
      </w:rPr>
    </w:lvl>
    <w:lvl w:ilvl="7" w:tplc="14090003" w:tentative="1">
      <w:start w:val="1"/>
      <w:numFmt w:val="bullet"/>
      <w:lvlText w:val="o"/>
      <w:lvlJc w:val="left"/>
      <w:pPr>
        <w:ind w:left="7295" w:hanging="360"/>
      </w:pPr>
      <w:rPr>
        <w:rFonts w:ascii="Courier New" w:hAnsi="Courier New" w:cs="Courier New" w:hint="default"/>
      </w:rPr>
    </w:lvl>
    <w:lvl w:ilvl="8" w:tplc="14090005" w:tentative="1">
      <w:start w:val="1"/>
      <w:numFmt w:val="bullet"/>
      <w:lvlText w:val=""/>
      <w:lvlJc w:val="left"/>
      <w:pPr>
        <w:ind w:left="8015" w:hanging="360"/>
      </w:pPr>
      <w:rPr>
        <w:rFonts w:ascii="Wingdings" w:hAnsi="Wingdings" w:hint="default"/>
      </w:rPr>
    </w:lvl>
  </w:abstractNum>
  <w:abstractNum w:abstractNumId="2" w15:restartNumberingAfterBreak="0">
    <w:nsid w:val="4FE378F1"/>
    <w:multiLevelType w:val="hybridMultilevel"/>
    <w:tmpl w:val="51C09D06"/>
    <w:lvl w:ilvl="0" w:tplc="FFFFFFFF">
      <w:start w:val="1"/>
      <w:numFmt w:val="bullet"/>
      <w:lvlText w:val="»"/>
      <w:lvlJc w:val="left"/>
      <w:pPr>
        <w:ind w:left="717" w:hanging="360"/>
      </w:pPr>
      <w:rPr>
        <w:rFonts w:ascii="Arial" w:hAnsi="Arial" w:hint="default"/>
        <w:b w:val="0"/>
        <w:i w:val="0"/>
        <w:color w:val="840C5B"/>
        <w:sz w:val="22"/>
      </w:rPr>
    </w:lvl>
    <w:lvl w:ilvl="1" w:tplc="6EEE0A92">
      <w:start w:val="1"/>
      <w:numFmt w:val="bullet"/>
      <w:lvlText w:val="○"/>
      <w:lvlJc w:val="left"/>
      <w:pPr>
        <w:ind w:left="1440" w:hanging="360"/>
      </w:pPr>
      <w:rPr>
        <w:rFonts w:ascii="Arial" w:hAnsi="Arial" w:hint="default"/>
        <w:color w:val="78258A" w:themeColor="accent5"/>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61B59DE"/>
    <w:multiLevelType w:val="hybridMultilevel"/>
    <w:tmpl w:val="930C9EBE"/>
    <w:lvl w:ilvl="0" w:tplc="FFFFFFFF">
      <w:start w:val="1"/>
      <w:numFmt w:val="bullet"/>
      <w:lvlText w:val="»"/>
      <w:lvlJc w:val="left"/>
      <w:pPr>
        <w:ind w:left="717" w:hanging="360"/>
      </w:pPr>
      <w:rPr>
        <w:rFonts w:ascii="Arial" w:hAnsi="Arial" w:hint="default"/>
        <w:b w:val="0"/>
        <w:i w:val="0"/>
        <w:color w:val="840C5B"/>
        <w:sz w:val="22"/>
      </w:rPr>
    </w:lvl>
    <w:lvl w:ilvl="1" w:tplc="5978C9F4">
      <w:start w:val="1"/>
      <w:numFmt w:val="bullet"/>
      <w:lvlText w:val="○"/>
      <w:lvlJc w:val="left"/>
      <w:pPr>
        <w:ind w:left="1440" w:hanging="360"/>
      </w:pPr>
      <w:rPr>
        <w:rFonts w:ascii="Arial" w:hAnsi="Arial" w:hint="default"/>
        <w:color w:val="78258A" w:themeColor="accent5"/>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9FE5B9E"/>
    <w:multiLevelType w:val="hybridMultilevel"/>
    <w:tmpl w:val="F0881E14"/>
    <w:lvl w:ilvl="0" w:tplc="50C045CC">
      <w:start w:val="1"/>
      <w:numFmt w:val="bullet"/>
      <w:pStyle w:val="BulletLevel3"/>
      <w:lvlText w:val=""/>
      <w:lvlJc w:val="left"/>
      <w:pPr>
        <w:ind w:left="947" w:hanging="360"/>
      </w:pPr>
      <w:rPr>
        <w:rFonts w:ascii="Symbol" w:hAnsi="Symbol" w:hint="default"/>
        <w:color w:val="78258A" w:themeColor="accent5"/>
        <w:sz w:val="22"/>
      </w:rPr>
    </w:lvl>
    <w:lvl w:ilvl="1" w:tplc="14090003" w:tentative="1">
      <w:start w:val="1"/>
      <w:numFmt w:val="bullet"/>
      <w:lvlText w:val="o"/>
      <w:lvlJc w:val="left"/>
      <w:pPr>
        <w:ind w:left="1667" w:hanging="360"/>
      </w:pPr>
      <w:rPr>
        <w:rFonts w:ascii="Courier New" w:hAnsi="Courier New" w:cs="Courier New" w:hint="default"/>
      </w:rPr>
    </w:lvl>
    <w:lvl w:ilvl="2" w:tplc="14090005" w:tentative="1">
      <w:start w:val="1"/>
      <w:numFmt w:val="bullet"/>
      <w:lvlText w:val=""/>
      <w:lvlJc w:val="left"/>
      <w:pPr>
        <w:ind w:left="2387" w:hanging="360"/>
      </w:pPr>
      <w:rPr>
        <w:rFonts w:ascii="Wingdings" w:hAnsi="Wingdings" w:hint="default"/>
      </w:rPr>
    </w:lvl>
    <w:lvl w:ilvl="3" w:tplc="14090001" w:tentative="1">
      <w:start w:val="1"/>
      <w:numFmt w:val="bullet"/>
      <w:lvlText w:val=""/>
      <w:lvlJc w:val="left"/>
      <w:pPr>
        <w:ind w:left="3107" w:hanging="360"/>
      </w:pPr>
      <w:rPr>
        <w:rFonts w:ascii="Symbol" w:hAnsi="Symbol" w:hint="default"/>
      </w:rPr>
    </w:lvl>
    <w:lvl w:ilvl="4" w:tplc="14090003" w:tentative="1">
      <w:start w:val="1"/>
      <w:numFmt w:val="bullet"/>
      <w:lvlText w:val="o"/>
      <w:lvlJc w:val="left"/>
      <w:pPr>
        <w:ind w:left="3827" w:hanging="360"/>
      </w:pPr>
      <w:rPr>
        <w:rFonts w:ascii="Courier New" w:hAnsi="Courier New" w:cs="Courier New" w:hint="default"/>
      </w:rPr>
    </w:lvl>
    <w:lvl w:ilvl="5" w:tplc="14090005" w:tentative="1">
      <w:start w:val="1"/>
      <w:numFmt w:val="bullet"/>
      <w:lvlText w:val=""/>
      <w:lvlJc w:val="left"/>
      <w:pPr>
        <w:ind w:left="4547" w:hanging="360"/>
      </w:pPr>
      <w:rPr>
        <w:rFonts w:ascii="Wingdings" w:hAnsi="Wingdings" w:hint="default"/>
      </w:rPr>
    </w:lvl>
    <w:lvl w:ilvl="6" w:tplc="14090001" w:tentative="1">
      <w:start w:val="1"/>
      <w:numFmt w:val="bullet"/>
      <w:lvlText w:val=""/>
      <w:lvlJc w:val="left"/>
      <w:pPr>
        <w:ind w:left="5267" w:hanging="360"/>
      </w:pPr>
      <w:rPr>
        <w:rFonts w:ascii="Symbol" w:hAnsi="Symbol" w:hint="default"/>
      </w:rPr>
    </w:lvl>
    <w:lvl w:ilvl="7" w:tplc="14090003" w:tentative="1">
      <w:start w:val="1"/>
      <w:numFmt w:val="bullet"/>
      <w:lvlText w:val="o"/>
      <w:lvlJc w:val="left"/>
      <w:pPr>
        <w:ind w:left="5987" w:hanging="360"/>
      </w:pPr>
      <w:rPr>
        <w:rFonts w:ascii="Courier New" w:hAnsi="Courier New" w:cs="Courier New" w:hint="default"/>
      </w:rPr>
    </w:lvl>
    <w:lvl w:ilvl="8" w:tplc="14090005" w:tentative="1">
      <w:start w:val="1"/>
      <w:numFmt w:val="bullet"/>
      <w:lvlText w:val=""/>
      <w:lvlJc w:val="left"/>
      <w:pPr>
        <w:ind w:left="6707" w:hanging="360"/>
      </w:pPr>
      <w:rPr>
        <w:rFonts w:ascii="Wingdings" w:hAnsi="Wingdings" w:hint="default"/>
      </w:rPr>
    </w:lvl>
  </w:abstractNum>
  <w:num w:numId="1" w16cid:durableId="1260991121">
    <w:abstractNumId w:val="0"/>
  </w:num>
  <w:num w:numId="2" w16cid:durableId="1357467588">
    <w:abstractNumId w:val="3"/>
  </w:num>
  <w:num w:numId="3" w16cid:durableId="1994917415">
    <w:abstractNumId w:val="2"/>
  </w:num>
  <w:num w:numId="4" w16cid:durableId="1679311741">
    <w:abstractNumId w:val="1"/>
  </w:num>
  <w:num w:numId="5" w16cid:durableId="19994570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DCB"/>
    <w:rsid w:val="0000269F"/>
    <w:rsid w:val="000168C8"/>
    <w:rsid w:val="00016B5F"/>
    <w:rsid w:val="00020FF4"/>
    <w:rsid w:val="0002125F"/>
    <w:rsid w:val="00033B5A"/>
    <w:rsid w:val="0004449D"/>
    <w:rsid w:val="00050834"/>
    <w:rsid w:val="00065F88"/>
    <w:rsid w:val="00073831"/>
    <w:rsid w:val="000750DE"/>
    <w:rsid w:val="000768D6"/>
    <w:rsid w:val="00086F0B"/>
    <w:rsid w:val="00091C24"/>
    <w:rsid w:val="00094A37"/>
    <w:rsid w:val="000A14D0"/>
    <w:rsid w:val="000B33AB"/>
    <w:rsid w:val="000B548E"/>
    <w:rsid w:val="000C1544"/>
    <w:rsid w:val="000C2B61"/>
    <w:rsid w:val="000C415D"/>
    <w:rsid w:val="000E10AC"/>
    <w:rsid w:val="000E73ED"/>
    <w:rsid w:val="000F583C"/>
    <w:rsid w:val="00101C0C"/>
    <w:rsid w:val="001038E1"/>
    <w:rsid w:val="001067DA"/>
    <w:rsid w:val="00111666"/>
    <w:rsid w:val="0012501D"/>
    <w:rsid w:val="001347EB"/>
    <w:rsid w:val="00161A47"/>
    <w:rsid w:val="00162CDC"/>
    <w:rsid w:val="001711BE"/>
    <w:rsid w:val="001715D7"/>
    <w:rsid w:val="00187BB3"/>
    <w:rsid w:val="001A3946"/>
    <w:rsid w:val="001B249A"/>
    <w:rsid w:val="001B60BC"/>
    <w:rsid w:val="001C2254"/>
    <w:rsid w:val="001C4564"/>
    <w:rsid w:val="001C4828"/>
    <w:rsid w:val="00205B21"/>
    <w:rsid w:val="00251409"/>
    <w:rsid w:val="00261DE0"/>
    <w:rsid w:val="00270AC7"/>
    <w:rsid w:val="00273B22"/>
    <w:rsid w:val="00281228"/>
    <w:rsid w:val="00287742"/>
    <w:rsid w:val="002B2042"/>
    <w:rsid w:val="002B4160"/>
    <w:rsid w:val="002D308A"/>
    <w:rsid w:val="002E3910"/>
    <w:rsid w:val="002E6019"/>
    <w:rsid w:val="003362A3"/>
    <w:rsid w:val="00342B25"/>
    <w:rsid w:val="0034308E"/>
    <w:rsid w:val="00360608"/>
    <w:rsid w:val="00363701"/>
    <w:rsid w:val="00366FB5"/>
    <w:rsid w:val="00377353"/>
    <w:rsid w:val="00377CD3"/>
    <w:rsid w:val="003B234D"/>
    <w:rsid w:val="003B3F75"/>
    <w:rsid w:val="003B5C73"/>
    <w:rsid w:val="003C02E1"/>
    <w:rsid w:val="003C6012"/>
    <w:rsid w:val="003E3A53"/>
    <w:rsid w:val="003F2350"/>
    <w:rsid w:val="00422640"/>
    <w:rsid w:val="00427EE4"/>
    <w:rsid w:val="004313FC"/>
    <w:rsid w:val="00431EDC"/>
    <w:rsid w:val="00435CD0"/>
    <w:rsid w:val="0044567E"/>
    <w:rsid w:val="004531D2"/>
    <w:rsid w:val="00453D31"/>
    <w:rsid w:val="00465BA1"/>
    <w:rsid w:val="00471A4A"/>
    <w:rsid w:val="00473E9E"/>
    <w:rsid w:val="00484B95"/>
    <w:rsid w:val="004A6697"/>
    <w:rsid w:val="004B3D9F"/>
    <w:rsid w:val="004C1A0B"/>
    <w:rsid w:val="004C7CED"/>
    <w:rsid w:val="004D1C52"/>
    <w:rsid w:val="004E7069"/>
    <w:rsid w:val="004F427A"/>
    <w:rsid w:val="005000F9"/>
    <w:rsid w:val="00505BA1"/>
    <w:rsid w:val="005075C5"/>
    <w:rsid w:val="00512B00"/>
    <w:rsid w:val="00522C2B"/>
    <w:rsid w:val="005547CB"/>
    <w:rsid w:val="00554DA2"/>
    <w:rsid w:val="00555687"/>
    <w:rsid w:val="00557127"/>
    <w:rsid w:val="005640C7"/>
    <w:rsid w:val="00566E53"/>
    <w:rsid w:val="005736AF"/>
    <w:rsid w:val="00580413"/>
    <w:rsid w:val="00597DD7"/>
    <w:rsid w:val="005A07CE"/>
    <w:rsid w:val="005A56E3"/>
    <w:rsid w:val="005B173E"/>
    <w:rsid w:val="005B1CC5"/>
    <w:rsid w:val="005C11D4"/>
    <w:rsid w:val="005C5E76"/>
    <w:rsid w:val="005C78E1"/>
    <w:rsid w:val="005D44CC"/>
    <w:rsid w:val="005D6098"/>
    <w:rsid w:val="005E2C7E"/>
    <w:rsid w:val="005E6BDB"/>
    <w:rsid w:val="005F1FDC"/>
    <w:rsid w:val="00607452"/>
    <w:rsid w:val="0062090D"/>
    <w:rsid w:val="0062138B"/>
    <w:rsid w:val="00625F60"/>
    <w:rsid w:val="0063328B"/>
    <w:rsid w:val="006347CC"/>
    <w:rsid w:val="00636591"/>
    <w:rsid w:val="00637741"/>
    <w:rsid w:val="006606B4"/>
    <w:rsid w:val="00671ADE"/>
    <w:rsid w:val="0069129D"/>
    <w:rsid w:val="006B05D6"/>
    <w:rsid w:val="006D46A1"/>
    <w:rsid w:val="006F1AAA"/>
    <w:rsid w:val="006F3FD4"/>
    <w:rsid w:val="006F45FA"/>
    <w:rsid w:val="00702D0E"/>
    <w:rsid w:val="007119C3"/>
    <w:rsid w:val="00745194"/>
    <w:rsid w:val="00746E73"/>
    <w:rsid w:val="00752F32"/>
    <w:rsid w:val="00772D88"/>
    <w:rsid w:val="00781F51"/>
    <w:rsid w:val="007A258B"/>
    <w:rsid w:val="007A5A34"/>
    <w:rsid w:val="007B3B4F"/>
    <w:rsid w:val="007B4CF8"/>
    <w:rsid w:val="007B5EC0"/>
    <w:rsid w:val="007B6BC8"/>
    <w:rsid w:val="007C0F1D"/>
    <w:rsid w:val="007C6B86"/>
    <w:rsid w:val="007E0E73"/>
    <w:rsid w:val="007F23FE"/>
    <w:rsid w:val="00807F25"/>
    <w:rsid w:val="0081712C"/>
    <w:rsid w:val="008178E4"/>
    <w:rsid w:val="00817F18"/>
    <w:rsid w:val="00837047"/>
    <w:rsid w:val="008467C2"/>
    <w:rsid w:val="00856D51"/>
    <w:rsid w:val="008676E4"/>
    <w:rsid w:val="00872950"/>
    <w:rsid w:val="00873C0D"/>
    <w:rsid w:val="00875E2F"/>
    <w:rsid w:val="00876B34"/>
    <w:rsid w:val="00886228"/>
    <w:rsid w:val="008908B7"/>
    <w:rsid w:val="008A4907"/>
    <w:rsid w:val="008C55CA"/>
    <w:rsid w:val="008D2493"/>
    <w:rsid w:val="008E00E7"/>
    <w:rsid w:val="008E1D41"/>
    <w:rsid w:val="008F3376"/>
    <w:rsid w:val="0091379C"/>
    <w:rsid w:val="00914728"/>
    <w:rsid w:val="00917BC8"/>
    <w:rsid w:val="00931078"/>
    <w:rsid w:val="009579C0"/>
    <w:rsid w:val="0096356A"/>
    <w:rsid w:val="00971F5C"/>
    <w:rsid w:val="00973AA2"/>
    <w:rsid w:val="009863FC"/>
    <w:rsid w:val="009919E7"/>
    <w:rsid w:val="009A2A7E"/>
    <w:rsid w:val="009B675E"/>
    <w:rsid w:val="009C7824"/>
    <w:rsid w:val="009D2AA3"/>
    <w:rsid w:val="009E166E"/>
    <w:rsid w:val="009E181B"/>
    <w:rsid w:val="009E60DA"/>
    <w:rsid w:val="009E7E12"/>
    <w:rsid w:val="009F1749"/>
    <w:rsid w:val="009F2A2C"/>
    <w:rsid w:val="009F3AC5"/>
    <w:rsid w:val="009F4AF1"/>
    <w:rsid w:val="00A10291"/>
    <w:rsid w:val="00A30262"/>
    <w:rsid w:val="00A46C8E"/>
    <w:rsid w:val="00A72589"/>
    <w:rsid w:val="00A80846"/>
    <w:rsid w:val="00AB3DCB"/>
    <w:rsid w:val="00AD1A43"/>
    <w:rsid w:val="00AE07F9"/>
    <w:rsid w:val="00AE7850"/>
    <w:rsid w:val="00AE7D40"/>
    <w:rsid w:val="00AF13AD"/>
    <w:rsid w:val="00AF3246"/>
    <w:rsid w:val="00B015BE"/>
    <w:rsid w:val="00B02361"/>
    <w:rsid w:val="00B0453C"/>
    <w:rsid w:val="00B04726"/>
    <w:rsid w:val="00B126C9"/>
    <w:rsid w:val="00B30CF8"/>
    <w:rsid w:val="00B660F6"/>
    <w:rsid w:val="00B75398"/>
    <w:rsid w:val="00B81677"/>
    <w:rsid w:val="00B83C4C"/>
    <w:rsid w:val="00B93271"/>
    <w:rsid w:val="00B97375"/>
    <w:rsid w:val="00BA4F9F"/>
    <w:rsid w:val="00BA7EA2"/>
    <w:rsid w:val="00BD100A"/>
    <w:rsid w:val="00BD1584"/>
    <w:rsid w:val="00BE5E51"/>
    <w:rsid w:val="00BF2ECE"/>
    <w:rsid w:val="00BF751A"/>
    <w:rsid w:val="00C04CF8"/>
    <w:rsid w:val="00C21D7C"/>
    <w:rsid w:val="00C269BF"/>
    <w:rsid w:val="00C411E8"/>
    <w:rsid w:val="00C56AA7"/>
    <w:rsid w:val="00C63D24"/>
    <w:rsid w:val="00C67856"/>
    <w:rsid w:val="00C76464"/>
    <w:rsid w:val="00C80B1C"/>
    <w:rsid w:val="00C8163B"/>
    <w:rsid w:val="00C8178E"/>
    <w:rsid w:val="00C82882"/>
    <w:rsid w:val="00C82E40"/>
    <w:rsid w:val="00C91E0C"/>
    <w:rsid w:val="00C96631"/>
    <w:rsid w:val="00CA64C2"/>
    <w:rsid w:val="00CB0FAE"/>
    <w:rsid w:val="00CB7436"/>
    <w:rsid w:val="00CD2314"/>
    <w:rsid w:val="00CD717C"/>
    <w:rsid w:val="00CE0E9E"/>
    <w:rsid w:val="00CE25FD"/>
    <w:rsid w:val="00CE3F68"/>
    <w:rsid w:val="00CE7B4A"/>
    <w:rsid w:val="00D00840"/>
    <w:rsid w:val="00D12817"/>
    <w:rsid w:val="00D166A1"/>
    <w:rsid w:val="00D17859"/>
    <w:rsid w:val="00D31B9C"/>
    <w:rsid w:val="00D3782C"/>
    <w:rsid w:val="00D478E9"/>
    <w:rsid w:val="00D80D1D"/>
    <w:rsid w:val="00D94678"/>
    <w:rsid w:val="00DC1550"/>
    <w:rsid w:val="00DD76C2"/>
    <w:rsid w:val="00DE0E12"/>
    <w:rsid w:val="00DF25AD"/>
    <w:rsid w:val="00DF57D3"/>
    <w:rsid w:val="00E264D9"/>
    <w:rsid w:val="00E300B1"/>
    <w:rsid w:val="00E437E0"/>
    <w:rsid w:val="00E44235"/>
    <w:rsid w:val="00E507FC"/>
    <w:rsid w:val="00E5609D"/>
    <w:rsid w:val="00E73BDC"/>
    <w:rsid w:val="00E81CAB"/>
    <w:rsid w:val="00E82CC3"/>
    <w:rsid w:val="00E8677B"/>
    <w:rsid w:val="00E87447"/>
    <w:rsid w:val="00EA2623"/>
    <w:rsid w:val="00EA286A"/>
    <w:rsid w:val="00EB5122"/>
    <w:rsid w:val="00EB5D34"/>
    <w:rsid w:val="00EB7579"/>
    <w:rsid w:val="00ED12BC"/>
    <w:rsid w:val="00ED12D2"/>
    <w:rsid w:val="00EF75E3"/>
    <w:rsid w:val="00EF7FF9"/>
    <w:rsid w:val="00F03531"/>
    <w:rsid w:val="00F04990"/>
    <w:rsid w:val="00F4030D"/>
    <w:rsid w:val="00F463FA"/>
    <w:rsid w:val="00F47894"/>
    <w:rsid w:val="00F5153E"/>
    <w:rsid w:val="00F525E1"/>
    <w:rsid w:val="00F552BE"/>
    <w:rsid w:val="00F74591"/>
    <w:rsid w:val="00F77217"/>
    <w:rsid w:val="00F94DA5"/>
    <w:rsid w:val="00FB4093"/>
    <w:rsid w:val="00FC1772"/>
    <w:rsid w:val="0A9344A7"/>
    <w:rsid w:val="11129648"/>
    <w:rsid w:val="12CA8A0D"/>
    <w:rsid w:val="132DD47C"/>
    <w:rsid w:val="1648DE1A"/>
    <w:rsid w:val="1BC5D971"/>
    <w:rsid w:val="1F003885"/>
    <w:rsid w:val="24585F37"/>
    <w:rsid w:val="2BA8FB04"/>
    <w:rsid w:val="2D75504A"/>
    <w:rsid w:val="382C90F3"/>
    <w:rsid w:val="4BEA140A"/>
    <w:rsid w:val="55043306"/>
    <w:rsid w:val="5F4E79E3"/>
    <w:rsid w:val="639486F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A0DD6"/>
  <w15:docId w15:val="{B38CB106-2107-439C-AC7B-86ACB653C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3FC"/>
    <w:pPr>
      <w:spacing w:before="120"/>
    </w:pPr>
    <w:rPr>
      <w:rFonts w:ascii="Arial" w:eastAsia="Arial" w:hAnsi="Arial" w:cs="Arial"/>
    </w:rPr>
  </w:style>
  <w:style w:type="paragraph" w:styleId="Heading1">
    <w:name w:val="heading 1"/>
    <w:basedOn w:val="Normal"/>
    <w:uiPriority w:val="9"/>
    <w:qFormat/>
    <w:rsid w:val="00625F60"/>
    <w:pPr>
      <w:spacing w:before="87"/>
      <w:ind w:left="102"/>
      <w:outlineLvl w:val="0"/>
    </w:pPr>
    <w:rPr>
      <w:b/>
      <w:bCs/>
      <w:color w:val="78258A" w:themeColor="accent5"/>
      <w:sz w:val="40"/>
      <w:szCs w:val="40"/>
    </w:rPr>
  </w:style>
  <w:style w:type="paragraph" w:styleId="Heading2">
    <w:name w:val="heading 2"/>
    <w:basedOn w:val="Normal"/>
    <w:next w:val="Normal"/>
    <w:link w:val="Heading2Char"/>
    <w:uiPriority w:val="9"/>
    <w:unhideWhenUsed/>
    <w:qFormat/>
    <w:rsid w:val="005A07CE"/>
    <w:pPr>
      <w:keepNext/>
      <w:keepLines/>
      <w:spacing w:before="140"/>
      <w:outlineLvl w:val="1"/>
    </w:pPr>
    <w:rPr>
      <w:rFonts w:eastAsiaTheme="majorEastAsia" w:cstheme="majorBidi"/>
      <w:color w:val="78258A" w:themeColor="accent5"/>
      <w:sz w:val="40"/>
      <w:szCs w:val="26"/>
    </w:rPr>
  </w:style>
  <w:style w:type="paragraph" w:styleId="Heading3">
    <w:name w:val="heading 3"/>
    <w:basedOn w:val="Normal"/>
    <w:next w:val="Normal"/>
    <w:link w:val="Heading3Char"/>
    <w:uiPriority w:val="9"/>
    <w:unhideWhenUsed/>
    <w:qFormat/>
    <w:rsid w:val="005A07CE"/>
    <w:pPr>
      <w:keepNext/>
      <w:keepLines/>
      <w:spacing w:before="40"/>
      <w:outlineLvl w:val="2"/>
    </w:pPr>
    <w:rPr>
      <w:rFonts w:eastAsiaTheme="majorEastAsia" w:cstheme="majorBidi"/>
      <w:b/>
      <w:color w:val="78258A" w:themeColor="accent5"/>
      <w:sz w:val="28"/>
      <w:szCs w:val="24"/>
    </w:rPr>
  </w:style>
  <w:style w:type="paragraph" w:styleId="Heading4">
    <w:name w:val="heading 4"/>
    <w:basedOn w:val="Normal"/>
    <w:next w:val="Normal"/>
    <w:link w:val="Heading4Char"/>
    <w:uiPriority w:val="9"/>
    <w:unhideWhenUsed/>
    <w:qFormat/>
    <w:rsid w:val="00625F60"/>
    <w:pPr>
      <w:keepNext/>
      <w:keepLines/>
      <w:spacing w:line="276" w:lineRule="auto"/>
      <w:outlineLvl w:val="3"/>
    </w:pPr>
    <w:rPr>
      <w:rFonts w:eastAsiaTheme="majorEastAsia" w:cstheme="majorBidi"/>
      <w:iCs/>
      <w:color w:val="78258A" w:themeColor="accent5"/>
      <w:sz w:val="24"/>
    </w:rPr>
  </w:style>
  <w:style w:type="paragraph" w:styleId="Heading5">
    <w:name w:val="heading 5"/>
    <w:basedOn w:val="Normal"/>
    <w:next w:val="Normal"/>
    <w:link w:val="Heading5Char"/>
    <w:uiPriority w:val="9"/>
    <w:unhideWhenUsed/>
    <w:qFormat/>
    <w:rsid w:val="00625F60"/>
    <w:pPr>
      <w:keepNext/>
      <w:keepLines/>
      <w:outlineLvl w:val="4"/>
    </w:pPr>
    <w:rPr>
      <w:rFonts w:eastAsiaTheme="majorEastAsia" w:cstheme="majorBidi"/>
      <w:b/>
      <w:color w:val="78258A" w:themeColor="accent5"/>
      <w:sz w:val="28"/>
    </w:rPr>
  </w:style>
  <w:style w:type="paragraph" w:styleId="Heading6">
    <w:name w:val="heading 6"/>
    <w:basedOn w:val="Normal"/>
    <w:next w:val="Normal"/>
    <w:link w:val="Heading6Char"/>
    <w:uiPriority w:val="9"/>
    <w:unhideWhenUsed/>
    <w:qFormat/>
    <w:rsid w:val="008A4907"/>
    <w:pPr>
      <w:keepNext/>
      <w:keepLines/>
      <w:ind w:left="181" w:right="170"/>
      <w:outlineLvl w:val="5"/>
    </w:pPr>
    <w:rPr>
      <w:rFonts w:eastAsiaTheme="majorEastAsia" w:cstheme="majorBidi"/>
      <w:b/>
      <w:color w:val="78258A" w:themeColor="accent5"/>
    </w:rPr>
  </w:style>
  <w:style w:type="paragraph" w:styleId="Heading7">
    <w:name w:val="heading 7"/>
    <w:basedOn w:val="Normal"/>
    <w:next w:val="Normal"/>
    <w:link w:val="Heading7Char"/>
    <w:uiPriority w:val="9"/>
    <w:unhideWhenUsed/>
    <w:qFormat/>
    <w:rsid w:val="008A4907"/>
    <w:pPr>
      <w:keepNext/>
      <w:keepLines/>
      <w:spacing w:after="120"/>
      <w:jc w:val="center"/>
      <w:outlineLvl w:val="6"/>
    </w:pPr>
    <w:rPr>
      <w:rFonts w:eastAsiaTheme="majorEastAsia" w:cstheme="majorBidi"/>
      <w:b/>
      <w:iCs/>
      <w:color w:val="78258A" w:themeColor="accent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863FC"/>
    <w:rPr>
      <w:szCs w:val="24"/>
    </w:rPr>
  </w:style>
  <w:style w:type="paragraph" w:styleId="ListParagraph">
    <w:name w:val="List Paragraph"/>
    <w:basedOn w:val="Normal"/>
    <w:uiPriority w:val="1"/>
  </w:style>
  <w:style w:type="paragraph" w:customStyle="1" w:styleId="TableParagraph">
    <w:name w:val="Table Paragraph"/>
    <w:basedOn w:val="Normal"/>
    <w:link w:val="TableParagraphChar"/>
    <w:uiPriority w:val="1"/>
    <w:qFormat/>
    <w:rsid w:val="00917BC8"/>
    <w:pPr>
      <w:ind w:left="181" w:right="170"/>
    </w:pPr>
  </w:style>
  <w:style w:type="character" w:customStyle="1" w:styleId="Heading2Char">
    <w:name w:val="Heading 2 Char"/>
    <w:basedOn w:val="DefaultParagraphFont"/>
    <w:link w:val="Heading2"/>
    <w:uiPriority w:val="9"/>
    <w:rsid w:val="005A07CE"/>
    <w:rPr>
      <w:rFonts w:ascii="Arial" w:eastAsiaTheme="majorEastAsia" w:hAnsi="Arial" w:cstheme="majorBidi"/>
      <w:color w:val="78258A" w:themeColor="accent5"/>
      <w:sz w:val="40"/>
      <w:szCs w:val="26"/>
    </w:rPr>
  </w:style>
  <w:style w:type="paragraph" w:customStyle="1" w:styleId="TableHeading">
    <w:name w:val="Table Heading"/>
    <w:basedOn w:val="TableParagraph"/>
    <w:link w:val="TableHeadingChar"/>
    <w:qFormat/>
    <w:rsid w:val="009F1749"/>
    <w:pPr>
      <w:spacing w:after="120"/>
      <w:ind w:left="170"/>
    </w:pPr>
    <w:rPr>
      <w:b/>
      <w:color w:val="78258A" w:themeColor="accent5"/>
    </w:rPr>
  </w:style>
  <w:style w:type="character" w:customStyle="1" w:styleId="TableParagraphChar">
    <w:name w:val="Table Paragraph Char"/>
    <w:basedOn w:val="DefaultParagraphFont"/>
    <w:link w:val="TableParagraph"/>
    <w:uiPriority w:val="1"/>
    <w:rsid w:val="00917BC8"/>
    <w:rPr>
      <w:rFonts w:ascii="Arial" w:eastAsia="Arial" w:hAnsi="Arial" w:cs="Arial"/>
    </w:rPr>
  </w:style>
  <w:style w:type="character" w:customStyle="1" w:styleId="TableHeadingChar">
    <w:name w:val="Table Heading Char"/>
    <w:basedOn w:val="TableParagraphChar"/>
    <w:link w:val="TableHeading"/>
    <w:rsid w:val="009F1749"/>
    <w:rPr>
      <w:rFonts w:ascii="Arial" w:eastAsia="Arial" w:hAnsi="Arial" w:cs="Arial"/>
      <w:b/>
      <w:color w:val="78258A" w:themeColor="accent5"/>
    </w:rPr>
  </w:style>
  <w:style w:type="paragraph" w:customStyle="1" w:styleId="Bullet">
    <w:name w:val="Bullet"/>
    <w:basedOn w:val="TableParagraph"/>
    <w:link w:val="BulletChar"/>
    <w:qFormat/>
    <w:rsid w:val="00B30CF8"/>
    <w:pPr>
      <w:numPr>
        <w:numId w:val="1"/>
      </w:numPr>
      <w:tabs>
        <w:tab w:val="left" w:pos="1225"/>
      </w:tabs>
      <w:spacing w:before="80" w:after="80"/>
      <w:ind w:left="454" w:hanging="227"/>
    </w:pPr>
  </w:style>
  <w:style w:type="character" w:customStyle="1" w:styleId="BulletChar">
    <w:name w:val="Bullet Char"/>
    <w:basedOn w:val="TableParagraphChar"/>
    <w:link w:val="Bullet"/>
    <w:rsid w:val="00B30CF8"/>
    <w:rPr>
      <w:rFonts w:ascii="Arial" w:eastAsia="Arial" w:hAnsi="Arial" w:cs="Arial"/>
    </w:rPr>
  </w:style>
  <w:style w:type="paragraph" w:styleId="Header">
    <w:name w:val="header"/>
    <w:basedOn w:val="Normal"/>
    <w:link w:val="HeaderChar"/>
    <w:uiPriority w:val="99"/>
    <w:unhideWhenUsed/>
    <w:rsid w:val="00872950"/>
    <w:pPr>
      <w:tabs>
        <w:tab w:val="center" w:pos="4513"/>
        <w:tab w:val="right" w:pos="9026"/>
      </w:tabs>
    </w:pPr>
  </w:style>
  <w:style w:type="character" w:customStyle="1" w:styleId="HeaderChar">
    <w:name w:val="Header Char"/>
    <w:basedOn w:val="DefaultParagraphFont"/>
    <w:link w:val="Header"/>
    <w:uiPriority w:val="99"/>
    <w:rsid w:val="00872950"/>
    <w:rPr>
      <w:rFonts w:ascii="Arial" w:eastAsia="Arial" w:hAnsi="Arial" w:cs="Arial"/>
    </w:rPr>
  </w:style>
  <w:style w:type="paragraph" w:styleId="Footer">
    <w:name w:val="footer"/>
    <w:basedOn w:val="Normal"/>
    <w:link w:val="FooterChar"/>
    <w:uiPriority w:val="99"/>
    <w:unhideWhenUsed/>
    <w:rsid w:val="00872950"/>
    <w:pPr>
      <w:tabs>
        <w:tab w:val="center" w:pos="4513"/>
        <w:tab w:val="right" w:pos="9026"/>
      </w:tabs>
    </w:pPr>
  </w:style>
  <w:style w:type="character" w:customStyle="1" w:styleId="FooterChar">
    <w:name w:val="Footer Char"/>
    <w:basedOn w:val="DefaultParagraphFont"/>
    <w:link w:val="Footer"/>
    <w:uiPriority w:val="99"/>
    <w:rsid w:val="00872950"/>
    <w:rPr>
      <w:rFonts w:ascii="Arial" w:eastAsia="Arial" w:hAnsi="Arial" w:cs="Arial"/>
    </w:rPr>
  </w:style>
  <w:style w:type="character" w:customStyle="1" w:styleId="Heading3Char">
    <w:name w:val="Heading 3 Char"/>
    <w:basedOn w:val="DefaultParagraphFont"/>
    <w:link w:val="Heading3"/>
    <w:uiPriority w:val="9"/>
    <w:rsid w:val="005A07CE"/>
    <w:rPr>
      <w:rFonts w:ascii="Arial" w:eastAsiaTheme="majorEastAsia" w:hAnsi="Arial" w:cstheme="majorBidi"/>
      <w:b/>
      <w:color w:val="78258A" w:themeColor="accent5"/>
      <w:sz w:val="28"/>
      <w:szCs w:val="24"/>
    </w:rPr>
  </w:style>
  <w:style w:type="character" w:customStyle="1" w:styleId="Heading4Char">
    <w:name w:val="Heading 4 Char"/>
    <w:basedOn w:val="DefaultParagraphFont"/>
    <w:link w:val="Heading4"/>
    <w:uiPriority w:val="9"/>
    <w:rsid w:val="00625F60"/>
    <w:rPr>
      <w:rFonts w:ascii="Arial" w:eastAsiaTheme="majorEastAsia" w:hAnsi="Arial" w:cstheme="majorBidi"/>
      <w:iCs/>
      <w:color w:val="78258A" w:themeColor="accent5"/>
      <w:sz w:val="24"/>
    </w:rPr>
  </w:style>
  <w:style w:type="character" w:customStyle="1" w:styleId="Heading5Char">
    <w:name w:val="Heading 5 Char"/>
    <w:basedOn w:val="DefaultParagraphFont"/>
    <w:link w:val="Heading5"/>
    <w:uiPriority w:val="9"/>
    <w:rsid w:val="00625F60"/>
    <w:rPr>
      <w:rFonts w:ascii="Arial" w:eastAsiaTheme="majorEastAsia" w:hAnsi="Arial" w:cstheme="majorBidi"/>
      <w:b/>
      <w:color w:val="78258A" w:themeColor="accent5"/>
      <w:sz w:val="28"/>
    </w:rPr>
  </w:style>
  <w:style w:type="character" w:customStyle="1" w:styleId="Heading6Char">
    <w:name w:val="Heading 6 Char"/>
    <w:basedOn w:val="DefaultParagraphFont"/>
    <w:link w:val="Heading6"/>
    <w:uiPriority w:val="9"/>
    <w:rsid w:val="008A4907"/>
    <w:rPr>
      <w:rFonts w:ascii="Arial" w:eastAsiaTheme="majorEastAsia" w:hAnsi="Arial" w:cstheme="majorBidi"/>
      <w:b/>
      <w:color w:val="78258A" w:themeColor="accent5"/>
    </w:rPr>
  </w:style>
  <w:style w:type="paragraph" w:styleId="FootnoteText">
    <w:name w:val="footnote text"/>
    <w:basedOn w:val="Normal"/>
    <w:link w:val="FootnoteTextChar"/>
    <w:uiPriority w:val="99"/>
    <w:semiHidden/>
    <w:unhideWhenUsed/>
    <w:rsid w:val="009F2A2C"/>
    <w:pPr>
      <w:spacing w:before="0"/>
    </w:pPr>
    <w:rPr>
      <w:sz w:val="20"/>
      <w:szCs w:val="20"/>
    </w:rPr>
  </w:style>
  <w:style w:type="character" w:customStyle="1" w:styleId="FootnoteTextChar">
    <w:name w:val="Footnote Text Char"/>
    <w:basedOn w:val="DefaultParagraphFont"/>
    <w:link w:val="FootnoteText"/>
    <w:uiPriority w:val="99"/>
    <w:semiHidden/>
    <w:rsid w:val="009F2A2C"/>
    <w:rPr>
      <w:rFonts w:ascii="Arial" w:eastAsia="Arial" w:hAnsi="Arial" w:cs="Arial"/>
      <w:sz w:val="20"/>
      <w:szCs w:val="20"/>
    </w:rPr>
  </w:style>
  <w:style w:type="character" w:styleId="FootnoteReference">
    <w:name w:val="footnote reference"/>
    <w:basedOn w:val="DefaultParagraphFont"/>
    <w:uiPriority w:val="99"/>
    <w:semiHidden/>
    <w:unhideWhenUsed/>
    <w:rsid w:val="009F2A2C"/>
    <w:rPr>
      <w:vertAlign w:val="superscript"/>
    </w:rPr>
  </w:style>
  <w:style w:type="character" w:customStyle="1" w:styleId="Heading7Char">
    <w:name w:val="Heading 7 Char"/>
    <w:basedOn w:val="DefaultParagraphFont"/>
    <w:link w:val="Heading7"/>
    <w:uiPriority w:val="9"/>
    <w:rsid w:val="008A4907"/>
    <w:rPr>
      <w:rFonts w:ascii="Arial" w:eastAsiaTheme="majorEastAsia" w:hAnsi="Arial" w:cstheme="majorBidi"/>
      <w:b/>
      <w:iCs/>
      <w:color w:val="78258A" w:themeColor="accent5"/>
    </w:rPr>
  </w:style>
  <w:style w:type="paragraph" w:customStyle="1" w:styleId="BulletLevel2">
    <w:name w:val="Bullet Level 2"/>
    <w:basedOn w:val="Bullet"/>
    <w:link w:val="BulletLevel2Char"/>
    <w:qFormat/>
    <w:rsid w:val="000B33AB"/>
    <w:pPr>
      <w:numPr>
        <w:numId w:val="4"/>
      </w:numPr>
      <w:ind w:left="681" w:hanging="227"/>
    </w:pPr>
  </w:style>
  <w:style w:type="character" w:customStyle="1" w:styleId="BulletLevel2Char">
    <w:name w:val="Bullet Level 2 Char"/>
    <w:basedOn w:val="BulletChar"/>
    <w:link w:val="BulletLevel2"/>
    <w:rsid w:val="000B33AB"/>
    <w:rPr>
      <w:rFonts w:ascii="Arial" w:eastAsia="Arial" w:hAnsi="Arial" w:cs="Arial"/>
      <w:color w:val="231F20"/>
    </w:rPr>
  </w:style>
  <w:style w:type="table" w:styleId="TableGrid">
    <w:name w:val="Table Grid"/>
    <w:basedOn w:val="TableNormal"/>
    <w:uiPriority w:val="39"/>
    <w:rsid w:val="00EF75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2AA3"/>
    <w:rPr>
      <w:sz w:val="16"/>
      <w:szCs w:val="16"/>
    </w:rPr>
  </w:style>
  <w:style w:type="paragraph" w:styleId="CommentText">
    <w:name w:val="annotation text"/>
    <w:basedOn w:val="Normal"/>
    <w:link w:val="CommentTextChar"/>
    <w:uiPriority w:val="99"/>
    <w:unhideWhenUsed/>
    <w:rsid w:val="009D2AA3"/>
    <w:rPr>
      <w:sz w:val="20"/>
      <w:szCs w:val="20"/>
    </w:rPr>
  </w:style>
  <w:style w:type="character" w:customStyle="1" w:styleId="CommentTextChar">
    <w:name w:val="Comment Text Char"/>
    <w:basedOn w:val="DefaultParagraphFont"/>
    <w:link w:val="CommentText"/>
    <w:uiPriority w:val="99"/>
    <w:rsid w:val="009D2AA3"/>
    <w:rPr>
      <w:rFonts w:ascii="Arial" w:eastAsia="Arial" w:hAnsi="Arial" w:cs="Arial"/>
      <w:sz w:val="20"/>
      <w:szCs w:val="20"/>
    </w:rPr>
  </w:style>
  <w:style w:type="paragraph" w:customStyle="1" w:styleId="BulletLevel3">
    <w:name w:val="Bullet Level 3"/>
    <w:basedOn w:val="Bullet"/>
    <w:link w:val="BulletLevel3Char"/>
    <w:qFormat/>
    <w:rsid w:val="00465BA1"/>
    <w:pPr>
      <w:numPr>
        <w:numId w:val="5"/>
      </w:numPr>
      <w:ind w:left="907" w:hanging="227"/>
    </w:pPr>
  </w:style>
  <w:style w:type="character" w:customStyle="1" w:styleId="BulletLevel3Char">
    <w:name w:val="Bullet Level 3 Char"/>
    <w:basedOn w:val="BulletChar"/>
    <w:link w:val="BulletLevel3"/>
    <w:rsid w:val="00465BA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ikanga-a-Iwi Social Sciences">
      <a:dk1>
        <a:sysClr val="windowText" lastClr="000000"/>
      </a:dk1>
      <a:lt1>
        <a:srgbClr val="FFFFFF"/>
      </a:lt1>
      <a:dk2>
        <a:srgbClr val="641D2E"/>
      </a:dk2>
      <a:lt2>
        <a:srgbClr val="FFEFD5"/>
      </a:lt2>
      <a:accent1>
        <a:srgbClr val="FF6D1E"/>
      </a:accent1>
      <a:accent2>
        <a:srgbClr val="FF4A0E"/>
      </a:accent2>
      <a:accent3>
        <a:srgbClr val="BD3804"/>
      </a:accent3>
      <a:accent4>
        <a:srgbClr val="522953"/>
      </a:accent4>
      <a:accent5>
        <a:srgbClr val="78258A"/>
      </a:accent5>
      <a:accent6>
        <a:srgbClr val="65428A"/>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17BDE897364648B30816D5ECAD9F22" ma:contentTypeVersion="8" ma:contentTypeDescription="Create a new document." ma:contentTypeScope="" ma:versionID="dd240e068e2556ed8ccccf11d309bf22">
  <xsd:schema xmlns:xsd="http://www.w3.org/2001/XMLSchema" xmlns:xs="http://www.w3.org/2001/XMLSchema" xmlns:p="http://schemas.microsoft.com/office/2006/metadata/properties" xmlns:ns2="256c2040-7c59-40d7-8063-8e42ad73f6d6" xmlns:ns3="53ece4ca-2547-4740-831a-d48c281b7a6a" targetNamespace="http://schemas.microsoft.com/office/2006/metadata/properties" ma:root="true" ma:fieldsID="42b7408db873a26b6735174168710db7" ns2:_="" ns3:_="">
    <xsd:import namespace="256c2040-7c59-40d7-8063-8e42ad73f6d6"/>
    <xsd:import namespace="53ece4ca-2547-4740-831a-d48c281b7a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c2040-7c59-40d7-8063-8e42ad73f6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ece4ca-2547-4740-831a-d48c281b7a6a"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53ece4ca-2547-4740-831a-d48c281b7a6a">MoEd-1009529366-21469</_dlc_DocId>
    <_dlc_DocIdUrl xmlns="53ece4ca-2547-4740-831a-d48c281b7a6a">
      <Url>https://educationgovtnz.sharepoint.com/sites/GRPMoEELSASecondaryTertiary-NCEAReviewandMaintenance/_layouts/15/DocIdRedir.aspx?ID=MoEd-1009529366-21469</Url>
      <Description>MoEd-1009529366-21469</Description>
    </_dlc_DocIdUrl>
    <_dlc_DocIdPersistId xmlns="53ece4ca-2547-4740-831a-d48c281b7a6a">false</_dlc_DocIdPersist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C18CEF-8727-476B-A70E-8A6425E51121}"/>
</file>

<file path=customXml/itemProps2.xml><?xml version="1.0" encoding="utf-8"?>
<ds:datastoreItem xmlns:ds="http://schemas.openxmlformats.org/officeDocument/2006/customXml" ds:itemID="{3A8FCAE4-4F15-4F84-9CF0-DD3194DE149B}">
  <ds:schemaRefs>
    <ds:schemaRef ds:uri="http://schemas.microsoft.com/office/2006/metadata/properties"/>
    <ds:schemaRef ds:uri="http://schemas.microsoft.com/office/infopath/2007/PartnerControls"/>
    <ds:schemaRef ds:uri="http://schemas.microsoft.com/sharepoint/v3"/>
    <ds:schemaRef ds:uri="c9825290-fe5b-4304-ad08-20d1cec7df09"/>
    <ds:schemaRef ds:uri="f423ccc4-6444-4559-981a-e57c08e4fb8d"/>
    <ds:schemaRef ds:uri="d267a1a7-8edd-4111-a118-4a206d87cecc"/>
  </ds:schemaRefs>
</ds:datastoreItem>
</file>

<file path=customXml/itemProps3.xml><?xml version="1.0" encoding="utf-8"?>
<ds:datastoreItem xmlns:ds="http://schemas.openxmlformats.org/officeDocument/2006/customXml" ds:itemID="{B3B6C10E-3003-4A1E-95E0-D4C84B0CC4BB}">
  <ds:schemaRefs>
    <ds:schemaRef ds:uri="http://schemas.openxmlformats.org/officeDocument/2006/bibliography"/>
  </ds:schemaRefs>
</ds:datastoreItem>
</file>

<file path=customXml/itemProps4.xml><?xml version="1.0" encoding="utf-8"?>
<ds:datastoreItem xmlns:ds="http://schemas.openxmlformats.org/officeDocument/2006/customXml" ds:itemID="{A4659D43-5913-4BFB-82E9-C592B60464A1}">
  <ds:schemaRefs>
    <ds:schemaRef ds:uri="http://schemas.microsoft.com/sharepoint/events"/>
  </ds:schemaRefs>
</ds:datastoreItem>
</file>

<file path=customXml/itemProps5.xml><?xml version="1.0" encoding="utf-8"?>
<ds:datastoreItem xmlns:ds="http://schemas.openxmlformats.org/officeDocument/2006/customXml" ds:itemID="{8527EFA3-037E-46C8-A37D-FF1B82A8B7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760</Words>
  <Characters>4335</Characters>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2024-05-23T17:09:00Z</dcterms:created>
  <dcterms:modified xsi:type="dcterms:W3CDTF">2024-11-20T20:51:00Z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2023-12-11T00:00:00Z</vt:filetime>
  </property>
  <property fmtid="{D5CDD505-2E9C-101B-9397-08002B2CF9AE}" pid="3" name="Creator">
    <vt:lpwstr>Adobe InDesign 18.2 (Macintosh)</vt:lpwstr>
  </property>
  <property fmtid="{D5CDD505-2E9C-101B-9397-08002B2CF9AE}" pid="4" name="LastSaved">
    <vt:filetime>2023-12-13T00:00:00Z</vt:filetime>
  </property>
  <property fmtid="{D5CDD505-2E9C-101B-9397-08002B2CF9AE}" pid="5" name="Producer">
    <vt:lpwstr>Adobe PDF Library 17.0</vt:lpwstr>
  </property>
  <property fmtid="{D5CDD505-2E9C-101B-9397-08002B2CF9AE}" pid="6" name="ContentTypeId">
    <vt:lpwstr>0x010100E017BDE897364648B30816D5ECAD9F22</vt:lpwstr>
  </property>
  <property fmtid="{D5CDD505-2E9C-101B-9397-08002B2CF9AE}" pid="7" name="MediaServiceImageTags">
    <vt:lpwstr/>
  </property>
  <property fmtid="{D5CDD505-2E9C-101B-9397-08002B2CF9AE}" pid="8" name="_dlc_DocIdItemGuid">
    <vt:lpwstr>0444c42b-7ad9-4e52-b848-a5ca0320b7e0</vt:lpwstr>
  </property>
  <property fmtid="{D5CDD505-2E9C-101B-9397-08002B2CF9AE}" pid="9" name="Order">
    <vt:r8>41700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j560beb70aea488fb091e84adbb32566">
    <vt:lpwstr/>
  </property>
  <property fmtid="{D5CDD505-2E9C-101B-9397-08002B2CF9AE}" pid="17" name="Ministerial_x0020_Type">
    <vt:lpwstr/>
  </property>
  <property fmtid="{D5CDD505-2E9C-101B-9397-08002B2CF9AE}" pid="18" name="Property_x0020_Management_x0020_Activity">
    <vt:lpwstr/>
  </property>
  <property fmtid="{D5CDD505-2E9C-101B-9397-08002B2CF9AE}" pid="19" name="m06bc18559e9431bb4d590962e6b7f83">
    <vt:lpwstr/>
  </property>
  <property fmtid="{D5CDD505-2E9C-101B-9397-08002B2CF9AE}" pid="20" name="hf7c71fd10d346fe8adb3bb49d5c0fc0">
    <vt:lpwstr/>
  </property>
  <property fmtid="{D5CDD505-2E9C-101B-9397-08002B2CF9AE}" pid="21" name="ce139978aae645acb1db0a0e0d3df2f5">
    <vt:lpwstr/>
  </property>
  <property fmtid="{D5CDD505-2E9C-101B-9397-08002B2CF9AE}" pid="22" name="Record Activity">
    <vt:lpwstr/>
  </property>
  <property fmtid="{D5CDD505-2E9C-101B-9397-08002B2CF9AE}" pid="23" name="CalendarYear">
    <vt:lpwstr/>
  </property>
  <property fmtid="{D5CDD505-2E9C-101B-9397-08002B2CF9AE}" pid="24" name="FinancialYear">
    <vt:lpwstr/>
  </property>
  <property fmtid="{D5CDD505-2E9C-101B-9397-08002B2CF9AE}" pid="25" name="Property Management Activity">
    <vt:lpwstr/>
  </property>
  <property fmtid="{D5CDD505-2E9C-101B-9397-08002B2CF9AE}" pid="26" name="Ministerial Type">
    <vt:lpwstr/>
  </property>
  <property fmtid="{D5CDD505-2E9C-101B-9397-08002B2CF9AE}" pid="27" name="_SourceUrl">
    <vt:lpwstr/>
  </property>
  <property fmtid="{D5CDD505-2E9C-101B-9397-08002B2CF9AE}" pid="28" name="_SharedFileIndex">
    <vt:lpwstr/>
  </property>
  <property fmtid="{D5CDD505-2E9C-101B-9397-08002B2CF9AE}" pid="29" name="JIRALink">
    <vt:lpwstr>, </vt:lpwstr>
  </property>
</Properties>
</file>