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9648F" w14:textId="3998C075" w:rsidR="001711BE" w:rsidRPr="001711BE" w:rsidRDefault="003E5467" w:rsidP="00E44235">
      <w:pPr>
        <w:pStyle w:val="Heading1"/>
        <w:spacing w:before="120"/>
        <w:ind w:left="0"/>
      </w:pPr>
      <w:r>
        <w:t>Health</w:t>
      </w:r>
      <w:r w:rsidR="00366FB5">
        <w:t xml:space="preserve"> </w:t>
      </w:r>
      <w:r w:rsidR="521E7375">
        <w:t xml:space="preserve">Studies </w:t>
      </w:r>
      <w:r w:rsidR="00E8677B">
        <w:t xml:space="preserve">Assessment Schedule: Assessment Activity </w:t>
      </w:r>
      <w:r w:rsidR="001712C6">
        <w:t>1.2</w:t>
      </w:r>
      <w:r w:rsidR="00EB6F0E">
        <w:t>b</w:t>
      </w:r>
    </w:p>
    <w:p w14:paraId="3803CB25" w14:textId="08AECE63" w:rsidR="001711BE" w:rsidRPr="00270AC7" w:rsidRDefault="00873C0D" w:rsidP="003B5C73">
      <w:pPr>
        <w:pStyle w:val="Heading5"/>
        <w:rPr>
          <w:b w:val="0"/>
          <w:bCs/>
          <w:lang w:val="en-NZ"/>
        </w:rPr>
      </w:pPr>
      <w:r w:rsidRPr="00270AC7">
        <w:t>Activity Title:</w:t>
      </w:r>
      <w:r w:rsidR="0081712C" w:rsidRPr="00BA4F9F">
        <w:rPr>
          <w:b w:val="0"/>
          <w:bCs/>
        </w:rPr>
        <w:t xml:space="preserve"> </w:t>
      </w:r>
      <w:r w:rsidR="001712C6" w:rsidRPr="001712C6">
        <w:rPr>
          <w:b w:val="0"/>
          <w:bCs/>
        </w:rPr>
        <w:t xml:space="preserve">A </w:t>
      </w:r>
      <w:r w:rsidR="00E41DC0">
        <w:rPr>
          <w:b w:val="0"/>
          <w:bCs/>
        </w:rPr>
        <w:t>fresh opportunity</w:t>
      </w:r>
    </w:p>
    <w:p w14:paraId="2B2F09EA" w14:textId="0552A05F" w:rsidR="00C8178E" w:rsidRPr="00270AC7" w:rsidRDefault="00C8178E" w:rsidP="00D478E9">
      <w:pPr>
        <w:pStyle w:val="Heading5"/>
        <w:rPr>
          <w:b w:val="0"/>
          <w:bCs/>
        </w:rPr>
      </w:pPr>
      <w:r w:rsidRPr="00270AC7">
        <w:t>Achievement Standard:</w:t>
      </w:r>
      <w:r w:rsidRPr="00270AC7">
        <w:rPr>
          <w:b w:val="0"/>
          <w:bCs/>
        </w:rPr>
        <w:t xml:space="preserve"> </w:t>
      </w:r>
      <w:r w:rsidR="001712C6">
        <w:rPr>
          <w:b w:val="0"/>
          <w:bCs/>
        </w:rPr>
        <w:t>92009</w:t>
      </w:r>
      <w:r w:rsidR="00E264D9">
        <w:rPr>
          <w:b w:val="0"/>
          <w:bCs/>
        </w:rPr>
        <w:t xml:space="preserve"> </w:t>
      </w:r>
      <w:r w:rsidR="001712C6" w:rsidRPr="001712C6">
        <w:rPr>
          <w:b w:val="0"/>
          <w:bCs/>
        </w:rPr>
        <w:t>Demonstrate understanding of decision-making in a health-related situation</w:t>
      </w:r>
    </w:p>
    <w:p w14:paraId="20982265" w14:textId="77777777" w:rsidR="00F04990" w:rsidRDefault="00F04990" w:rsidP="005C78E1">
      <w:pPr>
        <w:rPr>
          <w:sz w:val="29"/>
        </w:rPr>
      </w:pPr>
    </w:p>
    <w:tbl>
      <w:tblPr>
        <w:tblW w:w="10206" w:type="dxa"/>
        <w:tblLayout w:type="fixed"/>
        <w:tblCellMar>
          <w:left w:w="0" w:type="dxa"/>
          <w:right w:w="0" w:type="dxa"/>
        </w:tblCellMar>
        <w:tblLook w:val="01E0" w:firstRow="1" w:lastRow="1" w:firstColumn="1" w:lastColumn="1" w:noHBand="0" w:noVBand="0"/>
      </w:tblPr>
      <w:tblGrid>
        <w:gridCol w:w="3402"/>
        <w:gridCol w:w="3402"/>
        <w:gridCol w:w="3402"/>
      </w:tblGrid>
      <w:tr w:rsidR="00DD76C2" w14:paraId="32B04D3D" w14:textId="77777777" w:rsidTr="009C7824">
        <w:trPr>
          <w:trHeight w:val="499"/>
        </w:trPr>
        <w:tc>
          <w:tcPr>
            <w:tcW w:w="3402" w:type="dxa"/>
            <w:tcBorders>
              <w:top w:val="single" w:sz="12" w:space="0" w:color="C75466" w:themeColor="accent6"/>
              <w:bottom w:val="single" w:sz="12" w:space="0" w:color="C75466" w:themeColor="accent6"/>
              <w:right w:val="single" w:sz="4" w:space="0" w:color="C75466" w:themeColor="accent6"/>
            </w:tcBorders>
          </w:tcPr>
          <w:p w14:paraId="18154933" w14:textId="77777777" w:rsidR="00DD76C2" w:rsidRDefault="00DD76C2" w:rsidP="00CB62EE">
            <w:pPr>
              <w:pStyle w:val="TableHeading"/>
              <w:ind w:right="144"/>
            </w:pPr>
            <w:r>
              <w:t>Achievement</w:t>
            </w:r>
          </w:p>
        </w:tc>
        <w:tc>
          <w:tcPr>
            <w:tcW w:w="3402" w:type="dxa"/>
            <w:tcBorders>
              <w:top w:val="single" w:sz="12" w:space="0" w:color="C75466" w:themeColor="accent6"/>
              <w:left w:val="single" w:sz="4" w:space="0" w:color="C75466" w:themeColor="accent6"/>
              <w:bottom w:val="single" w:sz="12" w:space="0" w:color="C75466" w:themeColor="accent6"/>
              <w:right w:val="single" w:sz="4" w:space="0" w:color="C75466" w:themeColor="accent6"/>
            </w:tcBorders>
          </w:tcPr>
          <w:p w14:paraId="03A5FA14" w14:textId="77777777" w:rsidR="00DD76C2" w:rsidRDefault="00DD76C2" w:rsidP="00CB62EE">
            <w:pPr>
              <w:pStyle w:val="TableHeading"/>
            </w:pPr>
            <w:r>
              <w:t>Achievement with Merit</w:t>
            </w:r>
          </w:p>
        </w:tc>
        <w:tc>
          <w:tcPr>
            <w:tcW w:w="3402" w:type="dxa"/>
            <w:tcBorders>
              <w:top w:val="single" w:sz="12" w:space="0" w:color="C75466" w:themeColor="accent6"/>
              <w:left w:val="single" w:sz="4" w:space="0" w:color="C75466" w:themeColor="accent6"/>
              <w:bottom w:val="single" w:sz="12" w:space="0" w:color="C75466" w:themeColor="accent6"/>
            </w:tcBorders>
          </w:tcPr>
          <w:p w14:paraId="11778EDC" w14:textId="77777777" w:rsidR="00DD76C2" w:rsidRDefault="00DD76C2" w:rsidP="00CB62EE">
            <w:pPr>
              <w:pStyle w:val="TableHeading"/>
              <w:ind w:right="135"/>
            </w:pPr>
            <w:r>
              <w:t>Achievement with Excellence</w:t>
            </w:r>
          </w:p>
        </w:tc>
      </w:tr>
      <w:tr w:rsidR="00065F88" w14:paraId="3E368B9C" w14:textId="77777777" w:rsidTr="009C7824">
        <w:trPr>
          <w:trHeight w:val="567"/>
        </w:trPr>
        <w:tc>
          <w:tcPr>
            <w:tcW w:w="10206" w:type="dxa"/>
            <w:gridSpan w:val="3"/>
            <w:tcBorders>
              <w:top w:val="single" w:sz="12" w:space="0" w:color="C75466" w:themeColor="accent6"/>
              <w:bottom w:val="single" w:sz="4" w:space="0" w:color="C75466" w:themeColor="accent6"/>
            </w:tcBorders>
            <w:vAlign w:val="center"/>
          </w:tcPr>
          <w:p w14:paraId="440CE83F" w14:textId="17D4E8A7" w:rsidR="00065F88" w:rsidRDefault="00065F88" w:rsidP="00065F88">
            <w:pPr>
              <w:pStyle w:val="TableHeading"/>
            </w:pPr>
            <w:r>
              <w:t>Achievement Criteria</w:t>
            </w:r>
          </w:p>
        </w:tc>
      </w:tr>
      <w:tr w:rsidR="00914728" w14:paraId="6337AA8A" w14:textId="6FBF97DB" w:rsidTr="004340EB">
        <w:trPr>
          <w:trHeight w:val="703"/>
        </w:trPr>
        <w:tc>
          <w:tcPr>
            <w:tcW w:w="3402" w:type="dxa"/>
            <w:tcBorders>
              <w:top w:val="single" w:sz="4" w:space="0" w:color="C75466" w:themeColor="accent6"/>
              <w:bottom w:val="single" w:sz="4" w:space="0" w:color="C75466" w:themeColor="accent6"/>
              <w:right w:val="single" w:sz="4" w:space="0" w:color="C75466" w:themeColor="accent6"/>
            </w:tcBorders>
          </w:tcPr>
          <w:p w14:paraId="37261A24" w14:textId="312BA679" w:rsidR="001712C6" w:rsidRDefault="00C73AA0" w:rsidP="004340EB">
            <w:pPr>
              <w:pStyle w:val="TableParagraph"/>
              <w:spacing w:after="120"/>
            </w:pPr>
            <w:r w:rsidRPr="001712C6">
              <w:t>At the Achieved level, the student is able to</w:t>
            </w:r>
            <w:r w:rsidR="001712C6" w:rsidRPr="001712C6">
              <w:t xml:space="preserve"> demonstrate understanding of decision-making in a health-related situation</w:t>
            </w:r>
          </w:p>
        </w:tc>
        <w:tc>
          <w:tcPr>
            <w:tcW w:w="3402" w:type="dxa"/>
            <w:tcBorders>
              <w:top w:val="single" w:sz="4" w:space="0" w:color="C75466" w:themeColor="accent6"/>
              <w:left w:val="single" w:sz="4" w:space="0" w:color="C75466" w:themeColor="accent6"/>
              <w:bottom w:val="single" w:sz="4" w:space="0" w:color="C75466" w:themeColor="accent6"/>
              <w:right w:val="single" w:sz="4" w:space="0" w:color="C75466" w:themeColor="accent6"/>
            </w:tcBorders>
          </w:tcPr>
          <w:p w14:paraId="10FD5F24" w14:textId="1FB72BFD" w:rsidR="00914728" w:rsidRDefault="00C73AA0" w:rsidP="004340EB">
            <w:pPr>
              <w:pStyle w:val="TableParagraph"/>
              <w:spacing w:after="120"/>
              <w:ind w:right="142"/>
            </w:pPr>
            <w:r>
              <w:t>At the Merit level, the student is able to</w:t>
            </w:r>
            <w:r w:rsidR="001712C6">
              <w:t xml:space="preserve"> e</w:t>
            </w:r>
            <w:r w:rsidR="001712C6" w:rsidRPr="001712C6">
              <w:t>xplain decision-making in a health-related situation</w:t>
            </w:r>
          </w:p>
        </w:tc>
        <w:tc>
          <w:tcPr>
            <w:tcW w:w="3402" w:type="dxa"/>
            <w:tcBorders>
              <w:top w:val="single" w:sz="4" w:space="0" w:color="C75466" w:themeColor="accent6"/>
              <w:left w:val="single" w:sz="4" w:space="0" w:color="C75466" w:themeColor="accent6"/>
              <w:bottom w:val="single" w:sz="4" w:space="0" w:color="C75466" w:themeColor="accent6"/>
            </w:tcBorders>
          </w:tcPr>
          <w:p w14:paraId="24319A55" w14:textId="6FB02620" w:rsidR="00914728" w:rsidRDefault="00C73AA0" w:rsidP="004340EB">
            <w:pPr>
              <w:pStyle w:val="TableParagraph"/>
              <w:spacing w:after="120"/>
              <w:ind w:right="142"/>
            </w:pPr>
            <w:r>
              <w:t>At the Excellence level, the student is able to</w:t>
            </w:r>
            <w:r w:rsidR="001712C6">
              <w:t xml:space="preserve"> e</w:t>
            </w:r>
            <w:r w:rsidR="001712C6" w:rsidRPr="001712C6">
              <w:t>valuate decision-making in a health-related situation</w:t>
            </w:r>
          </w:p>
        </w:tc>
      </w:tr>
      <w:tr w:rsidR="00065F88" w14:paraId="2AAE3A4F" w14:textId="77777777" w:rsidTr="00C04CF8">
        <w:trPr>
          <w:trHeight w:val="567"/>
        </w:trPr>
        <w:tc>
          <w:tcPr>
            <w:tcW w:w="10206" w:type="dxa"/>
            <w:gridSpan w:val="3"/>
            <w:tcBorders>
              <w:top w:val="single" w:sz="4" w:space="0" w:color="C75466" w:themeColor="accent6"/>
              <w:bottom w:val="single" w:sz="4" w:space="0" w:color="C75466" w:themeColor="accent6"/>
            </w:tcBorders>
            <w:vAlign w:val="center"/>
          </w:tcPr>
          <w:p w14:paraId="30F46407" w14:textId="0D23E1D7" w:rsidR="00065F88" w:rsidRDefault="00065F88" w:rsidP="00065F88">
            <w:pPr>
              <w:pStyle w:val="TableHeading"/>
            </w:pPr>
            <w:r>
              <w:t>Teacher Judgement</w:t>
            </w:r>
          </w:p>
        </w:tc>
      </w:tr>
      <w:tr w:rsidR="00914728" w14:paraId="73BA4CB5" w14:textId="77777777" w:rsidTr="00C04CF8">
        <w:trPr>
          <w:trHeight w:val="1496"/>
        </w:trPr>
        <w:tc>
          <w:tcPr>
            <w:tcW w:w="3402" w:type="dxa"/>
            <w:tcBorders>
              <w:top w:val="single" w:sz="4" w:space="0" w:color="C75466" w:themeColor="accent6"/>
              <w:bottom w:val="single" w:sz="4" w:space="0" w:color="C75466" w:themeColor="accent6"/>
              <w:right w:val="single" w:sz="4" w:space="0" w:color="C75466" w:themeColor="accent6"/>
            </w:tcBorders>
          </w:tcPr>
          <w:p w14:paraId="4AAD2DEE" w14:textId="63052AE0" w:rsidR="00914728" w:rsidRDefault="0044567E" w:rsidP="00C56AA7">
            <w:pPr>
              <w:pStyle w:val="TableParagraph"/>
              <w:ind w:right="144"/>
            </w:pPr>
            <w:r>
              <w:t>At the Achieved level, the student is able to</w:t>
            </w:r>
            <w:r w:rsidR="00914728">
              <w:t>:</w:t>
            </w:r>
          </w:p>
          <w:p w14:paraId="41B2651C" w14:textId="77777777" w:rsidR="00FF3124" w:rsidRPr="00FF3124" w:rsidRDefault="00FF3124" w:rsidP="00FF3124">
            <w:pPr>
              <w:pStyle w:val="Bullet"/>
            </w:pPr>
            <w:r w:rsidRPr="00FF3124">
              <w:t>describe factors relevant to the decision-making and possible consequences of a health-related situation</w:t>
            </w:r>
          </w:p>
          <w:p w14:paraId="0070ED87" w14:textId="73DDC6C0" w:rsidR="00914728" w:rsidRDefault="00FF3124" w:rsidP="00FF3124">
            <w:pPr>
              <w:pStyle w:val="Bullet"/>
            </w:pPr>
            <w:r w:rsidRPr="00FF3124">
              <w:t>describe a proposed decision in response to the health-related situation, in relation to hauora, with reference to the factors and anticipated consequences of the decision.</w:t>
            </w:r>
          </w:p>
        </w:tc>
        <w:tc>
          <w:tcPr>
            <w:tcW w:w="3402" w:type="dxa"/>
            <w:tcBorders>
              <w:top w:val="single" w:sz="4" w:space="0" w:color="C75466" w:themeColor="accent6"/>
              <w:left w:val="single" w:sz="4" w:space="0" w:color="C75466" w:themeColor="accent6"/>
              <w:bottom w:val="single" w:sz="4" w:space="0" w:color="C75466" w:themeColor="accent6"/>
              <w:right w:val="single" w:sz="4" w:space="0" w:color="C75466" w:themeColor="accent6"/>
            </w:tcBorders>
          </w:tcPr>
          <w:p w14:paraId="7EC66AF4" w14:textId="2C11086C" w:rsidR="00914728" w:rsidRDefault="004531D2" w:rsidP="00DF25AD">
            <w:pPr>
              <w:pStyle w:val="TableParagraph"/>
            </w:pPr>
            <w:r>
              <w:t>At the Merit level, the student is able to</w:t>
            </w:r>
            <w:r w:rsidR="00914728">
              <w:t>:</w:t>
            </w:r>
          </w:p>
          <w:p w14:paraId="4EBEE157" w14:textId="77777777" w:rsidR="00FF3124" w:rsidRPr="00FF3124" w:rsidRDefault="00FF3124" w:rsidP="00FF3124">
            <w:pPr>
              <w:pStyle w:val="Bullet"/>
            </w:pPr>
            <w:r w:rsidRPr="00FF3124">
              <w:t>discuss why the factors and anticipated consequences are significant to the proposed decision</w:t>
            </w:r>
          </w:p>
          <w:p w14:paraId="07550D11" w14:textId="0BD7B43B" w:rsidR="00914728" w:rsidRDefault="00FF3124" w:rsidP="00FF3124">
            <w:pPr>
              <w:pStyle w:val="Bullet"/>
            </w:pPr>
            <w:r w:rsidRPr="00FF3124">
              <w:t xml:space="preserve">explain how the factors and anticipated consequences interrelate to influence the proposed decision, in relation to hauora. </w:t>
            </w:r>
          </w:p>
        </w:tc>
        <w:tc>
          <w:tcPr>
            <w:tcW w:w="3402" w:type="dxa"/>
            <w:tcBorders>
              <w:top w:val="single" w:sz="4" w:space="0" w:color="C75466" w:themeColor="accent6"/>
              <w:left w:val="single" w:sz="4" w:space="0" w:color="C75466" w:themeColor="accent6"/>
              <w:bottom w:val="single" w:sz="4" w:space="0" w:color="C75466" w:themeColor="accent6"/>
            </w:tcBorders>
          </w:tcPr>
          <w:p w14:paraId="32AFC732" w14:textId="25CCFFFA" w:rsidR="00914728" w:rsidRDefault="00C82882" w:rsidP="00C56AA7">
            <w:pPr>
              <w:pStyle w:val="TableParagraph"/>
              <w:ind w:right="135"/>
            </w:pPr>
            <w:r>
              <w:t>At the Excellence level, the student is able to</w:t>
            </w:r>
            <w:r w:rsidR="00914728">
              <w:t>:</w:t>
            </w:r>
          </w:p>
          <w:p w14:paraId="64E3016B" w14:textId="04ED783C" w:rsidR="00914728" w:rsidRDefault="00FF3124" w:rsidP="00DF25AD">
            <w:pPr>
              <w:pStyle w:val="Bullet"/>
            </w:pPr>
            <w:r w:rsidRPr="00FF3124">
              <w:t>draw conclusions about the significance of the decision-making in response to the health-related situation, in relation to hauora.</w:t>
            </w:r>
          </w:p>
        </w:tc>
      </w:tr>
    </w:tbl>
    <w:p w14:paraId="2037BD42" w14:textId="77777777" w:rsidR="002B2042" w:rsidRPr="00D00840" w:rsidRDefault="002B2042" w:rsidP="002B2042">
      <w:pPr>
        <w:spacing w:before="360"/>
        <w:rPr>
          <w:sz w:val="20"/>
          <w:szCs w:val="20"/>
        </w:rPr>
      </w:pPr>
      <w:r w:rsidRPr="00D00840">
        <w:rPr>
          <w:sz w:val="20"/>
          <w:szCs w:val="20"/>
        </w:rPr>
        <w:t>Overall level of achievement will be based on a holistic examination of the evidence provided against the criteria in the Achievement Standard.</w:t>
      </w:r>
    </w:p>
    <w:p w14:paraId="4A43E3F3" w14:textId="68ABD1B7" w:rsidR="009D2AA3" w:rsidRDefault="009D2AA3" w:rsidP="0069129D">
      <w:pPr>
        <w:spacing w:before="180" w:after="180"/>
      </w:pPr>
    </w:p>
    <w:p w14:paraId="22994D52" w14:textId="77777777" w:rsidR="009D2AA3" w:rsidRDefault="009D2AA3">
      <w:pPr>
        <w:spacing w:before="0"/>
      </w:pPr>
      <w:r>
        <w:br w:type="page"/>
      </w:r>
    </w:p>
    <w:p w14:paraId="23B4C30F" w14:textId="77777777" w:rsidR="000C2B61" w:rsidRDefault="000C2B61" w:rsidP="0069129D">
      <w:pPr>
        <w:spacing w:before="180" w:after="180"/>
      </w:pPr>
    </w:p>
    <w:tbl>
      <w:tblPr>
        <w:tblW w:w="10206" w:type="dxa"/>
        <w:tblLayout w:type="fixed"/>
        <w:tblCellMar>
          <w:left w:w="0" w:type="dxa"/>
          <w:right w:w="0" w:type="dxa"/>
        </w:tblCellMar>
        <w:tblLook w:val="01E0" w:firstRow="1" w:lastRow="1" w:firstColumn="1" w:lastColumn="1" w:noHBand="0" w:noVBand="0"/>
      </w:tblPr>
      <w:tblGrid>
        <w:gridCol w:w="3402"/>
        <w:gridCol w:w="3402"/>
        <w:gridCol w:w="3402"/>
      </w:tblGrid>
      <w:tr w:rsidR="009D2AA3" w14:paraId="16B42938" w14:textId="77777777" w:rsidTr="0086512D">
        <w:trPr>
          <w:trHeight w:val="567"/>
        </w:trPr>
        <w:tc>
          <w:tcPr>
            <w:tcW w:w="10206" w:type="dxa"/>
            <w:gridSpan w:val="3"/>
            <w:tcBorders>
              <w:top w:val="single" w:sz="12" w:space="0" w:color="C75466" w:themeColor="accent6"/>
              <w:bottom w:val="single" w:sz="4" w:space="0" w:color="C75466" w:themeColor="accent6"/>
            </w:tcBorders>
            <w:vAlign w:val="center"/>
          </w:tcPr>
          <w:p w14:paraId="40584DF9" w14:textId="3812A1D4" w:rsidR="009D2AA3" w:rsidRDefault="009D2AA3" w:rsidP="00570224">
            <w:pPr>
              <w:pStyle w:val="TableHeading"/>
              <w:ind w:right="136"/>
            </w:pPr>
            <w:r>
              <w:t>For example</w:t>
            </w:r>
            <w:r w:rsidRPr="00BA7EA2">
              <w:rPr>
                <w:b w:val="0"/>
                <w:bCs/>
              </w:rPr>
              <w:t xml:space="preserve"> (description of possible student </w:t>
            </w:r>
            <w:r>
              <w:rPr>
                <w:b w:val="0"/>
                <w:bCs/>
              </w:rPr>
              <w:t>evidence</w:t>
            </w:r>
            <w:r w:rsidRPr="00BA7EA2">
              <w:rPr>
                <w:b w:val="0"/>
                <w:bCs/>
              </w:rPr>
              <w:t xml:space="preserve"> </w:t>
            </w:r>
            <w:r>
              <w:rPr>
                <w:b w:val="0"/>
                <w:bCs/>
              </w:rPr>
              <w:t xml:space="preserve">for </w:t>
            </w:r>
            <w:r w:rsidRPr="00BA7EA2">
              <w:rPr>
                <w:b w:val="0"/>
                <w:bCs/>
              </w:rPr>
              <w:t>this activity)</w:t>
            </w:r>
          </w:p>
        </w:tc>
      </w:tr>
      <w:tr w:rsidR="00281228" w14:paraId="155CC73F" w14:textId="77777777" w:rsidTr="00281228">
        <w:trPr>
          <w:trHeight w:val="499"/>
        </w:trPr>
        <w:tc>
          <w:tcPr>
            <w:tcW w:w="3402" w:type="dxa"/>
            <w:tcBorders>
              <w:top w:val="single" w:sz="12" w:space="0" w:color="C75466" w:themeColor="accent6"/>
              <w:bottom w:val="single" w:sz="12" w:space="0" w:color="C75466" w:themeColor="accent6"/>
              <w:right w:val="single" w:sz="4" w:space="0" w:color="C75466" w:themeColor="accent6"/>
            </w:tcBorders>
          </w:tcPr>
          <w:p w14:paraId="2DD39DD1" w14:textId="77777777" w:rsidR="00281228" w:rsidRDefault="00281228" w:rsidP="00CB62EE">
            <w:pPr>
              <w:pStyle w:val="TableHeading"/>
              <w:ind w:right="144"/>
            </w:pPr>
            <w:r>
              <w:t>Achievement</w:t>
            </w:r>
          </w:p>
        </w:tc>
        <w:tc>
          <w:tcPr>
            <w:tcW w:w="3402" w:type="dxa"/>
            <w:tcBorders>
              <w:top w:val="single" w:sz="12" w:space="0" w:color="C75466" w:themeColor="accent6"/>
              <w:left w:val="single" w:sz="4" w:space="0" w:color="C75466" w:themeColor="accent6"/>
              <w:bottom w:val="single" w:sz="12" w:space="0" w:color="C75466" w:themeColor="accent6"/>
              <w:right w:val="single" w:sz="4" w:space="0" w:color="C75466" w:themeColor="accent6"/>
            </w:tcBorders>
          </w:tcPr>
          <w:p w14:paraId="2A5A281B" w14:textId="77777777" w:rsidR="00281228" w:rsidRDefault="00281228" w:rsidP="00CB62EE">
            <w:pPr>
              <w:pStyle w:val="TableHeading"/>
            </w:pPr>
            <w:r>
              <w:t>Achievement with Merit</w:t>
            </w:r>
          </w:p>
        </w:tc>
        <w:tc>
          <w:tcPr>
            <w:tcW w:w="3402" w:type="dxa"/>
            <w:tcBorders>
              <w:top w:val="single" w:sz="12" w:space="0" w:color="C75466" w:themeColor="accent6"/>
              <w:left w:val="single" w:sz="4" w:space="0" w:color="C75466" w:themeColor="accent6"/>
              <w:bottom w:val="single" w:sz="12" w:space="0" w:color="C75466" w:themeColor="accent6"/>
            </w:tcBorders>
          </w:tcPr>
          <w:p w14:paraId="5FC14ABB" w14:textId="77777777" w:rsidR="00281228" w:rsidRDefault="00281228" w:rsidP="00CB62EE">
            <w:pPr>
              <w:pStyle w:val="TableHeading"/>
              <w:ind w:right="135"/>
            </w:pPr>
            <w:r>
              <w:t>Achievement with Excellence</w:t>
            </w:r>
          </w:p>
        </w:tc>
      </w:tr>
      <w:tr w:rsidR="00914728" w14:paraId="05173BEC" w14:textId="77777777" w:rsidTr="00281228">
        <w:trPr>
          <w:trHeight w:val="1496"/>
        </w:trPr>
        <w:tc>
          <w:tcPr>
            <w:tcW w:w="3402" w:type="dxa"/>
            <w:tcBorders>
              <w:top w:val="single" w:sz="4" w:space="0" w:color="C75466" w:themeColor="accent6"/>
              <w:bottom w:val="single" w:sz="4" w:space="0" w:color="C75466" w:themeColor="accent6"/>
              <w:right w:val="single" w:sz="4" w:space="0" w:color="C75466" w:themeColor="accent6"/>
            </w:tcBorders>
          </w:tcPr>
          <w:p w14:paraId="3DECA1FA" w14:textId="3B58D3F1" w:rsidR="00914728" w:rsidRPr="007F04EB" w:rsidRDefault="00A46C8E" w:rsidP="00C56AA7">
            <w:pPr>
              <w:pStyle w:val="TableParagraph"/>
              <w:ind w:right="144"/>
            </w:pPr>
            <w:r w:rsidRPr="007F04EB">
              <w:t>At the Achieved level, t</w:t>
            </w:r>
            <w:r w:rsidR="00914728" w:rsidRPr="007F04EB">
              <w:t>he student has:</w:t>
            </w:r>
          </w:p>
          <w:p w14:paraId="189C4A16" w14:textId="787B337F" w:rsidR="00E71661" w:rsidRPr="007F04EB" w:rsidRDefault="00E71661" w:rsidP="00E71661">
            <w:pPr>
              <w:pStyle w:val="Bullet"/>
            </w:pPr>
            <w:r w:rsidRPr="007F04EB">
              <w:t xml:space="preserve">described factors relevant to Kalani’s decision-making, including possible consequences of different factors and choices Kalani could make in this situation. </w:t>
            </w:r>
            <w:r w:rsidRPr="00976E21">
              <w:rPr>
                <w:i/>
                <w:iCs/>
              </w:rPr>
              <w:t>For example, the student has described factors and potential consequences that would influence Kalani’s decision to take positive action towards availability of more nutritious food, or to not take action. Factors and consequences may relate to nutrition, relationships with peers or staff, the work involved in trying to enact change, and/or associated feelings</w:t>
            </w:r>
            <w:r w:rsidR="00976E21">
              <w:rPr>
                <w:i/>
                <w:iCs/>
              </w:rPr>
              <w:t>.</w:t>
            </w:r>
          </w:p>
          <w:p w14:paraId="3ED2EEF5" w14:textId="0D955492" w:rsidR="00E71661" w:rsidRPr="007F04EB" w:rsidRDefault="00E71661" w:rsidP="00E71661">
            <w:pPr>
              <w:pStyle w:val="Bullet"/>
            </w:pPr>
            <w:r w:rsidRPr="007F04EB">
              <w:t xml:space="preserve">proposed the decision that Kalani should </w:t>
            </w:r>
            <w:r w:rsidR="00353AFC" w:rsidRPr="007F04EB">
              <w:t>make and</w:t>
            </w:r>
            <w:r w:rsidRPr="007F04EB">
              <w:t xml:space="preserve"> described it in relation to hauora. </w:t>
            </w:r>
            <w:r w:rsidRPr="00976E21">
              <w:rPr>
                <w:i/>
                <w:iCs/>
              </w:rPr>
              <w:t>For example, the student proposes that Kalani should take action and present suggestions to improve nutrition to the catering manager, or proposes that Kalani not take any action to avoid disrupting her relationships. Hauora is considered as part of the decision</w:t>
            </w:r>
            <w:r w:rsidR="00976E21">
              <w:rPr>
                <w:i/>
                <w:iCs/>
              </w:rPr>
              <w:t>.</w:t>
            </w:r>
          </w:p>
          <w:p w14:paraId="69F6E3CC" w14:textId="49A971D8" w:rsidR="00914728" w:rsidRPr="007F04EB" w:rsidRDefault="00E71661" w:rsidP="00E71661">
            <w:pPr>
              <w:pStyle w:val="Bullet"/>
            </w:pPr>
            <w:r w:rsidRPr="007F04EB">
              <w:t xml:space="preserve">referred to factors and consequences of the decision proposed for Kalani, to illustrate points made. </w:t>
            </w:r>
            <w:r w:rsidRPr="00976E21">
              <w:rPr>
                <w:i/>
                <w:iCs/>
              </w:rPr>
              <w:t xml:space="preserve">For example, the student addresses specific factors and consequences that reinforce the appropriateness of the proposed decision, such as a negative response from </w:t>
            </w:r>
            <w:r w:rsidRPr="00976E21">
              <w:rPr>
                <w:i/>
                <w:iCs/>
              </w:rPr>
              <w:lastRenderedPageBreak/>
              <w:t>friends, or specific benefits of taking action, in relation to hauora.</w:t>
            </w:r>
          </w:p>
        </w:tc>
        <w:tc>
          <w:tcPr>
            <w:tcW w:w="3402" w:type="dxa"/>
            <w:tcBorders>
              <w:top w:val="single" w:sz="4" w:space="0" w:color="C75466" w:themeColor="accent6"/>
              <w:left w:val="single" w:sz="4" w:space="0" w:color="C75466" w:themeColor="accent6"/>
              <w:bottom w:val="single" w:sz="4" w:space="0" w:color="C75466" w:themeColor="accent6"/>
              <w:right w:val="single" w:sz="4" w:space="0" w:color="C75466" w:themeColor="accent6"/>
            </w:tcBorders>
          </w:tcPr>
          <w:p w14:paraId="101F74C5" w14:textId="472F36D9" w:rsidR="00914728" w:rsidRPr="007F04EB" w:rsidRDefault="00A46C8E" w:rsidP="00DF25AD">
            <w:pPr>
              <w:pStyle w:val="TableParagraph"/>
            </w:pPr>
            <w:r w:rsidRPr="007F04EB">
              <w:lastRenderedPageBreak/>
              <w:t>At the Merit level, t</w:t>
            </w:r>
            <w:r w:rsidR="00914728" w:rsidRPr="007F04EB">
              <w:t>he student has:</w:t>
            </w:r>
          </w:p>
          <w:p w14:paraId="7A27991C" w14:textId="3E828021" w:rsidR="00E71661" w:rsidRPr="007F04EB" w:rsidRDefault="00E71661" w:rsidP="00E71661">
            <w:pPr>
              <w:pStyle w:val="Bullet"/>
            </w:pPr>
            <w:r w:rsidRPr="007F04EB">
              <w:t xml:space="preserve">discussed why the factors and anticipated consequences are significant to the decision the student has proposed Kalani should make. </w:t>
            </w:r>
            <w:r w:rsidRPr="00976E21">
              <w:rPr>
                <w:i/>
                <w:iCs/>
              </w:rPr>
              <w:t>For example, while discussing the proposed decision, the student has explained how and why taking action to improve nutrition could impact Kalani’s friendships and subsequent mental health, or has explained the significance of better nutrition, and related this to hauora</w:t>
            </w:r>
            <w:r w:rsidR="00976E21">
              <w:rPr>
                <w:i/>
                <w:iCs/>
              </w:rPr>
              <w:t>.</w:t>
            </w:r>
          </w:p>
          <w:p w14:paraId="3F8DE8F1" w14:textId="20529929" w:rsidR="00914728" w:rsidRPr="007F04EB" w:rsidRDefault="00E71661" w:rsidP="00E71661">
            <w:pPr>
              <w:pStyle w:val="Bullet"/>
            </w:pPr>
            <w:r w:rsidRPr="007F04EB">
              <w:t xml:space="preserve">explained ways in which factors and anticipated consequences interrelate to influence the proposed decision for </w:t>
            </w:r>
            <w:r w:rsidR="00D80A27" w:rsidRPr="007F04EB">
              <w:t>Kalani and</w:t>
            </w:r>
            <w:r w:rsidRPr="007F04EB">
              <w:t xml:space="preserve"> has related this to hauora. </w:t>
            </w:r>
            <w:r w:rsidRPr="00C26EF6">
              <w:rPr>
                <w:i/>
                <w:iCs/>
              </w:rPr>
              <w:t xml:space="preserve">For example, the student has explained how and why taking action to improve nutrition could impact Kalani’s friendships and subsequent mental health, or has explained the significance of better nutrition, and related this to hauora. The student has also identified and weighed up the importance of various factors or consequences (such as the relative importance of Kalani maintaining her friendships and broader relationships, versus her desire to facilitate positive change). The student may have also discussed knock-on effects of one factor or </w:t>
            </w:r>
            <w:r w:rsidRPr="00C26EF6">
              <w:rPr>
                <w:i/>
                <w:iCs/>
              </w:rPr>
              <w:lastRenderedPageBreak/>
              <w:t>consequence to another (such as subsequent work involved if Kalani decides to take action which may then impact hauora in a particular way</w:t>
            </w:r>
            <w:r w:rsidR="00A179D6" w:rsidRPr="00C26EF6">
              <w:rPr>
                <w:i/>
                <w:iCs/>
              </w:rPr>
              <w:t xml:space="preserve"> —</w:t>
            </w:r>
            <w:r w:rsidRPr="00C26EF6">
              <w:rPr>
                <w:i/>
                <w:iCs/>
              </w:rPr>
              <w:t xml:space="preserve"> for herself and/or others).</w:t>
            </w:r>
          </w:p>
        </w:tc>
        <w:tc>
          <w:tcPr>
            <w:tcW w:w="3402" w:type="dxa"/>
            <w:tcBorders>
              <w:top w:val="single" w:sz="4" w:space="0" w:color="C75466" w:themeColor="accent6"/>
              <w:left w:val="single" w:sz="4" w:space="0" w:color="C75466" w:themeColor="accent6"/>
              <w:bottom w:val="single" w:sz="4" w:space="0" w:color="C75466" w:themeColor="accent6"/>
            </w:tcBorders>
          </w:tcPr>
          <w:p w14:paraId="3CB0E9A2" w14:textId="3CC9C5F3" w:rsidR="00914728" w:rsidRPr="007F04EB" w:rsidRDefault="00A46C8E" w:rsidP="00C56AA7">
            <w:pPr>
              <w:pStyle w:val="TableParagraph"/>
              <w:ind w:right="135"/>
            </w:pPr>
            <w:r w:rsidRPr="007F04EB">
              <w:lastRenderedPageBreak/>
              <w:t>At the Excelle</w:t>
            </w:r>
            <w:r w:rsidR="00512B00" w:rsidRPr="007F04EB">
              <w:t>n</w:t>
            </w:r>
            <w:r w:rsidRPr="007F04EB">
              <w:t>ce level, t</w:t>
            </w:r>
            <w:r w:rsidR="00914728" w:rsidRPr="007F04EB">
              <w:t>he student has:</w:t>
            </w:r>
          </w:p>
          <w:p w14:paraId="422E4B9A" w14:textId="1C1E7F19" w:rsidR="00914728" w:rsidRPr="007F04EB" w:rsidRDefault="00E71661" w:rsidP="00DF25AD">
            <w:pPr>
              <w:pStyle w:val="Bullet"/>
            </w:pPr>
            <w:r w:rsidRPr="007F04EB">
              <w:t xml:space="preserve">drawn conclusions about the significance of the wider aspects of the decision-making for Kalani, in relation to hauora. </w:t>
            </w:r>
            <w:r w:rsidRPr="00C26EF6">
              <w:rPr>
                <w:i/>
                <w:iCs/>
              </w:rPr>
              <w:t>For example, the student has used complex thinking skills to perceive what the impacts of the decision-making would be on hauora for Kalani personally, and/or for others who would be affected by her decision (including future students at the boarding house). This is likely to include a range of specific effects on hauora, in the short-term and the long-term.</w:t>
            </w:r>
          </w:p>
        </w:tc>
      </w:tr>
    </w:tbl>
    <w:p w14:paraId="5E60AF35" w14:textId="40768FC8" w:rsidR="00E56A92" w:rsidRPr="00E56A92" w:rsidRDefault="005547CB" w:rsidP="00E56A92">
      <w:pPr>
        <w:spacing w:before="360"/>
        <w:rPr>
          <w:sz w:val="20"/>
          <w:szCs w:val="20"/>
        </w:rPr>
      </w:pPr>
      <w:r w:rsidRPr="00D00840">
        <w:rPr>
          <w:sz w:val="20"/>
          <w:szCs w:val="20"/>
        </w:rPr>
        <w:t>Overall level of achievement will be based on a holistic examination of the evidence provided against the criteria in the Achievement Standard.</w:t>
      </w:r>
    </w:p>
    <w:sectPr w:rsidR="00E56A92" w:rsidRPr="00E56A92" w:rsidSect="009F3AC5">
      <w:headerReference w:type="default" r:id="rId12"/>
      <w:footerReference w:type="default" r:id="rId13"/>
      <w:pgSz w:w="11906" w:h="16838" w:code="9"/>
      <w:pgMar w:top="1134" w:right="851" w:bottom="964" w:left="851"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D138C" w14:textId="77777777" w:rsidR="000A466B" w:rsidRDefault="000A466B">
      <w:r>
        <w:separator/>
      </w:r>
    </w:p>
  </w:endnote>
  <w:endnote w:type="continuationSeparator" w:id="0">
    <w:p w14:paraId="6B813D99" w14:textId="77777777" w:rsidR="000A466B" w:rsidRDefault="000A466B">
      <w:r>
        <w:continuationSeparator/>
      </w:r>
    </w:p>
  </w:endnote>
  <w:endnote w:type="continuationNotice" w:id="1">
    <w:p w14:paraId="20B73C7A" w14:textId="77777777" w:rsidR="000A466B" w:rsidRDefault="000A466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5383"/>
      <w:gridCol w:w="3398"/>
    </w:tblGrid>
    <w:tr w:rsidR="00EF75E3" w14:paraId="5CFBD7DD" w14:textId="77777777" w:rsidTr="00CE25FD">
      <w:trPr>
        <w:trHeight w:val="850"/>
      </w:trPr>
      <w:tc>
        <w:tcPr>
          <w:tcW w:w="1413" w:type="dxa"/>
          <w:tcBorders>
            <w:right w:val="single" w:sz="4" w:space="0" w:color="auto"/>
          </w:tcBorders>
        </w:tcPr>
        <w:p w14:paraId="76D3EDCB" w14:textId="2CC47F4B" w:rsidR="00EF75E3" w:rsidRDefault="00C80B1C" w:rsidP="00C80B1C">
          <w:pPr>
            <w:pStyle w:val="Footer"/>
            <w:spacing w:before="0"/>
          </w:pPr>
          <w:r w:rsidRPr="0002125F">
            <w:rPr>
              <w:noProof/>
              <w:sz w:val="18"/>
              <w:szCs w:val="20"/>
            </w:rPr>
            <w:drawing>
              <wp:anchor distT="0" distB="0" distL="0" distR="0" simplePos="0" relativeHeight="251658240" behindDoc="1" locked="0" layoutInCell="1" allowOverlap="1" wp14:anchorId="09543B23" wp14:editId="66415B83">
                <wp:simplePos x="0" y="0"/>
                <wp:positionH relativeFrom="page">
                  <wp:posOffset>62865</wp:posOffset>
                </wp:positionH>
                <wp:positionV relativeFrom="page">
                  <wp:posOffset>309245</wp:posOffset>
                </wp:positionV>
                <wp:extent cx="738807" cy="175582"/>
                <wp:effectExtent l="0" t="0" r="4445" b="0"/>
                <wp:wrapSquare wrapText="bothSides"/>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 cstate="print"/>
                        <a:stretch>
                          <a:fillRect/>
                        </a:stretch>
                      </pic:blipFill>
                      <pic:spPr>
                        <a:xfrm>
                          <a:off x="0" y="0"/>
                          <a:ext cx="738807" cy="175582"/>
                        </a:xfrm>
                        <a:prstGeom prst="rect">
                          <a:avLst/>
                        </a:prstGeom>
                      </pic:spPr>
                    </pic:pic>
                  </a:graphicData>
                </a:graphic>
              </wp:anchor>
            </w:drawing>
          </w:r>
          <w:r w:rsidRPr="0002125F">
            <w:rPr>
              <w:noProof/>
              <w:sz w:val="18"/>
              <w:szCs w:val="20"/>
            </w:rPr>
            <w:drawing>
              <wp:anchor distT="0" distB="0" distL="0" distR="0" simplePos="0" relativeHeight="251658241" behindDoc="1" locked="0" layoutInCell="1" allowOverlap="1" wp14:anchorId="241C309E" wp14:editId="7460A420">
                <wp:simplePos x="0" y="0"/>
                <wp:positionH relativeFrom="page">
                  <wp:posOffset>348615</wp:posOffset>
                </wp:positionH>
                <wp:positionV relativeFrom="page">
                  <wp:posOffset>4445</wp:posOffset>
                </wp:positionV>
                <wp:extent cx="170180" cy="265430"/>
                <wp:effectExtent l="0" t="0" r="1270" b="1270"/>
                <wp:wrapSquare wrapText="bothSides"/>
                <wp:docPr id="82" name="Pictur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 cstate="print"/>
                        <a:stretch>
                          <a:fillRect/>
                        </a:stretch>
                      </pic:blipFill>
                      <pic:spPr>
                        <a:xfrm>
                          <a:off x="0" y="0"/>
                          <a:ext cx="170180" cy="265430"/>
                        </a:xfrm>
                        <a:prstGeom prst="rect">
                          <a:avLst/>
                        </a:prstGeom>
                      </pic:spPr>
                    </pic:pic>
                  </a:graphicData>
                </a:graphic>
              </wp:anchor>
            </w:drawing>
          </w:r>
        </w:p>
      </w:tc>
      <w:tc>
        <w:tcPr>
          <w:tcW w:w="5383" w:type="dxa"/>
          <w:tcBorders>
            <w:left w:val="single" w:sz="4" w:space="0" w:color="auto"/>
          </w:tcBorders>
          <w:vAlign w:val="center"/>
        </w:tcPr>
        <w:p w14:paraId="3B567A89" w14:textId="028EAE11" w:rsidR="00EF75E3" w:rsidRDefault="00C96631" w:rsidP="00C96631">
          <w:pPr>
            <w:pStyle w:val="Footer"/>
            <w:spacing w:before="0"/>
          </w:pPr>
          <w:r w:rsidRPr="0002125F">
            <w:rPr>
              <w:noProof/>
              <w:sz w:val="18"/>
              <w:szCs w:val="20"/>
            </w:rPr>
            <w:drawing>
              <wp:anchor distT="0" distB="0" distL="0" distR="0" simplePos="0" relativeHeight="251658242" behindDoc="1" locked="0" layoutInCell="1" allowOverlap="1" wp14:anchorId="36B861B9" wp14:editId="5A89BBBE">
                <wp:simplePos x="0" y="0"/>
                <wp:positionH relativeFrom="page">
                  <wp:posOffset>66675</wp:posOffset>
                </wp:positionH>
                <wp:positionV relativeFrom="page">
                  <wp:posOffset>7620</wp:posOffset>
                </wp:positionV>
                <wp:extent cx="1164349" cy="336638"/>
                <wp:effectExtent l="0" t="0" r="0" b="0"/>
                <wp:wrapNone/>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3" cstate="print"/>
                        <a:stretch>
                          <a:fillRect/>
                        </a:stretch>
                      </pic:blipFill>
                      <pic:spPr>
                        <a:xfrm>
                          <a:off x="0" y="0"/>
                          <a:ext cx="1164349" cy="336638"/>
                        </a:xfrm>
                        <a:prstGeom prst="rect">
                          <a:avLst/>
                        </a:prstGeom>
                      </pic:spPr>
                    </pic:pic>
                  </a:graphicData>
                </a:graphic>
              </wp:anchor>
            </w:drawing>
          </w:r>
        </w:p>
      </w:tc>
      <w:tc>
        <w:tcPr>
          <w:tcW w:w="3398" w:type="dxa"/>
          <w:vAlign w:val="center"/>
        </w:tcPr>
        <w:p w14:paraId="7FA7A1EC" w14:textId="0AE4C462" w:rsidR="00EF75E3" w:rsidRPr="00F4030D" w:rsidRDefault="00C96631" w:rsidP="00F4030D">
          <w:pPr>
            <w:pStyle w:val="Footer"/>
            <w:spacing w:before="0"/>
            <w:jc w:val="right"/>
            <w:rPr>
              <w:sz w:val="18"/>
              <w:szCs w:val="18"/>
            </w:rPr>
          </w:pPr>
          <w:r w:rsidRPr="00F4030D">
            <w:rPr>
              <w:sz w:val="18"/>
              <w:szCs w:val="18"/>
            </w:rPr>
            <w:t xml:space="preserve">Page </w:t>
          </w:r>
          <w:r w:rsidR="00F4030D" w:rsidRPr="00F4030D">
            <w:rPr>
              <w:sz w:val="18"/>
              <w:szCs w:val="18"/>
            </w:rPr>
            <w:fldChar w:fldCharType="begin"/>
          </w:r>
          <w:r w:rsidR="00F4030D" w:rsidRPr="00F4030D">
            <w:rPr>
              <w:sz w:val="18"/>
              <w:szCs w:val="18"/>
            </w:rPr>
            <w:instrText xml:space="preserve"> PAGE   \* MERGEFORMAT </w:instrText>
          </w:r>
          <w:r w:rsidR="00F4030D" w:rsidRPr="00F4030D">
            <w:rPr>
              <w:sz w:val="18"/>
              <w:szCs w:val="18"/>
            </w:rPr>
            <w:fldChar w:fldCharType="separate"/>
          </w:r>
          <w:r w:rsidR="00F4030D" w:rsidRPr="00F4030D">
            <w:rPr>
              <w:noProof/>
              <w:sz w:val="18"/>
              <w:szCs w:val="18"/>
            </w:rPr>
            <w:t>1</w:t>
          </w:r>
          <w:r w:rsidR="00F4030D" w:rsidRPr="00F4030D">
            <w:rPr>
              <w:noProof/>
              <w:sz w:val="18"/>
              <w:szCs w:val="18"/>
            </w:rPr>
            <w:fldChar w:fldCharType="end"/>
          </w:r>
        </w:p>
      </w:tc>
    </w:tr>
  </w:tbl>
  <w:p w14:paraId="150E44B6" w14:textId="6378501E" w:rsidR="00AB3DCB" w:rsidRPr="00EF75E3" w:rsidRDefault="00AB3DCB" w:rsidP="00EF7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AD5DE" w14:textId="77777777" w:rsidR="000A466B" w:rsidRDefault="000A466B">
      <w:r>
        <w:separator/>
      </w:r>
    </w:p>
  </w:footnote>
  <w:footnote w:type="continuationSeparator" w:id="0">
    <w:p w14:paraId="2F765F37" w14:textId="77777777" w:rsidR="000A466B" w:rsidRDefault="000A466B">
      <w:r>
        <w:continuationSeparator/>
      </w:r>
    </w:p>
  </w:footnote>
  <w:footnote w:type="continuationNotice" w:id="1">
    <w:p w14:paraId="19C6B952" w14:textId="77777777" w:rsidR="000A466B" w:rsidRDefault="000A466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9876" w14:textId="2ADB9287" w:rsidR="00342B25" w:rsidRDefault="00EB7579" w:rsidP="00EB7579">
    <w:pPr>
      <w:tabs>
        <w:tab w:val="right" w:pos="10204"/>
      </w:tabs>
      <w:spacing w:before="16"/>
      <w:ind w:left="20"/>
      <w:rPr>
        <w:rFonts w:ascii="Verdana"/>
        <w:color w:val="231F20"/>
        <w:spacing w:val="-2"/>
        <w:sz w:val="18"/>
        <w:szCs w:val="18"/>
      </w:rPr>
    </w:pPr>
    <w:r>
      <w:rPr>
        <w:rFonts w:ascii="Verdana"/>
        <w:color w:val="231F20"/>
        <w:sz w:val="18"/>
      </w:rPr>
      <w:tab/>
    </w:r>
  </w:p>
  <w:p w14:paraId="4CC4D6C7" w14:textId="62A1EE6D" w:rsidR="00AB3DCB" w:rsidRDefault="414DC5A6" w:rsidP="414DC5A6">
    <w:pPr>
      <w:tabs>
        <w:tab w:val="right" w:pos="10204"/>
      </w:tabs>
      <w:spacing w:before="16"/>
      <w:ind w:left="20"/>
      <w:rPr>
        <w:sz w:val="2"/>
        <w:szCs w:val="2"/>
      </w:rPr>
    </w:pPr>
    <w:r w:rsidRPr="414DC5A6">
      <w:rPr>
        <w:rFonts w:ascii="Verdana"/>
        <w:color w:val="231F20"/>
        <w:spacing w:val="-2"/>
        <w:sz w:val="18"/>
        <w:szCs w:val="18"/>
      </w:rPr>
      <w:t>NCEA Level 1</w:t>
    </w:r>
    <w:r w:rsidR="00EB7579">
      <w:rPr>
        <w:rFonts w:ascii="Verdana"/>
        <w:color w:val="231F20"/>
        <w:spacing w:val="-2"/>
        <w:sz w:val="18"/>
      </w:rPr>
      <w:tab/>
    </w:r>
    <w:r w:rsidRPr="414DC5A6">
      <w:rPr>
        <w:rFonts w:ascii="Verdana"/>
        <w:color w:val="231F20"/>
        <w:spacing w:val="-2"/>
        <w:sz w:val="18"/>
        <w:szCs w:val="18"/>
      </w:rPr>
      <w:t>Assessment Activity Version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C39BA"/>
    <w:multiLevelType w:val="hybridMultilevel"/>
    <w:tmpl w:val="89449F10"/>
    <w:lvl w:ilvl="0" w:tplc="D460254A">
      <w:start w:val="1"/>
      <w:numFmt w:val="bullet"/>
      <w:pStyle w:val="Bullet"/>
      <w:lvlText w:val=""/>
      <w:lvlJc w:val="left"/>
      <w:pPr>
        <w:ind w:left="717" w:hanging="360"/>
      </w:pPr>
      <w:rPr>
        <w:rFonts w:ascii="Symbol" w:hAnsi="Symbol" w:hint="default"/>
        <w:b w:val="0"/>
        <w:i w:val="0"/>
        <w:color w:val="A4343E" w:themeColor="accent5"/>
        <w:sz w:val="22"/>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65026D8"/>
    <w:multiLevelType w:val="hybridMultilevel"/>
    <w:tmpl w:val="66CAF130"/>
    <w:lvl w:ilvl="0" w:tplc="4D24CE50">
      <w:start w:val="1"/>
      <w:numFmt w:val="bullet"/>
      <w:pStyle w:val="BulletLevel2"/>
      <w:lvlText w:val="○"/>
      <w:lvlJc w:val="left"/>
      <w:pPr>
        <w:ind w:left="2255" w:hanging="360"/>
      </w:pPr>
      <w:rPr>
        <w:rFonts w:ascii="Arial" w:hAnsi="Arial" w:hint="default"/>
        <w:color w:val="C75466" w:themeColor="accent6"/>
        <w:sz w:val="22"/>
      </w:rPr>
    </w:lvl>
    <w:lvl w:ilvl="1" w:tplc="14090003" w:tentative="1">
      <w:start w:val="1"/>
      <w:numFmt w:val="bullet"/>
      <w:lvlText w:val="o"/>
      <w:lvlJc w:val="left"/>
      <w:pPr>
        <w:ind w:left="2975" w:hanging="360"/>
      </w:pPr>
      <w:rPr>
        <w:rFonts w:ascii="Courier New" w:hAnsi="Courier New" w:cs="Courier New" w:hint="default"/>
      </w:rPr>
    </w:lvl>
    <w:lvl w:ilvl="2" w:tplc="14090005" w:tentative="1">
      <w:start w:val="1"/>
      <w:numFmt w:val="bullet"/>
      <w:lvlText w:val=""/>
      <w:lvlJc w:val="left"/>
      <w:pPr>
        <w:ind w:left="3695" w:hanging="360"/>
      </w:pPr>
      <w:rPr>
        <w:rFonts w:ascii="Wingdings" w:hAnsi="Wingdings" w:hint="default"/>
      </w:rPr>
    </w:lvl>
    <w:lvl w:ilvl="3" w:tplc="14090001" w:tentative="1">
      <w:start w:val="1"/>
      <w:numFmt w:val="bullet"/>
      <w:lvlText w:val=""/>
      <w:lvlJc w:val="left"/>
      <w:pPr>
        <w:ind w:left="4415" w:hanging="360"/>
      </w:pPr>
      <w:rPr>
        <w:rFonts w:ascii="Symbol" w:hAnsi="Symbol" w:hint="default"/>
      </w:rPr>
    </w:lvl>
    <w:lvl w:ilvl="4" w:tplc="14090003" w:tentative="1">
      <w:start w:val="1"/>
      <w:numFmt w:val="bullet"/>
      <w:lvlText w:val="o"/>
      <w:lvlJc w:val="left"/>
      <w:pPr>
        <w:ind w:left="5135" w:hanging="360"/>
      </w:pPr>
      <w:rPr>
        <w:rFonts w:ascii="Courier New" w:hAnsi="Courier New" w:cs="Courier New" w:hint="default"/>
      </w:rPr>
    </w:lvl>
    <w:lvl w:ilvl="5" w:tplc="14090005" w:tentative="1">
      <w:start w:val="1"/>
      <w:numFmt w:val="bullet"/>
      <w:lvlText w:val=""/>
      <w:lvlJc w:val="left"/>
      <w:pPr>
        <w:ind w:left="5855" w:hanging="360"/>
      </w:pPr>
      <w:rPr>
        <w:rFonts w:ascii="Wingdings" w:hAnsi="Wingdings" w:hint="default"/>
      </w:rPr>
    </w:lvl>
    <w:lvl w:ilvl="6" w:tplc="14090001" w:tentative="1">
      <w:start w:val="1"/>
      <w:numFmt w:val="bullet"/>
      <w:lvlText w:val=""/>
      <w:lvlJc w:val="left"/>
      <w:pPr>
        <w:ind w:left="6575" w:hanging="360"/>
      </w:pPr>
      <w:rPr>
        <w:rFonts w:ascii="Symbol" w:hAnsi="Symbol" w:hint="default"/>
      </w:rPr>
    </w:lvl>
    <w:lvl w:ilvl="7" w:tplc="14090003" w:tentative="1">
      <w:start w:val="1"/>
      <w:numFmt w:val="bullet"/>
      <w:lvlText w:val="o"/>
      <w:lvlJc w:val="left"/>
      <w:pPr>
        <w:ind w:left="7295" w:hanging="360"/>
      </w:pPr>
      <w:rPr>
        <w:rFonts w:ascii="Courier New" w:hAnsi="Courier New" w:cs="Courier New" w:hint="default"/>
      </w:rPr>
    </w:lvl>
    <w:lvl w:ilvl="8" w:tplc="14090005" w:tentative="1">
      <w:start w:val="1"/>
      <w:numFmt w:val="bullet"/>
      <w:lvlText w:val=""/>
      <w:lvlJc w:val="left"/>
      <w:pPr>
        <w:ind w:left="8015" w:hanging="360"/>
      </w:pPr>
      <w:rPr>
        <w:rFonts w:ascii="Wingdings" w:hAnsi="Wingdings" w:hint="default"/>
      </w:rPr>
    </w:lvl>
  </w:abstractNum>
  <w:abstractNum w:abstractNumId="2" w15:restartNumberingAfterBreak="0">
    <w:nsid w:val="4FE378F1"/>
    <w:multiLevelType w:val="hybridMultilevel"/>
    <w:tmpl w:val="51C09D06"/>
    <w:lvl w:ilvl="0" w:tplc="FFFFFFFF">
      <w:start w:val="1"/>
      <w:numFmt w:val="bullet"/>
      <w:lvlText w:val="»"/>
      <w:lvlJc w:val="left"/>
      <w:pPr>
        <w:ind w:left="717" w:hanging="360"/>
      </w:pPr>
      <w:rPr>
        <w:rFonts w:ascii="Arial" w:hAnsi="Arial" w:hint="default"/>
        <w:b w:val="0"/>
        <w:i w:val="0"/>
        <w:color w:val="840C5B"/>
        <w:sz w:val="22"/>
      </w:rPr>
    </w:lvl>
    <w:lvl w:ilvl="1" w:tplc="6EEE0A92">
      <w:start w:val="1"/>
      <w:numFmt w:val="bullet"/>
      <w:lvlText w:val="○"/>
      <w:lvlJc w:val="left"/>
      <w:pPr>
        <w:ind w:left="1440" w:hanging="360"/>
      </w:pPr>
      <w:rPr>
        <w:rFonts w:ascii="Arial" w:hAnsi="Arial" w:hint="default"/>
        <w:color w:val="A4343E" w:themeColor="accent5"/>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61B59DE"/>
    <w:multiLevelType w:val="hybridMultilevel"/>
    <w:tmpl w:val="930C9EBE"/>
    <w:lvl w:ilvl="0" w:tplc="FFFFFFFF">
      <w:start w:val="1"/>
      <w:numFmt w:val="bullet"/>
      <w:lvlText w:val="»"/>
      <w:lvlJc w:val="left"/>
      <w:pPr>
        <w:ind w:left="717" w:hanging="360"/>
      </w:pPr>
      <w:rPr>
        <w:rFonts w:ascii="Arial" w:hAnsi="Arial" w:hint="default"/>
        <w:b w:val="0"/>
        <w:i w:val="0"/>
        <w:color w:val="840C5B"/>
        <w:sz w:val="22"/>
      </w:rPr>
    </w:lvl>
    <w:lvl w:ilvl="1" w:tplc="5978C9F4">
      <w:start w:val="1"/>
      <w:numFmt w:val="bullet"/>
      <w:lvlText w:val="○"/>
      <w:lvlJc w:val="left"/>
      <w:pPr>
        <w:ind w:left="1440" w:hanging="360"/>
      </w:pPr>
      <w:rPr>
        <w:rFonts w:ascii="Arial" w:hAnsi="Arial" w:hint="default"/>
        <w:color w:val="A4343E" w:themeColor="accent5"/>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E25143E"/>
    <w:multiLevelType w:val="hybridMultilevel"/>
    <w:tmpl w:val="8D963214"/>
    <w:lvl w:ilvl="0" w:tplc="3CB67988">
      <w:start w:val="1"/>
      <w:numFmt w:val="bullet"/>
      <w:pStyle w:val="BulletLevel3"/>
      <w:lvlText w:val=""/>
      <w:lvlJc w:val="left"/>
      <w:pPr>
        <w:ind w:left="1174" w:hanging="360"/>
      </w:pPr>
      <w:rPr>
        <w:rFonts w:ascii="Symbol" w:hAnsi="Symbol" w:hint="default"/>
        <w:color w:val="A4343E" w:themeColor="accent5"/>
      </w:rPr>
    </w:lvl>
    <w:lvl w:ilvl="1" w:tplc="14090003" w:tentative="1">
      <w:start w:val="1"/>
      <w:numFmt w:val="bullet"/>
      <w:lvlText w:val="o"/>
      <w:lvlJc w:val="left"/>
      <w:pPr>
        <w:ind w:left="1894" w:hanging="360"/>
      </w:pPr>
      <w:rPr>
        <w:rFonts w:ascii="Courier New" w:hAnsi="Courier New" w:cs="Courier New" w:hint="default"/>
      </w:rPr>
    </w:lvl>
    <w:lvl w:ilvl="2" w:tplc="14090005" w:tentative="1">
      <w:start w:val="1"/>
      <w:numFmt w:val="bullet"/>
      <w:lvlText w:val=""/>
      <w:lvlJc w:val="left"/>
      <w:pPr>
        <w:ind w:left="2614" w:hanging="360"/>
      </w:pPr>
      <w:rPr>
        <w:rFonts w:ascii="Wingdings" w:hAnsi="Wingdings" w:hint="default"/>
      </w:rPr>
    </w:lvl>
    <w:lvl w:ilvl="3" w:tplc="14090001" w:tentative="1">
      <w:start w:val="1"/>
      <w:numFmt w:val="bullet"/>
      <w:lvlText w:val=""/>
      <w:lvlJc w:val="left"/>
      <w:pPr>
        <w:ind w:left="3334" w:hanging="360"/>
      </w:pPr>
      <w:rPr>
        <w:rFonts w:ascii="Symbol" w:hAnsi="Symbol" w:hint="default"/>
      </w:rPr>
    </w:lvl>
    <w:lvl w:ilvl="4" w:tplc="14090003" w:tentative="1">
      <w:start w:val="1"/>
      <w:numFmt w:val="bullet"/>
      <w:lvlText w:val="o"/>
      <w:lvlJc w:val="left"/>
      <w:pPr>
        <w:ind w:left="4054" w:hanging="360"/>
      </w:pPr>
      <w:rPr>
        <w:rFonts w:ascii="Courier New" w:hAnsi="Courier New" w:cs="Courier New" w:hint="default"/>
      </w:rPr>
    </w:lvl>
    <w:lvl w:ilvl="5" w:tplc="14090005" w:tentative="1">
      <w:start w:val="1"/>
      <w:numFmt w:val="bullet"/>
      <w:lvlText w:val=""/>
      <w:lvlJc w:val="left"/>
      <w:pPr>
        <w:ind w:left="4774" w:hanging="360"/>
      </w:pPr>
      <w:rPr>
        <w:rFonts w:ascii="Wingdings" w:hAnsi="Wingdings" w:hint="default"/>
      </w:rPr>
    </w:lvl>
    <w:lvl w:ilvl="6" w:tplc="14090001" w:tentative="1">
      <w:start w:val="1"/>
      <w:numFmt w:val="bullet"/>
      <w:lvlText w:val=""/>
      <w:lvlJc w:val="left"/>
      <w:pPr>
        <w:ind w:left="5494" w:hanging="360"/>
      </w:pPr>
      <w:rPr>
        <w:rFonts w:ascii="Symbol" w:hAnsi="Symbol" w:hint="default"/>
      </w:rPr>
    </w:lvl>
    <w:lvl w:ilvl="7" w:tplc="14090003" w:tentative="1">
      <w:start w:val="1"/>
      <w:numFmt w:val="bullet"/>
      <w:lvlText w:val="o"/>
      <w:lvlJc w:val="left"/>
      <w:pPr>
        <w:ind w:left="6214" w:hanging="360"/>
      </w:pPr>
      <w:rPr>
        <w:rFonts w:ascii="Courier New" w:hAnsi="Courier New" w:cs="Courier New" w:hint="default"/>
      </w:rPr>
    </w:lvl>
    <w:lvl w:ilvl="8" w:tplc="14090005" w:tentative="1">
      <w:start w:val="1"/>
      <w:numFmt w:val="bullet"/>
      <w:lvlText w:val=""/>
      <w:lvlJc w:val="left"/>
      <w:pPr>
        <w:ind w:left="6934" w:hanging="360"/>
      </w:pPr>
      <w:rPr>
        <w:rFonts w:ascii="Wingdings" w:hAnsi="Wingdings" w:hint="default"/>
      </w:rPr>
    </w:lvl>
  </w:abstractNum>
  <w:num w:numId="1" w16cid:durableId="1260991121">
    <w:abstractNumId w:val="0"/>
  </w:num>
  <w:num w:numId="2" w16cid:durableId="1357467588">
    <w:abstractNumId w:val="3"/>
  </w:num>
  <w:num w:numId="3" w16cid:durableId="1994917415">
    <w:abstractNumId w:val="2"/>
  </w:num>
  <w:num w:numId="4" w16cid:durableId="1679311741">
    <w:abstractNumId w:val="1"/>
  </w:num>
  <w:num w:numId="5" w16cid:durableId="20755412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DCB"/>
    <w:rsid w:val="0000269F"/>
    <w:rsid w:val="000168C8"/>
    <w:rsid w:val="00016B5F"/>
    <w:rsid w:val="0002125F"/>
    <w:rsid w:val="00033B5A"/>
    <w:rsid w:val="0004449D"/>
    <w:rsid w:val="00050834"/>
    <w:rsid w:val="00065F88"/>
    <w:rsid w:val="00073831"/>
    <w:rsid w:val="000768D6"/>
    <w:rsid w:val="00086F0B"/>
    <w:rsid w:val="00091C24"/>
    <w:rsid w:val="000A14D0"/>
    <w:rsid w:val="000A466B"/>
    <w:rsid w:val="000B33AB"/>
    <w:rsid w:val="000C1544"/>
    <w:rsid w:val="000C2B61"/>
    <w:rsid w:val="000C415D"/>
    <w:rsid w:val="000E10AC"/>
    <w:rsid w:val="000E73ED"/>
    <w:rsid w:val="000F583C"/>
    <w:rsid w:val="001038E1"/>
    <w:rsid w:val="00111666"/>
    <w:rsid w:val="001347EB"/>
    <w:rsid w:val="00162CDC"/>
    <w:rsid w:val="001711BE"/>
    <w:rsid w:val="001712C6"/>
    <w:rsid w:val="001715D7"/>
    <w:rsid w:val="00187BB3"/>
    <w:rsid w:val="001A3946"/>
    <w:rsid w:val="001B249A"/>
    <w:rsid w:val="001B60BC"/>
    <w:rsid w:val="001C2254"/>
    <w:rsid w:val="001C4828"/>
    <w:rsid w:val="00205B21"/>
    <w:rsid w:val="002240AC"/>
    <w:rsid w:val="00237FE6"/>
    <w:rsid w:val="00270AC7"/>
    <w:rsid w:val="00273B22"/>
    <w:rsid w:val="00281228"/>
    <w:rsid w:val="002B2042"/>
    <w:rsid w:val="002B4160"/>
    <w:rsid w:val="002D308A"/>
    <w:rsid w:val="002E3910"/>
    <w:rsid w:val="002E6019"/>
    <w:rsid w:val="003052B0"/>
    <w:rsid w:val="00306F1B"/>
    <w:rsid w:val="003362A3"/>
    <w:rsid w:val="00342B25"/>
    <w:rsid w:val="0034308E"/>
    <w:rsid w:val="00353AFC"/>
    <w:rsid w:val="00360608"/>
    <w:rsid w:val="00363701"/>
    <w:rsid w:val="00366FB5"/>
    <w:rsid w:val="00377353"/>
    <w:rsid w:val="00377CD3"/>
    <w:rsid w:val="003B234D"/>
    <w:rsid w:val="003B3F75"/>
    <w:rsid w:val="003B5C73"/>
    <w:rsid w:val="003C02E1"/>
    <w:rsid w:val="003C6012"/>
    <w:rsid w:val="003E3A53"/>
    <w:rsid w:val="003E5467"/>
    <w:rsid w:val="003F2350"/>
    <w:rsid w:val="00422640"/>
    <w:rsid w:val="00427EE4"/>
    <w:rsid w:val="00430773"/>
    <w:rsid w:val="004313FC"/>
    <w:rsid w:val="00431EDC"/>
    <w:rsid w:val="004340EB"/>
    <w:rsid w:val="00435CD0"/>
    <w:rsid w:val="0044567E"/>
    <w:rsid w:val="004531D2"/>
    <w:rsid w:val="00453D31"/>
    <w:rsid w:val="00471A4A"/>
    <w:rsid w:val="00473E9E"/>
    <w:rsid w:val="00484B95"/>
    <w:rsid w:val="004A6697"/>
    <w:rsid w:val="004C1A0B"/>
    <w:rsid w:val="004D1C52"/>
    <w:rsid w:val="004E7069"/>
    <w:rsid w:val="004F427A"/>
    <w:rsid w:val="005000F9"/>
    <w:rsid w:val="00505BA1"/>
    <w:rsid w:val="005075C5"/>
    <w:rsid w:val="00512B00"/>
    <w:rsid w:val="00522C2B"/>
    <w:rsid w:val="005341F6"/>
    <w:rsid w:val="005547CB"/>
    <w:rsid w:val="00554DA2"/>
    <w:rsid w:val="00555687"/>
    <w:rsid w:val="00557127"/>
    <w:rsid w:val="00566E53"/>
    <w:rsid w:val="00570224"/>
    <w:rsid w:val="005736AF"/>
    <w:rsid w:val="00580413"/>
    <w:rsid w:val="005A07CE"/>
    <w:rsid w:val="005A56E3"/>
    <w:rsid w:val="005B173E"/>
    <w:rsid w:val="005B1CC5"/>
    <w:rsid w:val="005C11D4"/>
    <w:rsid w:val="005C5E76"/>
    <w:rsid w:val="005C78E1"/>
    <w:rsid w:val="005E2C7E"/>
    <w:rsid w:val="00607452"/>
    <w:rsid w:val="0062138B"/>
    <w:rsid w:val="00625F60"/>
    <w:rsid w:val="0063328B"/>
    <w:rsid w:val="006347CC"/>
    <w:rsid w:val="00636591"/>
    <w:rsid w:val="006606B4"/>
    <w:rsid w:val="00671ADE"/>
    <w:rsid w:val="0069129D"/>
    <w:rsid w:val="006B6973"/>
    <w:rsid w:val="006D46A1"/>
    <w:rsid w:val="006F1AAA"/>
    <w:rsid w:val="006F3FD4"/>
    <w:rsid w:val="00702D0E"/>
    <w:rsid w:val="007119C3"/>
    <w:rsid w:val="0072650F"/>
    <w:rsid w:val="00745194"/>
    <w:rsid w:val="00746E73"/>
    <w:rsid w:val="00772D88"/>
    <w:rsid w:val="00781F51"/>
    <w:rsid w:val="007A5A34"/>
    <w:rsid w:val="007B3B4F"/>
    <w:rsid w:val="007B4CF8"/>
    <w:rsid w:val="007B66F1"/>
    <w:rsid w:val="007B6BC8"/>
    <w:rsid w:val="007C6B86"/>
    <w:rsid w:val="007E0E73"/>
    <w:rsid w:val="007F04EB"/>
    <w:rsid w:val="00807F25"/>
    <w:rsid w:val="0081712C"/>
    <w:rsid w:val="008178E4"/>
    <w:rsid w:val="00817F18"/>
    <w:rsid w:val="00837047"/>
    <w:rsid w:val="008467C2"/>
    <w:rsid w:val="00856D51"/>
    <w:rsid w:val="008676E4"/>
    <w:rsid w:val="00872950"/>
    <w:rsid w:val="00873C0D"/>
    <w:rsid w:val="00875E2F"/>
    <w:rsid w:val="00876B34"/>
    <w:rsid w:val="00886228"/>
    <w:rsid w:val="008908B7"/>
    <w:rsid w:val="008A4907"/>
    <w:rsid w:val="008E00E7"/>
    <w:rsid w:val="008E1D41"/>
    <w:rsid w:val="008F3376"/>
    <w:rsid w:val="0091379C"/>
    <w:rsid w:val="00914728"/>
    <w:rsid w:val="00917BC8"/>
    <w:rsid w:val="00931078"/>
    <w:rsid w:val="009579C0"/>
    <w:rsid w:val="0096356A"/>
    <w:rsid w:val="00971F5C"/>
    <w:rsid w:val="00973AA2"/>
    <w:rsid w:val="00976E21"/>
    <w:rsid w:val="009863FC"/>
    <w:rsid w:val="009919E7"/>
    <w:rsid w:val="009B675E"/>
    <w:rsid w:val="009C7824"/>
    <w:rsid w:val="009D2AA3"/>
    <w:rsid w:val="009E181B"/>
    <w:rsid w:val="009E60DA"/>
    <w:rsid w:val="009E7E12"/>
    <w:rsid w:val="009F1749"/>
    <w:rsid w:val="009F2A2C"/>
    <w:rsid w:val="009F3AC5"/>
    <w:rsid w:val="009F4AF1"/>
    <w:rsid w:val="00A10291"/>
    <w:rsid w:val="00A179D6"/>
    <w:rsid w:val="00A46C8E"/>
    <w:rsid w:val="00A80846"/>
    <w:rsid w:val="00A86FD5"/>
    <w:rsid w:val="00AB3DCB"/>
    <w:rsid w:val="00AD1A43"/>
    <w:rsid w:val="00AE07F9"/>
    <w:rsid w:val="00AE7850"/>
    <w:rsid w:val="00AE7D40"/>
    <w:rsid w:val="00AF13AD"/>
    <w:rsid w:val="00AF3246"/>
    <w:rsid w:val="00B015BE"/>
    <w:rsid w:val="00B02361"/>
    <w:rsid w:val="00B0453C"/>
    <w:rsid w:val="00B04726"/>
    <w:rsid w:val="00B126C9"/>
    <w:rsid w:val="00B660F6"/>
    <w:rsid w:val="00B75398"/>
    <w:rsid w:val="00B81677"/>
    <w:rsid w:val="00B93271"/>
    <w:rsid w:val="00B97375"/>
    <w:rsid w:val="00BA4F9F"/>
    <w:rsid w:val="00BA7EA2"/>
    <w:rsid w:val="00BD100A"/>
    <w:rsid w:val="00BE5E51"/>
    <w:rsid w:val="00BF751A"/>
    <w:rsid w:val="00C04CF8"/>
    <w:rsid w:val="00C058C9"/>
    <w:rsid w:val="00C269BF"/>
    <w:rsid w:val="00C26EF6"/>
    <w:rsid w:val="00C411E8"/>
    <w:rsid w:val="00C56AA7"/>
    <w:rsid w:val="00C63D24"/>
    <w:rsid w:val="00C67856"/>
    <w:rsid w:val="00C73AA0"/>
    <w:rsid w:val="00C76464"/>
    <w:rsid w:val="00C80B1C"/>
    <w:rsid w:val="00C8163B"/>
    <w:rsid w:val="00C8178E"/>
    <w:rsid w:val="00C82882"/>
    <w:rsid w:val="00C82E40"/>
    <w:rsid w:val="00C91E0C"/>
    <w:rsid w:val="00C96631"/>
    <w:rsid w:val="00CA64C2"/>
    <w:rsid w:val="00CB0FAE"/>
    <w:rsid w:val="00CB7436"/>
    <w:rsid w:val="00CC6FAE"/>
    <w:rsid w:val="00CD2314"/>
    <w:rsid w:val="00CD717C"/>
    <w:rsid w:val="00CE0E9E"/>
    <w:rsid w:val="00CE25FD"/>
    <w:rsid w:val="00CE3F68"/>
    <w:rsid w:val="00CE7B4A"/>
    <w:rsid w:val="00D00840"/>
    <w:rsid w:val="00D12817"/>
    <w:rsid w:val="00D17859"/>
    <w:rsid w:val="00D31B9C"/>
    <w:rsid w:val="00D3782C"/>
    <w:rsid w:val="00D478E9"/>
    <w:rsid w:val="00D57DC6"/>
    <w:rsid w:val="00D80A27"/>
    <w:rsid w:val="00D80D1D"/>
    <w:rsid w:val="00D94678"/>
    <w:rsid w:val="00DC1550"/>
    <w:rsid w:val="00DD76C2"/>
    <w:rsid w:val="00DE0E12"/>
    <w:rsid w:val="00DF25AD"/>
    <w:rsid w:val="00DF57D3"/>
    <w:rsid w:val="00E264D9"/>
    <w:rsid w:val="00E300B1"/>
    <w:rsid w:val="00E41DC0"/>
    <w:rsid w:val="00E437E0"/>
    <w:rsid w:val="00E44235"/>
    <w:rsid w:val="00E5609D"/>
    <w:rsid w:val="00E56A92"/>
    <w:rsid w:val="00E71661"/>
    <w:rsid w:val="00E73BDC"/>
    <w:rsid w:val="00E81CAB"/>
    <w:rsid w:val="00E82CC3"/>
    <w:rsid w:val="00E8677B"/>
    <w:rsid w:val="00E87447"/>
    <w:rsid w:val="00EA2623"/>
    <w:rsid w:val="00EA286A"/>
    <w:rsid w:val="00EB5122"/>
    <w:rsid w:val="00EB5D34"/>
    <w:rsid w:val="00EB6F0E"/>
    <w:rsid w:val="00EB7579"/>
    <w:rsid w:val="00ED12BC"/>
    <w:rsid w:val="00ED12D2"/>
    <w:rsid w:val="00EE60A9"/>
    <w:rsid w:val="00EF75E3"/>
    <w:rsid w:val="00EF7FF9"/>
    <w:rsid w:val="00F03531"/>
    <w:rsid w:val="00F04990"/>
    <w:rsid w:val="00F27000"/>
    <w:rsid w:val="00F4030D"/>
    <w:rsid w:val="00F463FA"/>
    <w:rsid w:val="00F47894"/>
    <w:rsid w:val="00F5153E"/>
    <w:rsid w:val="00F525E1"/>
    <w:rsid w:val="00F552BE"/>
    <w:rsid w:val="00F74591"/>
    <w:rsid w:val="00F77217"/>
    <w:rsid w:val="00F94DA5"/>
    <w:rsid w:val="00FD40E0"/>
    <w:rsid w:val="00FF3124"/>
    <w:rsid w:val="00FF6DBC"/>
    <w:rsid w:val="414DC5A6"/>
    <w:rsid w:val="521E7375"/>
    <w:rsid w:val="639486F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A0DD6"/>
  <w15:docId w15:val="{AD3E156A-C34A-43F0-9FDF-50B62C19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3FC"/>
    <w:pPr>
      <w:spacing w:before="120"/>
    </w:pPr>
    <w:rPr>
      <w:rFonts w:ascii="Arial" w:eastAsia="Arial" w:hAnsi="Arial" w:cs="Arial"/>
    </w:rPr>
  </w:style>
  <w:style w:type="paragraph" w:styleId="Heading1">
    <w:name w:val="heading 1"/>
    <w:basedOn w:val="Normal"/>
    <w:uiPriority w:val="9"/>
    <w:qFormat/>
    <w:rsid w:val="00625F60"/>
    <w:pPr>
      <w:spacing w:before="87"/>
      <w:ind w:left="102"/>
      <w:outlineLvl w:val="0"/>
    </w:pPr>
    <w:rPr>
      <w:b/>
      <w:bCs/>
      <w:color w:val="A4343E" w:themeColor="accent5"/>
      <w:sz w:val="40"/>
      <w:szCs w:val="40"/>
    </w:rPr>
  </w:style>
  <w:style w:type="paragraph" w:styleId="Heading2">
    <w:name w:val="heading 2"/>
    <w:basedOn w:val="Normal"/>
    <w:next w:val="Normal"/>
    <w:link w:val="Heading2Char"/>
    <w:uiPriority w:val="9"/>
    <w:unhideWhenUsed/>
    <w:qFormat/>
    <w:rsid w:val="005A07CE"/>
    <w:pPr>
      <w:keepNext/>
      <w:keepLines/>
      <w:spacing w:before="140"/>
      <w:outlineLvl w:val="1"/>
    </w:pPr>
    <w:rPr>
      <w:rFonts w:eastAsiaTheme="majorEastAsia" w:cstheme="majorBidi"/>
      <w:color w:val="A4343E" w:themeColor="accent5"/>
      <w:sz w:val="40"/>
      <w:szCs w:val="26"/>
    </w:rPr>
  </w:style>
  <w:style w:type="paragraph" w:styleId="Heading3">
    <w:name w:val="heading 3"/>
    <w:basedOn w:val="Normal"/>
    <w:next w:val="Normal"/>
    <w:link w:val="Heading3Char"/>
    <w:uiPriority w:val="9"/>
    <w:unhideWhenUsed/>
    <w:qFormat/>
    <w:rsid w:val="005A07CE"/>
    <w:pPr>
      <w:keepNext/>
      <w:keepLines/>
      <w:spacing w:before="40"/>
      <w:outlineLvl w:val="2"/>
    </w:pPr>
    <w:rPr>
      <w:rFonts w:eastAsiaTheme="majorEastAsia" w:cstheme="majorBidi"/>
      <w:b/>
      <w:color w:val="A4343E" w:themeColor="accent5"/>
      <w:sz w:val="28"/>
      <w:szCs w:val="24"/>
    </w:rPr>
  </w:style>
  <w:style w:type="paragraph" w:styleId="Heading4">
    <w:name w:val="heading 4"/>
    <w:basedOn w:val="Normal"/>
    <w:next w:val="Normal"/>
    <w:link w:val="Heading4Char"/>
    <w:uiPriority w:val="9"/>
    <w:unhideWhenUsed/>
    <w:qFormat/>
    <w:rsid w:val="00625F60"/>
    <w:pPr>
      <w:keepNext/>
      <w:keepLines/>
      <w:spacing w:line="276" w:lineRule="auto"/>
      <w:outlineLvl w:val="3"/>
    </w:pPr>
    <w:rPr>
      <w:rFonts w:eastAsiaTheme="majorEastAsia" w:cstheme="majorBidi"/>
      <w:iCs/>
      <w:color w:val="A4343E" w:themeColor="accent5"/>
      <w:sz w:val="24"/>
    </w:rPr>
  </w:style>
  <w:style w:type="paragraph" w:styleId="Heading5">
    <w:name w:val="heading 5"/>
    <w:basedOn w:val="Normal"/>
    <w:next w:val="Normal"/>
    <w:link w:val="Heading5Char"/>
    <w:uiPriority w:val="9"/>
    <w:unhideWhenUsed/>
    <w:qFormat/>
    <w:rsid w:val="00625F60"/>
    <w:pPr>
      <w:keepNext/>
      <w:keepLines/>
      <w:outlineLvl w:val="4"/>
    </w:pPr>
    <w:rPr>
      <w:rFonts w:eastAsiaTheme="majorEastAsia" w:cstheme="majorBidi"/>
      <w:b/>
      <w:color w:val="A4343E" w:themeColor="accent5"/>
      <w:sz w:val="28"/>
    </w:rPr>
  </w:style>
  <w:style w:type="paragraph" w:styleId="Heading6">
    <w:name w:val="heading 6"/>
    <w:basedOn w:val="Normal"/>
    <w:next w:val="Normal"/>
    <w:link w:val="Heading6Char"/>
    <w:uiPriority w:val="9"/>
    <w:unhideWhenUsed/>
    <w:qFormat/>
    <w:rsid w:val="008A4907"/>
    <w:pPr>
      <w:keepNext/>
      <w:keepLines/>
      <w:ind w:left="181" w:right="170"/>
      <w:outlineLvl w:val="5"/>
    </w:pPr>
    <w:rPr>
      <w:rFonts w:eastAsiaTheme="majorEastAsia" w:cstheme="majorBidi"/>
      <w:b/>
      <w:color w:val="A4343E" w:themeColor="accent5"/>
    </w:rPr>
  </w:style>
  <w:style w:type="paragraph" w:styleId="Heading7">
    <w:name w:val="heading 7"/>
    <w:basedOn w:val="Normal"/>
    <w:next w:val="Normal"/>
    <w:link w:val="Heading7Char"/>
    <w:uiPriority w:val="9"/>
    <w:unhideWhenUsed/>
    <w:qFormat/>
    <w:rsid w:val="008A4907"/>
    <w:pPr>
      <w:keepNext/>
      <w:keepLines/>
      <w:spacing w:after="120"/>
      <w:jc w:val="center"/>
      <w:outlineLvl w:val="6"/>
    </w:pPr>
    <w:rPr>
      <w:rFonts w:eastAsiaTheme="majorEastAsia" w:cstheme="majorBidi"/>
      <w:b/>
      <w:iCs/>
      <w:color w:val="A4343E"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63FC"/>
    <w:rPr>
      <w:szCs w:val="24"/>
    </w:rPr>
  </w:style>
  <w:style w:type="paragraph" w:styleId="ListParagraph">
    <w:name w:val="List Paragraph"/>
    <w:basedOn w:val="Normal"/>
    <w:uiPriority w:val="1"/>
  </w:style>
  <w:style w:type="paragraph" w:customStyle="1" w:styleId="TableParagraph">
    <w:name w:val="Table Paragraph"/>
    <w:basedOn w:val="Normal"/>
    <w:link w:val="TableParagraphChar"/>
    <w:uiPriority w:val="1"/>
    <w:qFormat/>
    <w:rsid w:val="00917BC8"/>
    <w:pPr>
      <w:ind w:left="181" w:right="170"/>
    </w:pPr>
  </w:style>
  <w:style w:type="character" w:customStyle="1" w:styleId="Heading2Char">
    <w:name w:val="Heading 2 Char"/>
    <w:basedOn w:val="DefaultParagraphFont"/>
    <w:link w:val="Heading2"/>
    <w:uiPriority w:val="9"/>
    <w:rsid w:val="005A07CE"/>
    <w:rPr>
      <w:rFonts w:ascii="Arial" w:eastAsiaTheme="majorEastAsia" w:hAnsi="Arial" w:cstheme="majorBidi"/>
      <w:color w:val="A4343E" w:themeColor="accent5"/>
      <w:sz w:val="40"/>
      <w:szCs w:val="26"/>
    </w:rPr>
  </w:style>
  <w:style w:type="paragraph" w:customStyle="1" w:styleId="TableHeading">
    <w:name w:val="Table Heading"/>
    <w:basedOn w:val="TableParagraph"/>
    <w:link w:val="TableHeadingChar"/>
    <w:qFormat/>
    <w:rsid w:val="009F1749"/>
    <w:pPr>
      <w:spacing w:after="120"/>
      <w:ind w:left="170"/>
    </w:pPr>
    <w:rPr>
      <w:b/>
      <w:color w:val="A4343E" w:themeColor="accent5"/>
    </w:rPr>
  </w:style>
  <w:style w:type="character" w:customStyle="1" w:styleId="TableParagraphChar">
    <w:name w:val="Table Paragraph Char"/>
    <w:basedOn w:val="DefaultParagraphFont"/>
    <w:link w:val="TableParagraph"/>
    <w:uiPriority w:val="1"/>
    <w:rsid w:val="00917BC8"/>
    <w:rPr>
      <w:rFonts w:ascii="Arial" w:eastAsia="Arial" w:hAnsi="Arial" w:cs="Arial"/>
    </w:rPr>
  </w:style>
  <w:style w:type="character" w:customStyle="1" w:styleId="TableHeadingChar">
    <w:name w:val="Table Heading Char"/>
    <w:basedOn w:val="TableParagraphChar"/>
    <w:link w:val="TableHeading"/>
    <w:rsid w:val="009F1749"/>
    <w:rPr>
      <w:rFonts w:ascii="Arial" w:eastAsia="Arial" w:hAnsi="Arial" w:cs="Arial"/>
      <w:b/>
      <w:color w:val="A4343E" w:themeColor="accent5"/>
    </w:rPr>
  </w:style>
  <w:style w:type="paragraph" w:customStyle="1" w:styleId="Bullet">
    <w:name w:val="Bullet"/>
    <w:basedOn w:val="TableParagraph"/>
    <w:link w:val="BulletChar"/>
    <w:qFormat/>
    <w:rsid w:val="00E56A92"/>
    <w:pPr>
      <w:numPr>
        <w:numId w:val="1"/>
      </w:numPr>
      <w:tabs>
        <w:tab w:val="left" w:pos="1225"/>
      </w:tabs>
      <w:spacing w:before="80" w:after="80"/>
      <w:ind w:left="454" w:hanging="227"/>
    </w:pPr>
  </w:style>
  <w:style w:type="character" w:customStyle="1" w:styleId="BulletChar">
    <w:name w:val="Bullet Char"/>
    <w:basedOn w:val="TableParagraphChar"/>
    <w:link w:val="Bullet"/>
    <w:rsid w:val="00E56A92"/>
    <w:rPr>
      <w:rFonts w:ascii="Arial" w:eastAsia="Arial" w:hAnsi="Arial" w:cs="Arial"/>
    </w:rPr>
  </w:style>
  <w:style w:type="paragraph" w:styleId="Header">
    <w:name w:val="header"/>
    <w:basedOn w:val="Normal"/>
    <w:link w:val="HeaderChar"/>
    <w:uiPriority w:val="99"/>
    <w:unhideWhenUsed/>
    <w:rsid w:val="00872950"/>
    <w:pPr>
      <w:tabs>
        <w:tab w:val="center" w:pos="4513"/>
        <w:tab w:val="right" w:pos="9026"/>
      </w:tabs>
    </w:pPr>
  </w:style>
  <w:style w:type="character" w:customStyle="1" w:styleId="HeaderChar">
    <w:name w:val="Header Char"/>
    <w:basedOn w:val="DefaultParagraphFont"/>
    <w:link w:val="Header"/>
    <w:uiPriority w:val="99"/>
    <w:rsid w:val="00872950"/>
    <w:rPr>
      <w:rFonts w:ascii="Arial" w:eastAsia="Arial" w:hAnsi="Arial" w:cs="Arial"/>
    </w:rPr>
  </w:style>
  <w:style w:type="paragraph" w:styleId="Footer">
    <w:name w:val="footer"/>
    <w:basedOn w:val="Normal"/>
    <w:link w:val="FooterChar"/>
    <w:uiPriority w:val="99"/>
    <w:unhideWhenUsed/>
    <w:rsid w:val="00872950"/>
    <w:pPr>
      <w:tabs>
        <w:tab w:val="center" w:pos="4513"/>
        <w:tab w:val="right" w:pos="9026"/>
      </w:tabs>
    </w:pPr>
  </w:style>
  <w:style w:type="character" w:customStyle="1" w:styleId="FooterChar">
    <w:name w:val="Footer Char"/>
    <w:basedOn w:val="DefaultParagraphFont"/>
    <w:link w:val="Footer"/>
    <w:uiPriority w:val="99"/>
    <w:rsid w:val="00872950"/>
    <w:rPr>
      <w:rFonts w:ascii="Arial" w:eastAsia="Arial" w:hAnsi="Arial" w:cs="Arial"/>
    </w:rPr>
  </w:style>
  <w:style w:type="character" w:customStyle="1" w:styleId="Heading3Char">
    <w:name w:val="Heading 3 Char"/>
    <w:basedOn w:val="DefaultParagraphFont"/>
    <w:link w:val="Heading3"/>
    <w:uiPriority w:val="9"/>
    <w:rsid w:val="005A07CE"/>
    <w:rPr>
      <w:rFonts w:ascii="Arial" w:eastAsiaTheme="majorEastAsia" w:hAnsi="Arial" w:cstheme="majorBidi"/>
      <w:b/>
      <w:color w:val="A4343E" w:themeColor="accent5"/>
      <w:sz w:val="28"/>
      <w:szCs w:val="24"/>
    </w:rPr>
  </w:style>
  <w:style w:type="character" w:customStyle="1" w:styleId="Heading4Char">
    <w:name w:val="Heading 4 Char"/>
    <w:basedOn w:val="DefaultParagraphFont"/>
    <w:link w:val="Heading4"/>
    <w:uiPriority w:val="9"/>
    <w:rsid w:val="00625F60"/>
    <w:rPr>
      <w:rFonts w:ascii="Arial" w:eastAsiaTheme="majorEastAsia" w:hAnsi="Arial" w:cstheme="majorBidi"/>
      <w:iCs/>
      <w:color w:val="A4343E" w:themeColor="accent5"/>
      <w:sz w:val="24"/>
    </w:rPr>
  </w:style>
  <w:style w:type="character" w:customStyle="1" w:styleId="Heading5Char">
    <w:name w:val="Heading 5 Char"/>
    <w:basedOn w:val="DefaultParagraphFont"/>
    <w:link w:val="Heading5"/>
    <w:uiPriority w:val="9"/>
    <w:rsid w:val="00625F60"/>
    <w:rPr>
      <w:rFonts w:ascii="Arial" w:eastAsiaTheme="majorEastAsia" w:hAnsi="Arial" w:cstheme="majorBidi"/>
      <w:b/>
      <w:color w:val="A4343E" w:themeColor="accent5"/>
      <w:sz w:val="28"/>
    </w:rPr>
  </w:style>
  <w:style w:type="character" w:customStyle="1" w:styleId="Heading6Char">
    <w:name w:val="Heading 6 Char"/>
    <w:basedOn w:val="DefaultParagraphFont"/>
    <w:link w:val="Heading6"/>
    <w:uiPriority w:val="9"/>
    <w:rsid w:val="008A4907"/>
    <w:rPr>
      <w:rFonts w:ascii="Arial" w:eastAsiaTheme="majorEastAsia" w:hAnsi="Arial" w:cstheme="majorBidi"/>
      <w:b/>
      <w:color w:val="A4343E" w:themeColor="accent5"/>
    </w:rPr>
  </w:style>
  <w:style w:type="paragraph" w:styleId="FootnoteText">
    <w:name w:val="footnote text"/>
    <w:basedOn w:val="Normal"/>
    <w:link w:val="FootnoteTextChar"/>
    <w:uiPriority w:val="99"/>
    <w:semiHidden/>
    <w:unhideWhenUsed/>
    <w:rsid w:val="009F2A2C"/>
    <w:pPr>
      <w:spacing w:before="0"/>
    </w:pPr>
    <w:rPr>
      <w:sz w:val="20"/>
      <w:szCs w:val="20"/>
    </w:rPr>
  </w:style>
  <w:style w:type="character" w:customStyle="1" w:styleId="FootnoteTextChar">
    <w:name w:val="Footnote Text Char"/>
    <w:basedOn w:val="DefaultParagraphFont"/>
    <w:link w:val="FootnoteText"/>
    <w:uiPriority w:val="99"/>
    <w:semiHidden/>
    <w:rsid w:val="009F2A2C"/>
    <w:rPr>
      <w:rFonts w:ascii="Arial" w:eastAsia="Arial" w:hAnsi="Arial" w:cs="Arial"/>
      <w:sz w:val="20"/>
      <w:szCs w:val="20"/>
    </w:rPr>
  </w:style>
  <w:style w:type="character" w:styleId="FootnoteReference">
    <w:name w:val="footnote reference"/>
    <w:basedOn w:val="DefaultParagraphFont"/>
    <w:uiPriority w:val="99"/>
    <w:semiHidden/>
    <w:unhideWhenUsed/>
    <w:rsid w:val="009F2A2C"/>
    <w:rPr>
      <w:vertAlign w:val="superscript"/>
    </w:rPr>
  </w:style>
  <w:style w:type="character" w:customStyle="1" w:styleId="Heading7Char">
    <w:name w:val="Heading 7 Char"/>
    <w:basedOn w:val="DefaultParagraphFont"/>
    <w:link w:val="Heading7"/>
    <w:uiPriority w:val="9"/>
    <w:rsid w:val="008A4907"/>
    <w:rPr>
      <w:rFonts w:ascii="Arial" w:eastAsiaTheme="majorEastAsia" w:hAnsi="Arial" w:cstheme="majorBidi"/>
      <w:b/>
      <w:iCs/>
      <w:color w:val="A4343E" w:themeColor="accent5"/>
    </w:rPr>
  </w:style>
  <w:style w:type="paragraph" w:customStyle="1" w:styleId="BulletLevel2">
    <w:name w:val="Bullet Level 2"/>
    <w:basedOn w:val="Bullet"/>
    <w:link w:val="BulletLevel2Char"/>
    <w:qFormat/>
    <w:rsid w:val="000B33AB"/>
    <w:pPr>
      <w:numPr>
        <w:numId w:val="4"/>
      </w:numPr>
      <w:ind w:left="681" w:hanging="227"/>
    </w:pPr>
  </w:style>
  <w:style w:type="character" w:customStyle="1" w:styleId="BulletLevel2Char">
    <w:name w:val="Bullet Level 2 Char"/>
    <w:basedOn w:val="BulletChar"/>
    <w:link w:val="BulletLevel2"/>
    <w:rsid w:val="000B33AB"/>
    <w:rPr>
      <w:rFonts w:ascii="Arial" w:eastAsia="Arial" w:hAnsi="Arial" w:cs="Arial"/>
      <w:color w:val="231F20"/>
    </w:rPr>
  </w:style>
  <w:style w:type="table" w:styleId="TableGrid">
    <w:name w:val="Table Grid"/>
    <w:basedOn w:val="TableNormal"/>
    <w:uiPriority w:val="39"/>
    <w:rsid w:val="00EF7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2AA3"/>
    <w:rPr>
      <w:sz w:val="16"/>
      <w:szCs w:val="16"/>
    </w:rPr>
  </w:style>
  <w:style w:type="paragraph" w:styleId="CommentText">
    <w:name w:val="annotation text"/>
    <w:basedOn w:val="Normal"/>
    <w:link w:val="CommentTextChar"/>
    <w:uiPriority w:val="99"/>
    <w:unhideWhenUsed/>
    <w:rsid w:val="009D2AA3"/>
    <w:rPr>
      <w:sz w:val="20"/>
      <w:szCs w:val="20"/>
    </w:rPr>
  </w:style>
  <w:style w:type="character" w:customStyle="1" w:styleId="CommentTextChar">
    <w:name w:val="Comment Text Char"/>
    <w:basedOn w:val="DefaultParagraphFont"/>
    <w:link w:val="CommentText"/>
    <w:uiPriority w:val="99"/>
    <w:rsid w:val="009D2AA3"/>
    <w:rPr>
      <w:rFonts w:ascii="Arial" w:eastAsia="Arial" w:hAnsi="Arial" w:cs="Arial"/>
      <w:sz w:val="20"/>
      <w:szCs w:val="20"/>
    </w:rPr>
  </w:style>
  <w:style w:type="paragraph" w:customStyle="1" w:styleId="BulletLevel3">
    <w:name w:val="Bullet Level 3"/>
    <w:basedOn w:val="BulletLevel2"/>
    <w:link w:val="BulletLevel3Char"/>
    <w:qFormat/>
    <w:rsid w:val="00E56A92"/>
    <w:pPr>
      <w:numPr>
        <w:numId w:val="5"/>
      </w:numPr>
      <w:ind w:left="907" w:hanging="227"/>
    </w:pPr>
  </w:style>
  <w:style w:type="character" w:customStyle="1" w:styleId="BulletLevel3Char">
    <w:name w:val="Bullet Level 3 Char"/>
    <w:basedOn w:val="BulletLevel2Char"/>
    <w:link w:val="BulletLevel3"/>
    <w:rsid w:val="00E56A92"/>
    <w:rPr>
      <w:rFonts w:ascii="Arial" w:eastAsia="Arial" w:hAnsi="Arial" w:cs="Arial"/>
      <w:color w:val="231F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auora Health PE">
      <a:dk1>
        <a:sysClr val="windowText" lastClr="000000"/>
      </a:dk1>
      <a:lt1>
        <a:srgbClr val="FFFFFF"/>
      </a:lt1>
      <a:dk2>
        <a:srgbClr val="641D2E"/>
      </a:dk2>
      <a:lt2>
        <a:srgbClr val="FFEFD5"/>
      </a:lt2>
      <a:accent1>
        <a:srgbClr val="FF6D1E"/>
      </a:accent1>
      <a:accent2>
        <a:srgbClr val="FF4A0E"/>
      </a:accent2>
      <a:accent3>
        <a:srgbClr val="BD3804"/>
      </a:accent3>
      <a:accent4>
        <a:srgbClr val="522953"/>
      </a:accent4>
      <a:accent5>
        <a:srgbClr val="A4343E"/>
      </a:accent5>
      <a:accent6>
        <a:srgbClr val="C75466"/>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3ece4ca-2547-4740-831a-d48c281b7a6a">MoEd-1009529366-21281</_dlc_DocId>
    <_dlc_DocIdUrl xmlns="53ece4ca-2547-4740-831a-d48c281b7a6a">
      <Url>https://educationgovtnz.sharepoint.com/sites/GRPMoEELSASecondaryTertiary-NCEAReviewandMaintenance/_layouts/15/DocIdRedir.aspx?ID=MoEd-1009529366-21281</Url>
      <Description>MoEd-1009529366-21281</Description>
    </_dlc_DocIdUrl>
    <_dlc_DocIdPersistId xmlns="53ece4ca-2547-4740-831a-d48c281b7a6a">false</_dlc_DocIdPersist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017BDE897364648B30816D5ECAD9F22" ma:contentTypeVersion="8" ma:contentTypeDescription="Create a new document." ma:contentTypeScope="" ma:versionID="dd240e068e2556ed8ccccf11d309bf22">
  <xsd:schema xmlns:xsd="http://www.w3.org/2001/XMLSchema" xmlns:xs="http://www.w3.org/2001/XMLSchema" xmlns:p="http://schemas.microsoft.com/office/2006/metadata/properties" xmlns:ns2="256c2040-7c59-40d7-8063-8e42ad73f6d6" xmlns:ns3="53ece4ca-2547-4740-831a-d48c281b7a6a" targetNamespace="http://schemas.microsoft.com/office/2006/metadata/properties" ma:root="true" ma:fieldsID="42b7408db873a26b6735174168710db7" ns2:_="" ns3:_="">
    <xsd:import namespace="256c2040-7c59-40d7-8063-8e42ad73f6d6"/>
    <xsd:import namespace="53ece4ca-2547-4740-831a-d48c281b7a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c2040-7c59-40d7-8063-8e42ad73f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ece4ca-2547-4740-831a-d48c281b7a6a"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659D43-5913-4BFB-82E9-C592B60464A1}">
  <ds:schemaRefs>
    <ds:schemaRef ds:uri="http://schemas.microsoft.com/sharepoint/events"/>
  </ds:schemaRefs>
</ds:datastoreItem>
</file>

<file path=customXml/itemProps2.xml><?xml version="1.0" encoding="utf-8"?>
<ds:datastoreItem xmlns:ds="http://schemas.openxmlformats.org/officeDocument/2006/customXml" ds:itemID="{8527EFA3-037E-46C8-A37D-FF1B82A8B7FD}">
  <ds:schemaRefs>
    <ds:schemaRef ds:uri="http://schemas.microsoft.com/sharepoint/v3/contenttype/forms"/>
  </ds:schemaRefs>
</ds:datastoreItem>
</file>

<file path=customXml/itemProps3.xml><?xml version="1.0" encoding="utf-8"?>
<ds:datastoreItem xmlns:ds="http://schemas.openxmlformats.org/officeDocument/2006/customXml" ds:itemID="{3A8FCAE4-4F15-4F84-9CF0-DD3194DE149B}">
  <ds:schemaRefs>
    <ds:schemaRef ds:uri="http://schemas.microsoft.com/office/2006/metadata/properties"/>
    <ds:schemaRef ds:uri="http://schemas.microsoft.com/office/infopath/2007/PartnerControls"/>
    <ds:schemaRef ds:uri="http://schemas.microsoft.com/sharepoint/v3"/>
    <ds:schemaRef ds:uri="c9825290-fe5b-4304-ad08-20d1cec7df09"/>
    <ds:schemaRef ds:uri="f423ccc4-6444-4559-981a-e57c08e4fb8d"/>
    <ds:schemaRef ds:uri="d267a1a7-8edd-4111-a118-4a206d87cecc"/>
  </ds:schemaRefs>
</ds:datastoreItem>
</file>

<file path=customXml/itemProps4.xml><?xml version="1.0" encoding="utf-8"?>
<ds:datastoreItem xmlns:ds="http://schemas.openxmlformats.org/officeDocument/2006/customXml" ds:itemID="{B3B6C10E-3003-4A1E-95E0-D4C84B0CC4BB}">
  <ds:schemaRefs>
    <ds:schemaRef ds:uri="http://schemas.openxmlformats.org/officeDocument/2006/bibliography"/>
  </ds:schemaRefs>
</ds:datastoreItem>
</file>

<file path=customXml/itemProps5.xml><?xml version="1.0" encoding="utf-8"?>
<ds:datastoreItem xmlns:ds="http://schemas.openxmlformats.org/officeDocument/2006/customXml" ds:itemID="{C6E32C90-40FA-4126-A55C-95885DC42380}"/>
</file>

<file path=docProps/app.xml><?xml version="1.0" encoding="utf-8"?>
<Properties xmlns="http://schemas.openxmlformats.org/officeDocument/2006/extended-properties" xmlns:vt="http://schemas.openxmlformats.org/officeDocument/2006/docPropsVTypes">
  <Template>Normal.dotm</Template>
  <TotalTime>21</TotalTime>
  <Pages>1</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2024-06-07T02:58:00Z</dcterms:created>
  <dcterms:modified xsi:type="dcterms:W3CDTF">2024-11-19T21:32:00Z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Adobe InDesign 18.2 (Macintosh)</vt:lpwstr>
  </property>
  <property fmtid="{D5CDD505-2E9C-101B-9397-08002B2CF9AE}" pid="4" name="LastSaved">
    <vt:filetime>2023-12-13T00:00:00Z</vt:filetime>
  </property>
  <property fmtid="{D5CDD505-2E9C-101B-9397-08002B2CF9AE}" pid="5" name="Producer">
    <vt:lpwstr>Adobe PDF Library 17.0</vt:lpwstr>
  </property>
  <property fmtid="{D5CDD505-2E9C-101B-9397-08002B2CF9AE}" pid="6" name="ContentTypeId">
    <vt:lpwstr>0x010100E017BDE897364648B30816D5ECAD9F22</vt:lpwstr>
  </property>
  <property fmtid="{D5CDD505-2E9C-101B-9397-08002B2CF9AE}" pid="7" name="MediaServiceImageTags">
    <vt:lpwstr/>
  </property>
  <property fmtid="{D5CDD505-2E9C-101B-9397-08002B2CF9AE}" pid="8" name="_dlc_DocIdItemGuid">
    <vt:lpwstr>3749060a-97cc-46b7-9d04-ae352ced3141</vt:lpwstr>
  </property>
  <property fmtid="{D5CDD505-2E9C-101B-9397-08002B2CF9AE}" pid="9" name="Order">
    <vt:r8>38400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_SourceUrl">
    <vt:lpwstr/>
  </property>
  <property fmtid="{D5CDD505-2E9C-101B-9397-08002B2CF9AE}" pid="17" name="_SharedFileIndex">
    <vt:lpwstr/>
  </property>
  <property fmtid="{D5CDD505-2E9C-101B-9397-08002B2CF9AE}" pid="18" name="Record Activity">
    <vt:lpwstr/>
  </property>
  <property fmtid="{D5CDD505-2E9C-101B-9397-08002B2CF9AE}" pid="19" name="j560beb70aea488fb091e84adbb32566">
    <vt:lpwstr/>
  </property>
  <property fmtid="{D5CDD505-2E9C-101B-9397-08002B2CF9AE}" pid="20" name="Ministerial_x0020_Type">
    <vt:lpwstr/>
  </property>
  <property fmtid="{D5CDD505-2E9C-101B-9397-08002B2CF9AE}" pid="21" name="Record_x0020_Activity">
    <vt:lpwstr/>
  </property>
  <property fmtid="{D5CDD505-2E9C-101B-9397-08002B2CF9AE}" pid="22" name="Property_x0020_Management_x0020_Activity">
    <vt:lpwstr/>
  </property>
  <property fmtid="{D5CDD505-2E9C-101B-9397-08002B2CF9AE}" pid="23" name="hf7c71fd10d346fe8adb3bb49d5c0fc0">
    <vt:lpwstr/>
  </property>
  <property fmtid="{D5CDD505-2E9C-101B-9397-08002B2CF9AE}" pid="24" name="CalendarYear">
    <vt:lpwstr/>
  </property>
  <property fmtid="{D5CDD505-2E9C-101B-9397-08002B2CF9AE}" pid="25" name="FinancialYear">
    <vt:lpwstr/>
  </property>
  <property fmtid="{D5CDD505-2E9C-101B-9397-08002B2CF9AE}" pid="26" name="m06bc18559e9431bb4d590962e6b7f83">
    <vt:lpwstr/>
  </property>
  <property fmtid="{D5CDD505-2E9C-101B-9397-08002B2CF9AE}" pid="27" name="ce139978aae645acb1db0a0e0d3df2f5">
    <vt:lpwstr/>
  </property>
  <property fmtid="{D5CDD505-2E9C-101B-9397-08002B2CF9AE}" pid="28" name="Property Management Activity">
    <vt:lpwstr/>
  </property>
  <property fmtid="{D5CDD505-2E9C-101B-9397-08002B2CF9AE}" pid="29" name="Ministerial Type">
    <vt:lpwstr/>
  </property>
  <property fmtid="{D5CDD505-2E9C-101B-9397-08002B2CF9AE}" pid="30" name="JIRALink">
    <vt:lpwstr>, </vt:lpwstr>
  </property>
</Properties>
</file>