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1E8311C9" w:rsidR="001711BE" w:rsidRPr="001711BE" w:rsidRDefault="00366FB5" w:rsidP="00E44235">
      <w:pPr>
        <w:pStyle w:val="Heading1"/>
        <w:spacing w:before="120"/>
        <w:ind w:left="0"/>
      </w:pPr>
      <w:r>
        <w:t>S</w:t>
      </w:r>
      <w:r w:rsidR="006F45FA">
        <w:t xml:space="preserve">ocial </w:t>
      </w:r>
      <w:r w:rsidR="006D4D03">
        <w:t>Studies</w:t>
      </w:r>
      <w:r>
        <w:t xml:space="preserve"> </w:t>
      </w:r>
      <w:r w:rsidR="00E8677B">
        <w:t xml:space="preserve">Assessment Schedule: Assessment Activity </w:t>
      </w:r>
      <w:r w:rsidR="006D4D03">
        <w:t>1.2b</w:t>
      </w:r>
    </w:p>
    <w:p w14:paraId="3803CB25" w14:textId="47EBCB02" w:rsidR="001711BE" w:rsidRPr="00270AC7" w:rsidRDefault="00873C0D" w:rsidP="003B5C73">
      <w:pPr>
        <w:pStyle w:val="Heading5"/>
        <w:rPr>
          <w:b w:val="0"/>
          <w:bCs/>
          <w:lang w:val="en-NZ"/>
        </w:rPr>
      </w:pPr>
      <w:r w:rsidRPr="00270AC7">
        <w:t>Activity Title:</w:t>
      </w:r>
      <w:r w:rsidR="0081712C" w:rsidRPr="00BA4F9F">
        <w:rPr>
          <w:b w:val="0"/>
          <w:bCs/>
        </w:rPr>
        <w:t xml:space="preserve"> </w:t>
      </w:r>
      <w:r w:rsidR="005E5121">
        <w:rPr>
          <w:b w:val="0"/>
          <w:bCs/>
        </w:rPr>
        <w:t>Action matters</w:t>
      </w:r>
    </w:p>
    <w:p w14:paraId="2B2F09EA" w14:textId="3A4199DD" w:rsidR="00C8178E" w:rsidRPr="00270AC7" w:rsidRDefault="00C8178E" w:rsidP="00D478E9">
      <w:pPr>
        <w:pStyle w:val="Heading5"/>
        <w:rPr>
          <w:b w:val="0"/>
          <w:bCs/>
        </w:rPr>
      </w:pPr>
      <w:r w:rsidRPr="00270AC7">
        <w:t>Achievement Standard:</w:t>
      </w:r>
      <w:r w:rsidRPr="00270AC7">
        <w:rPr>
          <w:b w:val="0"/>
          <w:bCs/>
        </w:rPr>
        <w:t xml:space="preserve"> 9</w:t>
      </w:r>
      <w:r w:rsidR="006D4D03">
        <w:rPr>
          <w:b w:val="0"/>
          <w:bCs/>
        </w:rPr>
        <w:t>20</w:t>
      </w:r>
      <w:r w:rsidR="005E5121">
        <w:rPr>
          <w:b w:val="0"/>
          <w:bCs/>
        </w:rPr>
        <w:t>51</w:t>
      </w:r>
      <w:r w:rsidR="00E264D9">
        <w:rPr>
          <w:b w:val="0"/>
          <w:bCs/>
        </w:rPr>
        <w:t xml:space="preserve"> </w:t>
      </w:r>
      <w:r w:rsidR="00F1031D" w:rsidRPr="00F1031D">
        <w:rPr>
          <w:b w:val="0"/>
          <w:bCs/>
        </w:rPr>
        <w:t xml:space="preserve">Describe a social action undertaken to support or challenge a </w:t>
      </w:r>
      <w:proofErr w:type="gramStart"/>
      <w:r w:rsidR="00F1031D" w:rsidRPr="00F1031D">
        <w:rPr>
          <w:b w:val="0"/>
          <w:bCs/>
        </w:rPr>
        <w:t>system</w:t>
      </w:r>
      <w:proofErr w:type="gramEnd"/>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Default="00DD76C2">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Default="00DD76C2">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Default="00DD76C2">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Default="00065F88" w:rsidP="00065F88">
            <w:pPr>
              <w:pStyle w:val="TableHeading"/>
            </w:pPr>
            <w:r>
              <w:t>Achievement Criteria</w:t>
            </w:r>
          </w:p>
        </w:tc>
      </w:tr>
      <w:tr w:rsidR="006A7419" w:rsidRPr="006A7419" w14:paraId="6337AA8A" w14:textId="6FBF97DB" w:rsidTr="00126729">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6F0D61F3" w:rsidR="00914728" w:rsidRPr="006A7419" w:rsidRDefault="00287742" w:rsidP="009F330E">
            <w:pPr>
              <w:pStyle w:val="TableParagraph"/>
              <w:spacing w:after="120"/>
              <w:ind w:right="142"/>
            </w:pPr>
            <w:r w:rsidRPr="006A7419">
              <w:t xml:space="preserve">At the Achieved level, the student </w:t>
            </w:r>
            <w:proofErr w:type="gramStart"/>
            <w:r w:rsidRPr="006A7419">
              <w:t>is able to</w:t>
            </w:r>
            <w:proofErr w:type="gramEnd"/>
            <w:r w:rsidR="006D4D03" w:rsidRPr="006A7419">
              <w:t xml:space="preserve"> </w:t>
            </w:r>
            <w:r w:rsidR="00810F4C">
              <w:t>d</w:t>
            </w:r>
            <w:r w:rsidR="00810F4C" w:rsidRPr="00810F4C">
              <w:t>escribe a social action undertaken to support or challenge a system</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63761BAF" w:rsidR="00914728" w:rsidRPr="006A7419" w:rsidRDefault="00287742" w:rsidP="009F330E">
            <w:pPr>
              <w:pStyle w:val="TableParagraph"/>
              <w:spacing w:after="120"/>
              <w:ind w:right="142"/>
            </w:pPr>
            <w:r w:rsidRPr="006A7419">
              <w:t xml:space="preserve">At the Merit level, the student </w:t>
            </w:r>
            <w:proofErr w:type="gramStart"/>
            <w:r w:rsidRPr="006A7419">
              <w:t>is able to</w:t>
            </w:r>
            <w:proofErr w:type="gramEnd"/>
            <w:r w:rsidR="006D4D03" w:rsidRPr="006A7419">
              <w:t xml:space="preserve"> </w:t>
            </w:r>
            <w:r w:rsidR="005515D7">
              <w:t>e</w:t>
            </w:r>
            <w:r w:rsidR="005515D7" w:rsidRPr="005515D7">
              <w:t>xplain a social action undertaken to support or challenge a system</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699F4168" w:rsidR="00914728" w:rsidRPr="006A7419" w:rsidRDefault="00287742" w:rsidP="009F330E">
            <w:pPr>
              <w:pStyle w:val="TableParagraph"/>
              <w:spacing w:after="120"/>
              <w:ind w:right="142"/>
            </w:pPr>
            <w:r w:rsidRPr="006A7419">
              <w:t xml:space="preserve">At the Excellence level, the student </w:t>
            </w:r>
            <w:proofErr w:type="gramStart"/>
            <w:r w:rsidRPr="006A7419">
              <w:t>is able to</w:t>
            </w:r>
            <w:proofErr w:type="gramEnd"/>
            <w:r w:rsidR="006D4D03" w:rsidRPr="006A7419">
              <w:t xml:space="preserve"> </w:t>
            </w:r>
            <w:r w:rsidR="00CE5850">
              <w:t>e</w:t>
            </w:r>
            <w:r w:rsidR="00CE5850" w:rsidRPr="00CE5850">
              <w:t>valuate a social action undertaken to support or challenge a system</w:t>
            </w:r>
          </w:p>
        </w:tc>
      </w:tr>
      <w:tr w:rsidR="00065F88" w14:paraId="2AAE3A4F" w14:textId="77777777" w:rsidTr="00C04CF8">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Default="00065F88" w:rsidP="00065F88">
            <w:pPr>
              <w:pStyle w:val="TableHeading"/>
            </w:pPr>
            <w:r>
              <w:t>Teacher Judgement</w:t>
            </w:r>
          </w:p>
        </w:tc>
      </w:tr>
      <w:tr w:rsidR="006A7419" w:rsidRPr="006A7419" w14:paraId="73BA4CB5" w14:textId="77777777" w:rsidTr="00C04CF8">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63052AE0" w:rsidR="00914728" w:rsidRPr="006A7419" w:rsidRDefault="0044567E" w:rsidP="00C56AA7">
            <w:pPr>
              <w:pStyle w:val="TableParagraph"/>
              <w:ind w:right="144"/>
            </w:pPr>
            <w:r w:rsidRPr="006A7419">
              <w:t xml:space="preserve">At the Achieved level, the student </w:t>
            </w:r>
            <w:proofErr w:type="gramStart"/>
            <w:r w:rsidRPr="006A7419">
              <w:t>is able to</w:t>
            </w:r>
            <w:proofErr w:type="gramEnd"/>
            <w:r w:rsidR="00914728" w:rsidRPr="006A7419">
              <w:t>:</w:t>
            </w:r>
          </w:p>
          <w:p w14:paraId="75ED4A96" w14:textId="77777777" w:rsidR="001E2D27" w:rsidRDefault="001E2D27" w:rsidP="001E2D27">
            <w:pPr>
              <w:pStyle w:val="Bullet"/>
            </w:pPr>
            <w:r>
              <w:t xml:space="preserve">describe a social action undertaken and its aim in relation to a social </w:t>
            </w:r>
            <w:proofErr w:type="gramStart"/>
            <w:r>
              <w:t>issue</w:t>
            </w:r>
            <w:proofErr w:type="gramEnd"/>
          </w:p>
          <w:p w14:paraId="2B5343E5" w14:textId="77777777" w:rsidR="001E2D27" w:rsidRDefault="001E2D27" w:rsidP="001E2D27">
            <w:pPr>
              <w:pStyle w:val="Bullet"/>
            </w:pPr>
            <w:r>
              <w:t xml:space="preserve">describe how the social action has supported or challenged a </w:t>
            </w:r>
            <w:proofErr w:type="gramStart"/>
            <w:r>
              <w:t>system</w:t>
            </w:r>
            <w:proofErr w:type="gramEnd"/>
          </w:p>
          <w:p w14:paraId="0070ED87" w14:textId="34607525" w:rsidR="00914728" w:rsidRPr="006A7419" w:rsidRDefault="001E2D27" w:rsidP="001E2D27">
            <w:pPr>
              <w:pStyle w:val="Bullet"/>
            </w:pPr>
            <w:r>
              <w:t>include relevant evidence in the description.</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2C11086C" w:rsidR="00914728" w:rsidRPr="006A7419" w:rsidRDefault="004531D2" w:rsidP="00DF25AD">
            <w:pPr>
              <w:pStyle w:val="TableParagraph"/>
            </w:pPr>
            <w:r w:rsidRPr="006A7419">
              <w:t xml:space="preserve">At the Merit level, the student </w:t>
            </w:r>
            <w:proofErr w:type="gramStart"/>
            <w:r w:rsidRPr="006A7419">
              <w:t>is able to</w:t>
            </w:r>
            <w:proofErr w:type="gramEnd"/>
            <w:r w:rsidR="00914728" w:rsidRPr="006A7419">
              <w:t>:</w:t>
            </w:r>
          </w:p>
          <w:p w14:paraId="623B8E94" w14:textId="6CD35D84" w:rsidR="00F66125" w:rsidRPr="00577AF3" w:rsidRDefault="00F66125" w:rsidP="00F66125">
            <w:pPr>
              <w:pStyle w:val="Bullet"/>
              <w:rPr>
                <w:lang w:eastAsia="en-NZ"/>
              </w:rPr>
            </w:pPr>
            <w:r>
              <w:rPr>
                <w:lang w:eastAsia="en-NZ"/>
              </w:rPr>
              <w:t>explain the impact</w:t>
            </w:r>
            <w:r w:rsidR="0085254A">
              <w:rPr>
                <w:lang w:eastAsia="en-NZ"/>
              </w:rPr>
              <w:t>s</w:t>
            </w:r>
            <w:r>
              <w:rPr>
                <w:lang w:eastAsia="en-NZ"/>
              </w:rPr>
              <w:t xml:space="preserve"> of the social action in supporting or challenging </w:t>
            </w:r>
            <w:r w:rsidR="0085254A">
              <w:rPr>
                <w:lang w:eastAsia="en-NZ"/>
              </w:rPr>
              <w:t>the</w:t>
            </w:r>
            <w:r>
              <w:rPr>
                <w:lang w:eastAsia="en-NZ"/>
              </w:rPr>
              <w:t xml:space="preserve"> </w:t>
            </w:r>
            <w:proofErr w:type="gramStart"/>
            <w:r>
              <w:rPr>
                <w:lang w:eastAsia="en-NZ"/>
              </w:rPr>
              <w:t>system</w:t>
            </w:r>
            <w:proofErr w:type="gramEnd"/>
          </w:p>
          <w:p w14:paraId="07550D11" w14:textId="21D9B85B" w:rsidR="00914728" w:rsidRPr="006A7419" w:rsidRDefault="00F66125" w:rsidP="00F66125">
            <w:pPr>
              <w:pStyle w:val="Bullet"/>
            </w:pPr>
            <w:r>
              <w:rPr>
                <w:lang w:eastAsia="en-NZ"/>
              </w:rPr>
              <w:t>use evidence to support the explanation.</w:t>
            </w:r>
          </w:p>
        </w:tc>
        <w:tc>
          <w:tcPr>
            <w:tcW w:w="3402" w:type="dxa"/>
            <w:tcBorders>
              <w:top w:val="single" w:sz="4" w:space="0" w:color="65428A" w:themeColor="accent6"/>
              <w:left w:val="single" w:sz="4" w:space="0" w:color="65428A" w:themeColor="accent6"/>
              <w:bottom w:val="single" w:sz="4" w:space="0" w:color="65428A" w:themeColor="accent6"/>
            </w:tcBorders>
          </w:tcPr>
          <w:p w14:paraId="32AFC732" w14:textId="25CCFFFA" w:rsidR="00914728" w:rsidRPr="006A7419" w:rsidRDefault="00C82882" w:rsidP="00C56AA7">
            <w:pPr>
              <w:pStyle w:val="TableParagraph"/>
              <w:ind w:right="135"/>
            </w:pPr>
            <w:r w:rsidRPr="006A7419">
              <w:t xml:space="preserve">At the Excellence level, the student </w:t>
            </w:r>
            <w:proofErr w:type="gramStart"/>
            <w:r w:rsidRPr="006A7419">
              <w:t>is able to</w:t>
            </w:r>
            <w:proofErr w:type="gramEnd"/>
            <w:r w:rsidR="00914728" w:rsidRPr="006A7419">
              <w:t>:</w:t>
            </w:r>
          </w:p>
          <w:p w14:paraId="7587F724" w14:textId="2DEE570B" w:rsidR="00840EE7" w:rsidRPr="0004783F" w:rsidRDefault="00840EE7" w:rsidP="00840EE7">
            <w:pPr>
              <w:pStyle w:val="Bullet"/>
              <w:rPr>
                <w:lang w:eastAsia="en-NZ"/>
              </w:rPr>
            </w:pPr>
            <w:r>
              <w:rPr>
                <w:lang w:eastAsia="en-NZ"/>
              </w:rPr>
              <w:t xml:space="preserve">evaluate the suitability of the social action in supporting or challenging </w:t>
            </w:r>
            <w:r w:rsidR="0085254A">
              <w:rPr>
                <w:lang w:eastAsia="en-NZ"/>
              </w:rPr>
              <w:t>the</w:t>
            </w:r>
            <w:r>
              <w:rPr>
                <w:lang w:eastAsia="en-NZ"/>
              </w:rPr>
              <w:t xml:space="preserve"> </w:t>
            </w:r>
            <w:proofErr w:type="gramStart"/>
            <w:r>
              <w:rPr>
                <w:lang w:eastAsia="en-NZ"/>
              </w:rPr>
              <w:t>system</w:t>
            </w:r>
            <w:proofErr w:type="gramEnd"/>
          </w:p>
          <w:p w14:paraId="64E3016B" w14:textId="7C21199C" w:rsidR="00914728" w:rsidRPr="006A7419" w:rsidRDefault="00840EE7" w:rsidP="00840EE7">
            <w:pPr>
              <w:pStyle w:val="Bullet"/>
            </w:pPr>
            <w:r w:rsidRPr="0004783F">
              <w:rPr>
                <w:lang w:eastAsia="en-NZ"/>
              </w:rPr>
              <w:t>use evidence to develop the explanation.</w:t>
            </w:r>
          </w:p>
        </w:tc>
      </w:tr>
    </w:tbl>
    <w:p w14:paraId="2037BD42" w14:textId="77777777" w:rsidR="002B2042" w:rsidRPr="006A7419" w:rsidRDefault="002B2042" w:rsidP="002B2042">
      <w:pPr>
        <w:spacing w:before="360"/>
        <w:rPr>
          <w:sz w:val="20"/>
          <w:szCs w:val="20"/>
        </w:rPr>
      </w:pPr>
      <w:r w:rsidRPr="006A7419">
        <w:rPr>
          <w:sz w:val="20"/>
          <w:szCs w:val="20"/>
        </w:rPr>
        <w:t>Overall level of achievement will be based on a holistic examination of the evidence provided against the criteria in the Achievement Standard.</w:t>
      </w:r>
    </w:p>
    <w:p w14:paraId="4A43E3F3" w14:textId="68ABD1B7" w:rsidR="009D2AA3" w:rsidRPr="006A7419"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trPr>
          <w:trHeight w:val="567"/>
        </w:trPr>
        <w:tc>
          <w:tcPr>
            <w:tcW w:w="10206" w:type="dxa"/>
            <w:gridSpan w:val="3"/>
            <w:tcBorders>
              <w:top w:val="single" w:sz="12" w:space="0" w:color="65428A" w:themeColor="accent6"/>
              <w:bottom w:val="single" w:sz="4" w:space="0" w:color="65428A" w:themeColor="accent6"/>
            </w:tcBorders>
            <w:vAlign w:val="center"/>
          </w:tcPr>
          <w:p w14:paraId="40584DF9" w14:textId="5FE16420" w:rsidR="009D2AA3" w:rsidRDefault="009D2AA3" w:rsidP="00B56425">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2DD39DD1" w14:textId="77777777" w:rsidR="00281228" w:rsidRDefault="00281228">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2A5A281B" w14:textId="77777777" w:rsidR="00281228" w:rsidRDefault="00281228">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5FC14ABB" w14:textId="77777777" w:rsidR="00281228" w:rsidRDefault="00281228">
            <w:pPr>
              <w:pStyle w:val="TableHeading"/>
              <w:ind w:right="135"/>
            </w:pPr>
            <w:r>
              <w:t>Achievement with Excellence</w:t>
            </w:r>
          </w:p>
        </w:tc>
      </w:tr>
      <w:tr w:rsidR="00FA6211" w:rsidRPr="00FA6211" w14:paraId="05173BEC" w14:textId="77777777" w:rsidTr="00970693">
        <w:trPr>
          <w:trHeight w:val="395"/>
        </w:trPr>
        <w:tc>
          <w:tcPr>
            <w:tcW w:w="3402" w:type="dxa"/>
            <w:tcBorders>
              <w:top w:val="single" w:sz="4" w:space="0" w:color="65428A" w:themeColor="accent6"/>
              <w:bottom w:val="single" w:sz="4" w:space="0" w:color="65428A" w:themeColor="accent6"/>
              <w:right w:val="single" w:sz="4" w:space="0" w:color="65428A" w:themeColor="accent6"/>
            </w:tcBorders>
          </w:tcPr>
          <w:p w14:paraId="3DECA1FA" w14:textId="3B58D3F1" w:rsidR="00914728" w:rsidRPr="00FA6211" w:rsidRDefault="00A46C8E" w:rsidP="00C56AA7">
            <w:pPr>
              <w:pStyle w:val="TableParagraph"/>
              <w:ind w:right="144"/>
            </w:pPr>
            <w:r w:rsidRPr="00FA6211">
              <w:t>At the Achieved level, t</w:t>
            </w:r>
            <w:r w:rsidR="00914728" w:rsidRPr="00FA6211">
              <w:t>he student has:</w:t>
            </w:r>
          </w:p>
          <w:p w14:paraId="639120C0" w14:textId="06853600" w:rsidR="007E069D" w:rsidRDefault="007E069D" w:rsidP="007E069D">
            <w:pPr>
              <w:pStyle w:val="Bullet"/>
            </w:pPr>
            <w:r>
              <w:t xml:space="preserve">described a social action they have taken and its aim in relation to a social issue. </w:t>
            </w:r>
            <w:r w:rsidRPr="00241B3A">
              <w:rPr>
                <w:i/>
                <w:iCs/>
              </w:rPr>
              <w:t xml:space="preserve">For example, have </w:t>
            </w:r>
            <w:proofErr w:type="spellStart"/>
            <w:r w:rsidRPr="00241B3A">
              <w:rPr>
                <w:i/>
                <w:iCs/>
              </w:rPr>
              <w:t>organised</w:t>
            </w:r>
            <w:proofErr w:type="spellEnd"/>
            <w:r w:rsidRPr="00241B3A">
              <w:rPr>
                <w:i/>
                <w:iCs/>
              </w:rPr>
              <w:t xml:space="preserve"> social action which involved forming a committee, rewriting guidance/policy as to what constitutes success, lobbying fellow students, meeting the </w:t>
            </w:r>
            <w:r w:rsidR="00292B94">
              <w:rPr>
                <w:i/>
                <w:iCs/>
              </w:rPr>
              <w:t>p</w:t>
            </w:r>
            <w:r w:rsidRPr="00241B3A">
              <w:rPr>
                <w:i/>
                <w:iCs/>
              </w:rPr>
              <w:t>rincipal</w:t>
            </w:r>
            <w:r w:rsidR="00241B3A" w:rsidRPr="00241B3A">
              <w:rPr>
                <w:i/>
                <w:iCs/>
              </w:rPr>
              <w:t>,</w:t>
            </w:r>
            <w:r w:rsidRPr="00241B3A">
              <w:rPr>
                <w:i/>
                <w:iCs/>
              </w:rPr>
              <w:t xml:space="preserve"> and presenting their ideas to the school board. The aim of </w:t>
            </w:r>
            <w:r w:rsidR="002F719B">
              <w:rPr>
                <w:i/>
                <w:iCs/>
              </w:rPr>
              <w:t>their</w:t>
            </w:r>
            <w:r w:rsidRPr="00241B3A">
              <w:rPr>
                <w:i/>
                <w:iCs/>
              </w:rPr>
              <w:t xml:space="preserve"> social action was to change school policy regarding how </w:t>
            </w:r>
            <w:r w:rsidR="00D17852">
              <w:rPr>
                <w:i/>
                <w:iCs/>
              </w:rPr>
              <w:t>their</w:t>
            </w:r>
            <w:r w:rsidRPr="00241B3A">
              <w:rPr>
                <w:i/>
                <w:iCs/>
              </w:rPr>
              <w:t xml:space="preserve"> school celebrates success.</w:t>
            </w:r>
          </w:p>
          <w:p w14:paraId="51A25AF0" w14:textId="51CD5366" w:rsidR="007E069D" w:rsidRDefault="007E069D" w:rsidP="007E069D">
            <w:pPr>
              <w:pStyle w:val="Bullet"/>
            </w:pPr>
            <w:r>
              <w:t xml:space="preserve">described how their social action has supported or challenged a school system. </w:t>
            </w:r>
            <w:r w:rsidRPr="00E32FB3">
              <w:rPr>
                <w:i/>
                <w:iCs/>
              </w:rPr>
              <w:t xml:space="preserve">For example, </w:t>
            </w:r>
            <w:r w:rsidR="00D17852">
              <w:rPr>
                <w:i/>
                <w:iCs/>
              </w:rPr>
              <w:t>their</w:t>
            </w:r>
            <w:r w:rsidRPr="00E32FB3">
              <w:rPr>
                <w:i/>
                <w:iCs/>
              </w:rPr>
              <w:t xml:space="preserve"> social action challenged </w:t>
            </w:r>
            <w:r w:rsidR="00D17852">
              <w:rPr>
                <w:i/>
                <w:iCs/>
              </w:rPr>
              <w:t>their</w:t>
            </w:r>
            <w:r w:rsidRPr="00E32FB3">
              <w:rPr>
                <w:i/>
                <w:iCs/>
              </w:rPr>
              <w:t xml:space="preserve"> school system for celebrating success by widening policy. </w:t>
            </w:r>
            <w:proofErr w:type="spellStart"/>
            <w:r w:rsidRPr="00E32FB3">
              <w:rPr>
                <w:i/>
                <w:iCs/>
              </w:rPr>
              <w:t>Honours</w:t>
            </w:r>
            <w:proofErr w:type="spellEnd"/>
            <w:r w:rsidRPr="00E32FB3">
              <w:rPr>
                <w:i/>
                <w:iCs/>
              </w:rPr>
              <w:t xml:space="preserve"> Boards, Team photos</w:t>
            </w:r>
            <w:r w:rsidR="00B23EE8" w:rsidRPr="00E32FB3">
              <w:rPr>
                <w:i/>
                <w:iCs/>
              </w:rPr>
              <w:t>,</w:t>
            </w:r>
            <w:r w:rsidRPr="00E32FB3">
              <w:rPr>
                <w:i/>
                <w:iCs/>
              </w:rPr>
              <w:t xml:space="preserve"> and assemblies would no longer be unfairly dominated by sports or academic awards. </w:t>
            </w:r>
            <w:r w:rsidR="00D17852">
              <w:rPr>
                <w:i/>
                <w:iCs/>
              </w:rPr>
              <w:t>They</w:t>
            </w:r>
            <w:r w:rsidRPr="00E32FB3">
              <w:rPr>
                <w:i/>
                <w:iCs/>
              </w:rPr>
              <w:t xml:space="preserve"> challenged this system to be more inclusive of arts, culture</w:t>
            </w:r>
            <w:r w:rsidR="00B23EE8" w:rsidRPr="00E32FB3">
              <w:rPr>
                <w:i/>
                <w:iCs/>
              </w:rPr>
              <w:t>,</w:t>
            </w:r>
            <w:r w:rsidRPr="00E32FB3">
              <w:rPr>
                <w:i/>
                <w:iCs/>
              </w:rPr>
              <w:t xml:space="preserve"> and other areas of student life.</w:t>
            </w:r>
          </w:p>
          <w:p w14:paraId="69F6E3CC" w14:textId="0FC23D57" w:rsidR="00914728" w:rsidRPr="00FA6211" w:rsidRDefault="007E069D" w:rsidP="007E069D">
            <w:pPr>
              <w:pStyle w:val="Bullet"/>
            </w:pPr>
            <w:r>
              <w:t xml:space="preserve">included relevant evidence in the description, </w:t>
            </w:r>
            <w:r w:rsidRPr="00784F55">
              <w:rPr>
                <w:i/>
                <w:iCs/>
              </w:rPr>
              <w:t>such as photographs, video recordings</w:t>
            </w:r>
            <w:r w:rsidR="00E32FB3" w:rsidRPr="00784F55">
              <w:rPr>
                <w:i/>
                <w:iCs/>
              </w:rPr>
              <w:t>,</w:t>
            </w:r>
            <w:r w:rsidRPr="00784F55">
              <w:rPr>
                <w:i/>
                <w:iCs/>
              </w:rPr>
              <w:t xml:space="preserve"> or meeting minutes of social action taking place</w:t>
            </w:r>
            <w:r>
              <w:t>.</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472F36D9" w:rsidR="00914728" w:rsidRPr="00FA6211" w:rsidRDefault="00A46C8E" w:rsidP="00DF25AD">
            <w:pPr>
              <w:pStyle w:val="TableParagraph"/>
            </w:pPr>
            <w:r w:rsidRPr="00FA6211">
              <w:t>At the Merit level, t</w:t>
            </w:r>
            <w:r w:rsidR="00914728" w:rsidRPr="00FA6211">
              <w:t>he student has:</w:t>
            </w:r>
          </w:p>
          <w:p w14:paraId="015C357D" w14:textId="2B8E0089" w:rsidR="000D2B28" w:rsidRPr="0004783F" w:rsidRDefault="000D2B28" w:rsidP="000D2B28">
            <w:pPr>
              <w:pStyle w:val="Bullet"/>
              <w:rPr>
                <w:color w:val="29333D"/>
                <w:lang w:eastAsia="en-NZ"/>
              </w:rPr>
            </w:pPr>
            <w:r w:rsidRPr="0004783F">
              <w:rPr>
                <w:color w:val="29333D"/>
                <w:lang w:eastAsia="en-NZ"/>
              </w:rPr>
              <w:t xml:space="preserve">explained </w:t>
            </w:r>
            <w:r>
              <w:rPr>
                <w:lang w:eastAsia="en-NZ"/>
              </w:rPr>
              <w:t>the impact</w:t>
            </w:r>
            <w:r w:rsidR="0085254A">
              <w:rPr>
                <w:lang w:eastAsia="en-NZ"/>
              </w:rPr>
              <w:t>s</w:t>
            </w:r>
            <w:r>
              <w:rPr>
                <w:lang w:eastAsia="en-NZ"/>
              </w:rPr>
              <w:t xml:space="preserve"> of the social action they have taken to support or challenge a school system. </w:t>
            </w:r>
            <w:r w:rsidRPr="000C6503">
              <w:rPr>
                <w:i/>
                <w:iCs/>
                <w:lang w:eastAsia="en-NZ"/>
              </w:rPr>
              <w:t xml:space="preserve">For example, </w:t>
            </w:r>
            <w:r w:rsidR="0009456E">
              <w:rPr>
                <w:i/>
                <w:iCs/>
                <w:lang w:eastAsia="en-NZ"/>
              </w:rPr>
              <w:t>their</w:t>
            </w:r>
            <w:r w:rsidRPr="000C6503">
              <w:rPr>
                <w:i/>
                <w:iCs/>
                <w:lang w:eastAsia="en-NZ"/>
              </w:rPr>
              <w:t xml:space="preserve"> social action disrupted the traditional way </w:t>
            </w:r>
            <w:r w:rsidR="00ED05A2">
              <w:rPr>
                <w:i/>
                <w:iCs/>
                <w:lang w:eastAsia="en-NZ"/>
              </w:rPr>
              <w:t>their</w:t>
            </w:r>
            <w:r w:rsidRPr="000C6503">
              <w:rPr>
                <w:i/>
                <w:iCs/>
                <w:lang w:eastAsia="en-NZ"/>
              </w:rPr>
              <w:t xml:space="preserve"> school celebrated success and resulted in a new policy being approved which widened the criteria of what constitutes success. By challenging this school system</w:t>
            </w:r>
            <w:r w:rsidR="00590D4D" w:rsidRPr="000C6503">
              <w:rPr>
                <w:i/>
                <w:iCs/>
                <w:lang w:eastAsia="en-NZ"/>
              </w:rPr>
              <w:t>,</w:t>
            </w:r>
            <w:r w:rsidRPr="000C6503">
              <w:rPr>
                <w:i/>
                <w:iCs/>
                <w:lang w:eastAsia="en-NZ"/>
              </w:rPr>
              <w:t xml:space="preserve"> </w:t>
            </w:r>
            <w:r w:rsidR="002F719B">
              <w:rPr>
                <w:i/>
                <w:iCs/>
                <w:lang w:eastAsia="en-NZ"/>
              </w:rPr>
              <w:t>they</w:t>
            </w:r>
            <w:r w:rsidRPr="000C6503">
              <w:rPr>
                <w:i/>
                <w:iCs/>
                <w:lang w:eastAsia="en-NZ"/>
              </w:rPr>
              <w:t xml:space="preserve"> broadened the ways success is measured to create a more inclusive school culture which celebrates more than sport and academics.</w:t>
            </w:r>
          </w:p>
          <w:p w14:paraId="3F8DE8F1" w14:textId="28B4B665" w:rsidR="00914728" w:rsidRPr="00FA6211" w:rsidRDefault="000D2B28" w:rsidP="000D2B28">
            <w:pPr>
              <w:pStyle w:val="Bullet"/>
            </w:pPr>
            <w:r w:rsidRPr="7BCA368C">
              <w:t xml:space="preserve">used evidence to support the explanation, </w:t>
            </w:r>
            <w:r w:rsidRPr="00784F55">
              <w:rPr>
                <w:i/>
                <w:iCs/>
              </w:rPr>
              <w:t xml:space="preserve">such as </w:t>
            </w:r>
            <w:r w:rsidRPr="00784F55">
              <w:rPr>
                <w:rStyle w:val="normaltextrun"/>
                <w:i/>
                <w:iCs/>
                <w:color w:val="000000"/>
                <w:bdr w:val="none" w:sz="0" w:space="0" w:color="auto" w:frame="1"/>
              </w:rPr>
              <w:t>photographs, video recordings</w:t>
            </w:r>
            <w:r w:rsidR="000C6503" w:rsidRPr="00784F55">
              <w:rPr>
                <w:rStyle w:val="normaltextrun"/>
                <w:i/>
                <w:iCs/>
                <w:color w:val="000000"/>
                <w:bdr w:val="none" w:sz="0" w:space="0" w:color="auto" w:frame="1"/>
              </w:rPr>
              <w:t>,</w:t>
            </w:r>
            <w:r w:rsidRPr="00784F55">
              <w:rPr>
                <w:rStyle w:val="normaltextrun"/>
                <w:i/>
                <w:iCs/>
                <w:color w:val="000000"/>
                <w:bdr w:val="none" w:sz="0" w:space="0" w:color="auto" w:frame="1"/>
              </w:rPr>
              <w:t xml:space="preserve"> or meeting minutes </w:t>
            </w:r>
            <w:r w:rsidRPr="00784F55">
              <w:t>that back up the points being made</w:t>
            </w:r>
            <w:r w:rsidRPr="7BCA368C">
              <w:t>.</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C9C5F3" w:rsidR="00914728" w:rsidRPr="00FA6211" w:rsidRDefault="00A46C8E" w:rsidP="00C56AA7">
            <w:pPr>
              <w:pStyle w:val="TableParagraph"/>
              <w:ind w:right="135"/>
            </w:pPr>
            <w:r w:rsidRPr="00FA6211">
              <w:t>At the Excelle</w:t>
            </w:r>
            <w:r w:rsidR="00512B00" w:rsidRPr="00FA6211">
              <w:t>n</w:t>
            </w:r>
            <w:r w:rsidRPr="00FA6211">
              <w:t>ce level, t</w:t>
            </w:r>
            <w:r w:rsidR="00914728" w:rsidRPr="00FA6211">
              <w:t>he student has:</w:t>
            </w:r>
          </w:p>
          <w:p w14:paraId="0B9AD74D" w14:textId="63C42215" w:rsidR="00082084" w:rsidRPr="00577AF3" w:rsidRDefault="00082084" w:rsidP="00082084">
            <w:pPr>
              <w:pStyle w:val="Bullet"/>
              <w:rPr>
                <w:lang w:eastAsia="en-NZ"/>
              </w:rPr>
            </w:pPr>
            <w:r w:rsidRPr="182D94A9">
              <w:rPr>
                <w:lang w:eastAsia="en-NZ"/>
              </w:rPr>
              <w:t xml:space="preserve">evaluated the suitability of the social action they took in supporting or challenging a school system. </w:t>
            </w:r>
            <w:r w:rsidRPr="00D614C7">
              <w:rPr>
                <w:i/>
                <w:iCs/>
                <w:lang w:eastAsia="en-NZ"/>
              </w:rPr>
              <w:t xml:space="preserve">For example, for </w:t>
            </w:r>
            <w:r w:rsidR="0009456E">
              <w:rPr>
                <w:i/>
                <w:iCs/>
                <w:lang w:eastAsia="en-NZ"/>
              </w:rPr>
              <w:t>their</w:t>
            </w:r>
            <w:r w:rsidRPr="00D614C7">
              <w:rPr>
                <w:i/>
                <w:iCs/>
                <w:lang w:eastAsia="en-NZ"/>
              </w:rPr>
              <w:t xml:space="preserve"> social action to be successful </w:t>
            </w:r>
            <w:r w:rsidR="00ED05A2">
              <w:rPr>
                <w:i/>
                <w:iCs/>
                <w:lang w:eastAsia="en-NZ"/>
              </w:rPr>
              <w:t>they</w:t>
            </w:r>
            <w:r w:rsidRPr="00D614C7">
              <w:rPr>
                <w:i/>
                <w:iCs/>
                <w:lang w:eastAsia="en-NZ"/>
              </w:rPr>
              <w:t xml:space="preserve"> had work within the system to have </w:t>
            </w:r>
            <w:r w:rsidR="00ED05A2">
              <w:rPr>
                <w:i/>
                <w:iCs/>
                <w:lang w:eastAsia="en-NZ"/>
              </w:rPr>
              <w:t>their</w:t>
            </w:r>
            <w:r w:rsidRPr="00D614C7">
              <w:rPr>
                <w:i/>
                <w:iCs/>
                <w:lang w:eastAsia="en-NZ"/>
              </w:rPr>
              <w:t xml:space="preserve"> voice listened to. </w:t>
            </w:r>
            <w:r w:rsidR="00ED05A2">
              <w:rPr>
                <w:i/>
                <w:iCs/>
                <w:lang w:eastAsia="en-NZ"/>
              </w:rPr>
              <w:t>They</w:t>
            </w:r>
            <w:r w:rsidRPr="00D614C7">
              <w:rPr>
                <w:i/>
                <w:iCs/>
                <w:lang w:eastAsia="en-NZ"/>
              </w:rPr>
              <w:t xml:space="preserve"> deliberately used school assemblies, meetings with the </w:t>
            </w:r>
            <w:r w:rsidR="0045233B" w:rsidRPr="00D614C7">
              <w:rPr>
                <w:i/>
                <w:iCs/>
                <w:lang w:eastAsia="en-NZ"/>
              </w:rPr>
              <w:t>p</w:t>
            </w:r>
            <w:r w:rsidRPr="00D614C7">
              <w:rPr>
                <w:i/>
                <w:iCs/>
                <w:lang w:eastAsia="en-NZ"/>
              </w:rPr>
              <w:t>rincipal</w:t>
            </w:r>
            <w:r w:rsidR="0045233B" w:rsidRPr="00D614C7">
              <w:rPr>
                <w:i/>
                <w:iCs/>
                <w:lang w:eastAsia="en-NZ"/>
              </w:rPr>
              <w:t>,</w:t>
            </w:r>
            <w:r w:rsidRPr="00D614C7">
              <w:rPr>
                <w:i/>
                <w:iCs/>
                <w:lang w:eastAsia="en-NZ"/>
              </w:rPr>
              <w:t xml:space="preserve"> and Board of Trustee meetings to champion </w:t>
            </w:r>
            <w:r w:rsidR="00040C1D">
              <w:rPr>
                <w:i/>
                <w:iCs/>
                <w:lang w:eastAsia="en-NZ"/>
              </w:rPr>
              <w:t>their</w:t>
            </w:r>
            <w:r w:rsidRPr="00D614C7">
              <w:rPr>
                <w:i/>
                <w:iCs/>
                <w:lang w:eastAsia="en-NZ"/>
              </w:rPr>
              <w:t xml:space="preserve"> cause. This meant </w:t>
            </w:r>
            <w:r w:rsidR="002F719B">
              <w:rPr>
                <w:i/>
                <w:iCs/>
                <w:lang w:eastAsia="en-NZ"/>
              </w:rPr>
              <w:t>they</w:t>
            </w:r>
            <w:r w:rsidRPr="00D614C7">
              <w:rPr>
                <w:i/>
                <w:iCs/>
                <w:lang w:eastAsia="en-NZ"/>
              </w:rPr>
              <w:t xml:space="preserve"> weren’t dismissed as rebelling against the system but viewed as change makers working within the school system. This approach opened doors to appropriate audiences and brought success. Speaking at assembly to lobby students to support </w:t>
            </w:r>
            <w:r w:rsidR="00D17852">
              <w:rPr>
                <w:i/>
                <w:iCs/>
                <w:lang w:eastAsia="en-NZ"/>
              </w:rPr>
              <w:t>their</w:t>
            </w:r>
            <w:r w:rsidRPr="00D614C7">
              <w:rPr>
                <w:i/>
                <w:iCs/>
                <w:lang w:eastAsia="en-NZ"/>
              </w:rPr>
              <w:t xml:space="preserve"> cause was high risk and approached very cautiously to maintain </w:t>
            </w:r>
            <w:r w:rsidR="00D17852">
              <w:rPr>
                <w:i/>
                <w:iCs/>
                <w:lang w:eastAsia="en-NZ"/>
              </w:rPr>
              <w:t>their</w:t>
            </w:r>
            <w:r w:rsidRPr="00D614C7">
              <w:rPr>
                <w:i/>
                <w:iCs/>
                <w:lang w:eastAsia="en-NZ"/>
              </w:rPr>
              <w:t xml:space="preserve"> credibility with senior management.</w:t>
            </w:r>
          </w:p>
          <w:p w14:paraId="422E4B9A" w14:textId="31802ACC" w:rsidR="00914728" w:rsidRPr="00FA6211" w:rsidRDefault="00082084" w:rsidP="00082084">
            <w:pPr>
              <w:pStyle w:val="Bullet"/>
            </w:pPr>
            <w:r w:rsidRPr="0004783F">
              <w:t>used evidence to develop the explanation</w:t>
            </w:r>
            <w:r w:rsidRPr="00784F55">
              <w:t>,</w:t>
            </w:r>
            <w:r w:rsidRPr="00784F55">
              <w:rPr>
                <w:i/>
                <w:iCs/>
              </w:rPr>
              <w:t xml:space="preserve"> such as</w:t>
            </w:r>
            <w:r w:rsidRPr="00784F55">
              <w:rPr>
                <w:rStyle w:val="normaltextrun"/>
                <w:i/>
                <w:iCs/>
                <w:color w:val="000000"/>
                <w:bdr w:val="none" w:sz="0" w:space="0" w:color="auto" w:frame="1"/>
              </w:rPr>
              <w:t xml:space="preserve"> photographs, video recordings</w:t>
            </w:r>
            <w:r w:rsidR="00D614C7" w:rsidRPr="00784F55">
              <w:rPr>
                <w:rStyle w:val="normaltextrun"/>
                <w:i/>
                <w:iCs/>
                <w:color w:val="000000"/>
                <w:bdr w:val="none" w:sz="0" w:space="0" w:color="auto" w:frame="1"/>
              </w:rPr>
              <w:t>,</w:t>
            </w:r>
            <w:r w:rsidRPr="00784F55">
              <w:rPr>
                <w:rStyle w:val="normaltextrun"/>
                <w:i/>
                <w:iCs/>
                <w:color w:val="000000"/>
                <w:bdr w:val="none" w:sz="0" w:space="0" w:color="auto" w:frame="1"/>
              </w:rPr>
              <w:t xml:space="preserve"> or meeting minutes</w:t>
            </w:r>
            <w:r>
              <w:rPr>
                <w:rStyle w:val="normaltextrun"/>
                <w:i/>
                <w:iCs/>
                <w:color w:val="000000"/>
                <w:bdr w:val="none" w:sz="0" w:space="0" w:color="auto" w:frame="1"/>
              </w:rPr>
              <w:t xml:space="preserve"> </w:t>
            </w:r>
            <w:r w:rsidRPr="0004783F">
              <w:t>that strengthen the points being made</w:t>
            </w:r>
            <w:r w:rsidRPr="0004783F">
              <w:rPr>
                <w:i/>
                <w:iCs/>
              </w:rPr>
              <w:t>.</w:t>
            </w:r>
          </w:p>
        </w:tc>
      </w:tr>
    </w:tbl>
    <w:p w14:paraId="28DD755D" w14:textId="1692FFBC" w:rsidR="00B04726" w:rsidRPr="00FA6211" w:rsidRDefault="005547CB" w:rsidP="005547CB">
      <w:pPr>
        <w:spacing w:before="360"/>
        <w:rPr>
          <w:sz w:val="20"/>
          <w:szCs w:val="20"/>
        </w:rPr>
      </w:pPr>
      <w:r w:rsidRPr="00FA6211">
        <w:rPr>
          <w:sz w:val="20"/>
          <w:szCs w:val="20"/>
        </w:rPr>
        <w:t>Overall level of achievement will be based on a holistic examination of the evidence provided against the criteria in the Achievement Standard.</w:t>
      </w:r>
    </w:p>
    <w:sectPr w:rsidR="00B04726" w:rsidRPr="00FA6211"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3238" w14:textId="77777777" w:rsidR="00D4762A" w:rsidRDefault="00D4762A">
      <w:r>
        <w:separator/>
      </w:r>
    </w:p>
  </w:endnote>
  <w:endnote w:type="continuationSeparator" w:id="0">
    <w:p w14:paraId="50E74870" w14:textId="77777777" w:rsidR="00D4762A" w:rsidRDefault="00D4762A">
      <w:r>
        <w:continuationSeparator/>
      </w:r>
    </w:p>
  </w:endnote>
  <w:endnote w:type="continuationNotice" w:id="1">
    <w:p w14:paraId="5C59848E" w14:textId="77777777" w:rsidR="00D4762A" w:rsidRDefault="00D476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BE37" w14:textId="77777777" w:rsidR="00D4762A" w:rsidRDefault="00D4762A">
      <w:r>
        <w:separator/>
      </w:r>
    </w:p>
  </w:footnote>
  <w:footnote w:type="continuationSeparator" w:id="0">
    <w:p w14:paraId="3D338736" w14:textId="77777777" w:rsidR="00D4762A" w:rsidRDefault="00D4762A">
      <w:r>
        <w:continuationSeparator/>
      </w:r>
    </w:p>
  </w:footnote>
  <w:footnote w:type="continuationNotice" w:id="1">
    <w:p w14:paraId="5B194EC8" w14:textId="77777777" w:rsidR="00D4762A" w:rsidRDefault="00D476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0FE3B6C8" w:rsidR="00AE7850" w:rsidRDefault="235FD4C0" w:rsidP="235FD4C0">
    <w:pPr>
      <w:tabs>
        <w:tab w:val="right" w:pos="10204"/>
      </w:tabs>
      <w:spacing w:before="16"/>
      <w:ind w:left="20"/>
      <w:rPr>
        <w:rFonts w:ascii="Verdana"/>
        <w:color w:val="231F20"/>
        <w:sz w:val="18"/>
        <w:szCs w:val="18"/>
      </w:rPr>
    </w:pPr>
    <w:r w:rsidRPr="235FD4C0">
      <w:rPr>
        <w:rFonts w:ascii="Verdana"/>
        <w:color w:val="231F20"/>
        <w:spacing w:val="-2"/>
        <w:sz w:val="18"/>
        <w:szCs w:val="18"/>
      </w:rPr>
      <w:t>NCEA Level 1</w:t>
    </w:r>
    <w:r w:rsidR="00EB7579">
      <w:rPr>
        <w:rFonts w:ascii="Verdana"/>
        <w:color w:val="231F20"/>
        <w:spacing w:val="-2"/>
        <w:sz w:val="18"/>
      </w:rPr>
      <w:tab/>
    </w:r>
    <w:r w:rsidRPr="235FD4C0">
      <w:rPr>
        <w:rFonts w:ascii="Verdana"/>
        <w:color w:val="231F20"/>
        <w:spacing w:val="-2"/>
        <w:sz w:val="18"/>
        <w:szCs w:val="18"/>
      </w:rPr>
      <w:t xml:space="preserve">Assessment Activity Version </w:t>
    </w:r>
    <w:r w:rsidR="005E5121">
      <w:rPr>
        <w:rFonts w:ascii="Verdana"/>
        <w:color w:val="231F20"/>
        <w:spacing w:val="-2"/>
        <w:sz w:val="18"/>
        <w:szCs w:val="18"/>
      </w:rPr>
      <w:t>1</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BAD"/>
    <w:multiLevelType w:val="hybridMultilevel"/>
    <w:tmpl w:val="48EA9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565F88"/>
    <w:multiLevelType w:val="hybridMultilevel"/>
    <w:tmpl w:val="424A6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DA1AF8"/>
    <w:multiLevelType w:val="hybridMultilevel"/>
    <w:tmpl w:val="5C4064AE"/>
    <w:lvl w:ilvl="0" w:tplc="F350F624">
      <w:numFmt w:val="bullet"/>
      <w:lvlText w:val=""/>
      <w:lvlJc w:val="left"/>
      <w:pPr>
        <w:ind w:left="720" w:hanging="360"/>
      </w:pPr>
      <w:rPr>
        <w:rFonts w:ascii="Symbol" w:eastAsia="Calibr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E16E12"/>
    <w:multiLevelType w:val="hybridMultilevel"/>
    <w:tmpl w:val="F6746376"/>
    <w:lvl w:ilvl="0" w:tplc="92DA2922">
      <w:start w:val="1"/>
      <w:numFmt w:val="bullet"/>
      <w:pStyle w:val="BulletLevel3"/>
      <w:lvlText w:val=""/>
      <w:lvlJc w:val="left"/>
      <w:pPr>
        <w:ind w:left="947" w:hanging="360"/>
      </w:pPr>
      <w:rPr>
        <w:rFonts w:ascii="Symbol" w:hAnsi="Symbol" w:hint="default"/>
        <w:color w:val="78258A" w:themeColor="accent5"/>
        <w:sz w:val="22"/>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4" w15:restartNumberingAfterBreak="0">
    <w:nsid w:val="2B1E5763"/>
    <w:multiLevelType w:val="hybridMultilevel"/>
    <w:tmpl w:val="95382F4E"/>
    <w:lvl w:ilvl="0" w:tplc="4E50C82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CC39BA"/>
    <w:multiLevelType w:val="hybridMultilevel"/>
    <w:tmpl w:val="37EA97BC"/>
    <w:lvl w:ilvl="0" w:tplc="B01E0E5E">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5026D8"/>
    <w:multiLevelType w:val="hybridMultilevel"/>
    <w:tmpl w:val="D0DC15AA"/>
    <w:lvl w:ilvl="0" w:tplc="74A2096C">
      <w:start w:val="1"/>
      <w:numFmt w:val="bullet"/>
      <w:pStyle w:val="BulletLevel2"/>
      <w:lvlText w:val="○"/>
      <w:lvlJc w:val="left"/>
      <w:pPr>
        <w:ind w:left="2255" w:hanging="360"/>
      </w:pPr>
      <w:rPr>
        <w:rFonts w:ascii="Arial" w:hAnsi="Arial" w:hint="default"/>
        <w:color w:val="65428A"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7"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29488E"/>
    <w:multiLevelType w:val="hybridMultilevel"/>
    <w:tmpl w:val="5AC4A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D843A62"/>
    <w:multiLevelType w:val="hybridMultilevel"/>
    <w:tmpl w:val="0E18FACC"/>
    <w:lvl w:ilvl="0" w:tplc="04F2F69A">
      <w:start w:val="1"/>
      <w:numFmt w:val="bullet"/>
      <w:lvlText w:val="●"/>
      <w:lvlJc w:val="left"/>
      <w:pPr>
        <w:ind w:left="720" w:hanging="360"/>
      </w:pPr>
      <w:rPr>
        <w:rFonts w:ascii="Noto Sans Symbols" w:hAnsi="Noto Sans Symbols" w:hint="default"/>
      </w:rPr>
    </w:lvl>
    <w:lvl w:ilvl="1" w:tplc="FE1C25CA">
      <w:start w:val="1"/>
      <w:numFmt w:val="bullet"/>
      <w:lvlText w:val="o"/>
      <w:lvlJc w:val="left"/>
      <w:pPr>
        <w:ind w:left="1440" w:hanging="360"/>
      </w:pPr>
      <w:rPr>
        <w:rFonts w:ascii="Courier New" w:hAnsi="Courier New" w:hint="default"/>
      </w:rPr>
    </w:lvl>
    <w:lvl w:ilvl="2" w:tplc="2BC6C712">
      <w:start w:val="1"/>
      <w:numFmt w:val="bullet"/>
      <w:lvlText w:val=""/>
      <w:lvlJc w:val="left"/>
      <w:pPr>
        <w:ind w:left="2160" w:hanging="360"/>
      </w:pPr>
      <w:rPr>
        <w:rFonts w:ascii="Wingdings" w:hAnsi="Wingdings" w:hint="default"/>
      </w:rPr>
    </w:lvl>
    <w:lvl w:ilvl="3" w:tplc="9378E806">
      <w:start w:val="1"/>
      <w:numFmt w:val="bullet"/>
      <w:lvlText w:val=""/>
      <w:lvlJc w:val="left"/>
      <w:pPr>
        <w:ind w:left="2880" w:hanging="360"/>
      </w:pPr>
      <w:rPr>
        <w:rFonts w:ascii="Symbol" w:hAnsi="Symbol" w:hint="default"/>
      </w:rPr>
    </w:lvl>
    <w:lvl w:ilvl="4" w:tplc="B282A5DC">
      <w:start w:val="1"/>
      <w:numFmt w:val="bullet"/>
      <w:lvlText w:val="o"/>
      <w:lvlJc w:val="left"/>
      <w:pPr>
        <w:ind w:left="3600" w:hanging="360"/>
      </w:pPr>
      <w:rPr>
        <w:rFonts w:ascii="Courier New" w:hAnsi="Courier New" w:hint="default"/>
      </w:rPr>
    </w:lvl>
    <w:lvl w:ilvl="5" w:tplc="9592A76E">
      <w:start w:val="1"/>
      <w:numFmt w:val="bullet"/>
      <w:lvlText w:val=""/>
      <w:lvlJc w:val="left"/>
      <w:pPr>
        <w:ind w:left="4320" w:hanging="360"/>
      </w:pPr>
      <w:rPr>
        <w:rFonts w:ascii="Wingdings" w:hAnsi="Wingdings" w:hint="default"/>
      </w:rPr>
    </w:lvl>
    <w:lvl w:ilvl="6" w:tplc="A858D6DC">
      <w:start w:val="1"/>
      <w:numFmt w:val="bullet"/>
      <w:lvlText w:val=""/>
      <w:lvlJc w:val="left"/>
      <w:pPr>
        <w:ind w:left="5040" w:hanging="360"/>
      </w:pPr>
      <w:rPr>
        <w:rFonts w:ascii="Symbol" w:hAnsi="Symbol" w:hint="default"/>
      </w:rPr>
    </w:lvl>
    <w:lvl w:ilvl="7" w:tplc="5A76FEC8">
      <w:start w:val="1"/>
      <w:numFmt w:val="bullet"/>
      <w:lvlText w:val="o"/>
      <w:lvlJc w:val="left"/>
      <w:pPr>
        <w:ind w:left="5760" w:hanging="360"/>
      </w:pPr>
      <w:rPr>
        <w:rFonts w:ascii="Courier New" w:hAnsi="Courier New" w:hint="default"/>
      </w:rPr>
    </w:lvl>
    <w:lvl w:ilvl="8" w:tplc="D35E3CCE">
      <w:start w:val="1"/>
      <w:numFmt w:val="bullet"/>
      <w:lvlText w:val=""/>
      <w:lvlJc w:val="left"/>
      <w:pPr>
        <w:ind w:left="6480" w:hanging="360"/>
      </w:pPr>
      <w:rPr>
        <w:rFonts w:ascii="Wingdings" w:hAnsi="Wingdings" w:hint="default"/>
      </w:rPr>
    </w:lvl>
  </w:abstractNum>
  <w:abstractNum w:abstractNumId="11" w15:restartNumberingAfterBreak="0">
    <w:nsid w:val="701C233B"/>
    <w:multiLevelType w:val="hybridMultilevel"/>
    <w:tmpl w:val="813A2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947078"/>
    <w:multiLevelType w:val="hybridMultilevel"/>
    <w:tmpl w:val="1BD2B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0991121">
    <w:abstractNumId w:val="5"/>
  </w:num>
  <w:num w:numId="2" w16cid:durableId="1357467588">
    <w:abstractNumId w:val="8"/>
  </w:num>
  <w:num w:numId="3" w16cid:durableId="1994917415">
    <w:abstractNumId w:val="7"/>
  </w:num>
  <w:num w:numId="4" w16cid:durableId="1679311741">
    <w:abstractNumId w:val="6"/>
  </w:num>
  <w:num w:numId="5" w16cid:durableId="1018240496">
    <w:abstractNumId w:val="10"/>
  </w:num>
  <w:num w:numId="6" w16cid:durableId="1032729225">
    <w:abstractNumId w:val="2"/>
  </w:num>
  <w:num w:numId="7" w16cid:durableId="128016487">
    <w:abstractNumId w:val="4"/>
  </w:num>
  <w:num w:numId="8" w16cid:durableId="961378038">
    <w:abstractNumId w:val="0"/>
  </w:num>
  <w:num w:numId="9" w16cid:durableId="724186456">
    <w:abstractNumId w:val="12"/>
  </w:num>
  <w:num w:numId="10" w16cid:durableId="1143622951">
    <w:abstractNumId w:val="3"/>
  </w:num>
  <w:num w:numId="11" w16cid:durableId="823546874">
    <w:abstractNumId w:val="11"/>
  </w:num>
  <w:num w:numId="12" w16cid:durableId="1079904750">
    <w:abstractNumId w:val="1"/>
  </w:num>
  <w:num w:numId="13" w16cid:durableId="1377851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22BF"/>
    <w:rsid w:val="000168C8"/>
    <w:rsid w:val="00016B5F"/>
    <w:rsid w:val="0002125F"/>
    <w:rsid w:val="00033B5A"/>
    <w:rsid w:val="00040C1D"/>
    <w:rsid w:val="0004449D"/>
    <w:rsid w:val="00050834"/>
    <w:rsid w:val="00065F88"/>
    <w:rsid w:val="00073831"/>
    <w:rsid w:val="000750DE"/>
    <w:rsid w:val="000768D6"/>
    <w:rsid w:val="00082084"/>
    <w:rsid w:val="00086F0B"/>
    <w:rsid w:val="00091C24"/>
    <w:rsid w:val="0009456E"/>
    <w:rsid w:val="000A14D0"/>
    <w:rsid w:val="000A1E16"/>
    <w:rsid w:val="000B33AB"/>
    <w:rsid w:val="000C1544"/>
    <w:rsid w:val="000C2B61"/>
    <w:rsid w:val="000C415D"/>
    <w:rsid w:val="000C6503"/>
    <w:rsid w:val="000D2B28"/>
    <w:rsid w:val="000E10AC"/>
    <w:rsid w:val="000E73ED"/>
    <w:rsid w:val="000F583C"/>
    <w:rsid w:val="000F6B56"/>
    <w:rsid w:val="001038E1"/>
    <w:rsid w:val="001067DA"/>
    <w:rsid w:val="001102E0"/>
    <w:rsid w:val="00111666"/>
    <w:rsid w:val="00126729"/>
    <w:rsid w:val="001347EB"/>
    <w:rsid w:val="00162CDC"/>
    <w:rsid w:val="001711BE"/>
    <w:rsid w:val="001715D7"/>
    <w:rsid w:val="00187BB3"/>
    <w:rsid w:val="001A3946"/>
    <w:rsid w:val="001B249A"/>
    <w:rsid w:val="001B60BC"/>
    <w:rsid w:val="001C2254"/>
    <w:rsid w:val="001C4564"/>
    <w:rsid w:val="001C4828"/>
    <w:rsid w:val="001E2D27"/>
    <w:rsid w:val="00205B21"/>
    <w:rsid w:val="00241B3A"/>
    <w:rsid w:val="00270AC7"/>
    <w:rsid w:val="00273B22"/>
    <w:rsid w:val="00281228"/>
    <w:rsid w:val="00287742"/>
    <w:rsid w:val="00292B94"/>
    <w:rsid w:val="002B2042"/>
    <w:rsid w:val="002B4160"/>
    <w:rsid w:val="002D308A"/>
    <w:rsid w:val="002E3910"/>
    <w:rsid w:val="002E6019"/>
    <w:rsid w:val="002F719B"/>
    <w:rsid w:val="003362A3"/>
    <w:rsid w:val="00342B25"/>
    <w:rsid w:val="0034308E"/>
    <w:rsid w:val="00360608"/>
    <w:rsid w:val="00363701"/>
    <w:rsid w:val="00366FB5"/>
    <w:rsid w:val="00377353"/>
    <w:rsid w:val="00377CD3"/>
    <w:rsid w:val="00384A74"/>
    <w:rsid w:val="003B234D"/>
    <w:rsid w:val="003B3F75"/>
    <w:rsid w:val="003B5961"/>
    <w:rsid w:val="003B5C73"/>
    <w:rsid w:val="003C02E1"/>
    <w:rsid w:val="003C6012"/>
    <w:rsid w:val="003E3A53"/>
    <w:rsid w:val="003F2350"/>
    <w:rsid w:val="00422640"/>
    <w:rsid w:val="00427EE4"/>
    <w:rsid w:val="004313FC"/>
    <w:rsid w:val="00431EDC"/>
    <w:rsid w:val="00435CD0"/>
    <w:rsid w:val="0044567E"/>
    <w:rsid w:val="0045233B"/>
    <w:rsid w:val="004531D2"/>
    <w:rsid w:val="00453D31"/>
    <w:rsid w:val="00471A4A"/>
    <w:rsid w:val="00473E9E"/>
    <w:rsid w:val="00484B95"/>
    <w:rsid w:val="004A6697"/>
    <w:rsid w:val="004C1A0B"/>
    <w:rsid w:val="004D1C52"/>
    <w:rsid w:val="004E7069"/>
    <w:rsid w:val="004F427A"/>
    <w:rsid w:val="005000F9"/>
    <w:rsid w:val="00505BA1"/>
    <w:rsid w:val="005075C5"/>
    <w:rsid w:val="00512B00"/>
    <w:rsid w:val="00522C2B"/>
    <w:rsid w:val="005515D7"/>
    <w:rsid w:val="005547CB"/>
    <w:rsid w:val="00554DA2"/>
    <w:rsid w:val="00555687"/>
    <w:rsid w:val="00557127"/>
    <w:rsid w:val="00566E53"/>
    <w:rsid w:val="005736AF"/>
    <w:rsid w:val="00574B58"/>
    <w:rsid w:val="00580413"/>
    <w:rsid w:val="00590D4D"/>
    <w:rsid w:val="00597DD7"/>
    <w:rsid w:val="005A07CE"/>
    <w:rsid w:val="005A56E3"/>
    <w:rsid w:val="005B173E"/>
    <w:rsid w:val="005B1CC5"/>
    <w:rsid w:val="005C11D4"/>
    <w:rsid w:val="005C5E76"/>
    <w:rsid w:val="005C78E1"/>
    <w:rsid w:val="005E2C7E"/>
    <w:rsid w:val="005E5121"/>
    <w:rsid w:val="005E6BDB"/>
    <w:rsid w:val="00607452"/>
    <w:rsid w:val="0062138B"/>
    <w:rsid w:val="00625F60"/>
    <w:rsid w:val="0063328B"/>
    <w:rsid w:val="006347CC"/>
    <w:rsid w:val="00636591"/>
    <w:rsid w:val="006606B4"/>
    <w:rsid w:val="00671ADE"/>
    <w:rsid w:val="00681966"/>
    <w:rsid w:val="0069129D"/>
    <w:rsid w:val="006A7419"/>
    <w:rsid w:val="006C56FA"/>
    <w:rsid w:val="006D46A1"/>
    <w:rsid w:val="006D4D03"/>
    <w:rsid w:val="006F1AAA"/>
    <w:rsid w:val="006F3FD4"/>
    <w:rsid w:val="006F45FA"/>
    <w:rsid w:val="00702D0E"/>
    <w:rsid w:val="007119C3"/>
    <w:rsid w:val="00745194"/>
    <w:rsid w:val="00746E73"/>
    <w:rsid w:val="00772D88"/>
    <w:rsid w:val="00781F51"/>
    <w:rsid w:val="00784F55"/>
    <w:rsid w:val="007A5A34"/>
    <w:rsid w:val="007B3B4F"/>
    <w:rsid w:val="007B4CF8"/>
    <w:rsid w:val="007B6BC8"/>
    <w:rsid w:val="007C6B86"/>
    <w:rsid w:val="007E069D"/>
    <w:rsid w:val="007E0E73"/>
    <w:rsid w:val="007F23FE"/>
    <w:rsid w:val="00807F25"/>
    <w:rsid w:val="00810F4C"/>
    <w:rsid w:val="0081712C"/>
    <w:rsid w:val="008178E4"/>
    <w:rsid w:val="00817F18"/>
    <w:rsid w:val="00837047"/>
    <w:rsid w:val="00840EE7"/>
    <w:rsid w:val="008467C2"/>
    <w:rsid w:val="0085254A"/>
    <w:rsid w:val="00856D51"/>
    <w:rsid w:val="008676E4"/>
    <w:rsid w:val="00872950"/>
    <w:rsid w:val="00873C0D"/>
    <w:rsid w:val="00875E2F"/>
    <w:rsid w:val="00876B34"/>
    <w:rsid w:val="00886228"/>
    <w:rsid w:val="008908B7"/>
    <w:rsid w:val="008A4907"/>
    <w:rsid w:val="008B5374"/>
    <w:rsid w:val="008E00E7"/>
    <w:rsid w:val="008E1D41"/>
    <w:rsid w:val="008F3376"/>
    <w:rsid w:val="0091379C"/>
    <w:rsid w:val="00914728"/>
    <w:rsid w:val="00917BC8"/>
    <w:rsid w:val="00931078"/>
    <w:rsid w:val="009579C0"/>
    <w:rsid w:val="0096356A"/>
    <w:rsid w:val="00970693"/>
    <w:rsid w:val="00971F5C"/>
    <w:rsid w:val="00973AA2"/>
    <w:rsid w:val="009863FC"/>
    <w:rsid w:val="00986464"/>
    <w:rsid w:val="009919E7"/>
    <w:rsid w:val="009B675E"/>
    <w:rsid w:val="009C2EA4"/>
    <w:rsid w:val="009C7824"/>
    <w:rsid w:val="009D2AA3"/>
    <w:rsid w:val="009E181B"/>
    <w:rsid w:val="009E60DA"/>
    <w:rsid w:val="009E7E12"/>
    <w:rsid w:val="009F1749"/>
    <w:rsid w:val="009F2A2C"/>
    <w:rsid w:val="009F330E"/>
    <w:rsid w:val="009F3AC5"/>
    <w:rsid w:val="009F4AF1"/>
    <w:rsid w:val="00A10291"/>
    <w:rsid w:val="00A46C8E"/>
    <w:rsid w:val="00A72589"/>
    <w:rsid w:val="00A80846"/>
    <w:rsid w:val="00AA78E8"/>
    <w:rsid w:val="00AB3DCB"/>
    <w:rsid w:val="00AD1A43"/>
    <w:rsid w:val="00AE07F9"/>
    <w:rsid w:val="00AE7850"/>
    <w:rsid w:val="00AE7D40"/>
    <w:rsid w:val="00AF13AD"/>
    <w:rsid w:val="00AF3246"/>
    <w:rsid w:val="00B015BE"/>
    <w:rsid w:val="00B02361"/>
    <w:rsid w:val="00B0453C"/>
    <w:rsid w:val="00B04726"/>
    <w:rsid w:val="00B126C9"/>
    <w:rsid w:val="00B23EE8"/>
    <w:rsid w:val="00B56425"/>
    <w:rsid w:val="00B660F6"/>
    <w:rsid w:val="00B75398"/>
    <w:rsid w:val="00B81677"/>
    <w:rsid w:val="00B93271"/>
    <w:rsid w:val="00B97375"/>
    <w:rsid w:val="00BA4F9F"/>
    <w:rsid w:val="00BA7EA2"/>
    <w:rsid w:val="00BD100A"/>
    <w:rsid w:val="00BE5E51"/>
    <w:rsid w:val="00BF2ECE"/>
    <w:rsid w:val="00BF751A"/>
    <w:rsid w:val="00C04CF8"/>
    <w:rsid w:val="00C269BF"/>
    <w:rsid w:val="00C411E8"/>
    <w:rsid w:val="00C56AA7"/>
    <w:rsid w:val="00C63D24"/>
    <w:rsid w:val="00C67856"/>
    <w:rsid w:val="00C76464"/>
    <w:rsid w:val="00C80B1C"/>
    <w:rsid w:val="00C8163B"/>
    <w:rsid w:val="00C8178E"/>
    <w:rsid w:val="00C82882"/>
    <w:rsid w:val="00C82E40"/>
    <w:rsid w:val="00C91E0C"/>
    <w:rsid w:val="00C96631"/>
    <w:rsid w:val="00CA64C2"/>
    <w:rsid w:val="00CB0FAE"/>
    <w:rsid w:val="00CB7436"/>
    <w:rsid w:val="00CD0408"/>
    <w:rsid w:val="00CD2314"/>
    <w:rsid w:val="00CD717C"/>
    <w:rsid w:val="00CE0E9E"/>
    <w:rsid w:val="00CE25FD"/>
    <w:rsid w:val="00CE3F68"/>
    <w:rsid w:val="00CE5850"/>
    <w:rsid w:val="00CE7B4A"/>
    <w:rsid w:val="00D00840"/>
    <w:rsid w:val="00D12817"/>
    <w:rsid w:val="00D17852"/>
    <w:rsid w:val="00D17859"/>
    <w:rsid w:val="00D31B9C"/>
    <w:rsid w:val="00D3782C"/>
    <w:rsid w:val="00D4762A"/>
    <w:rsid w:val="00D478E9"/>
    <w:rsid w:val="00D614C7"/>
    <w:rsid w:val="00D80D1D"/>
    <w:rsid w:val="00D94678"/>
    <w:rsid w:val="00DC1550"/>
    <w:rsid w:val="00DD76C2"/>
    <w:rsid w:val="00DE0E12"/>
    <w:rsid w:val="00DE4E3C"/>
    <w:rsid w:val="00DF25AD"/>
    <w:rsid w:val="00DF57D3"/>
    <w:rsid w:val="00E264D9"/>
    <w:rsid w:val="00E300B1"/>
    <w:rsid w:val="00E32FB3"/>
    <w:rsid w:val="00E437E0"/>
    <w:rsid w:val="00E44235"/>
    <w:rsid w:val="00E507FC"/>
    <w:rsid w:val="00E5609D"/>
    <w:rsid w:val="00E6149D"/>
    <w:rsid w:val="00E67FC2"/>
    <w:rsid w:val="00E73BDC"/>
    <w:rsid w:val="00E81CAB"/>
    <w:rsid w:val="00E82CC3"/>
    <w:rsid w:val="00E8677B"/>
    <w:rsid w:val="00E87447"/>
    <w:rsid w:val="00EA2623"/>
    <w:rsid w:val="00EA286A"/>
    <w:rsid w:val="00EB5122"/>
    <w:rsid w:val="00EB5D34"/>
    <w:rsid w:val="00EB7579"/>
    <w:rsid w:val="00ED05A2"/>
    <w:rsid w:val="00ED12BC"/>
    <w:rsid w:val="00ED12D2"/>
    <w:rsid w:val="00EF75E3"/>
    <w:rsid w:val="00EF7FF9"/>
    <w:rsid w:val="00F03531"/>
    <w:rsid w:val="00F04990"/>
    <w:rsid w:val="00F1031D"/>
    <w:rsid w:val="00F27F53"/>
    <w:rsid w:val="00F4030D"/>
    <w:rsid w:val="00F463FA"/>
    <w:rsid w:val="00F47894"/>
    <w:rsid w:val="00F5153E"/>
    <w:rsid w:val="00F525E1"/>
    <w:rsid w:val="00F552BE"/>
    <w:rsid w:val="00F66125"/>
    <w:rsid w:val="00F74591"/>
    <w:rsid w:val="00F77217"/>
    <w:rsid w:val="00F94DA5"/>
    <w:rsid w:val="00FA6211"/>
    <w:rsid w:val="235FD4C0"/>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B38CB106-2107-439C-AC7B-86ACB653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78258A" w:themeColor="accent5"/>
    </w:rPr>
  </w:style>
  <w:style w:type="paragraph" w:customStyle="1" w:styleId="Bullet">
    <w:name w:val="Bullet"/>
    <w:basedOn w:val="TableParagraph"/>
    <w:link w:val="BulletChar"/>
    <w:qFormat/>
    <w:rsid w:val="006A7419"/>
    <w:pPr>
      <w:numPr>
        <w:numId w:val="1"/>
      </w:numPr>
      <w:tabs>
        <w:tab w:val="left" w:pos="1225"/>
      </w:tabs>
      <w:spacing w:before="80" w:after="80"/>
      <w:ind w:left="454" w:hanging="227"/>
    </w:pPr>
  </w:style>
  <w:style w:type="character" w:customStyle="1" w:styleId="BulletChar">
    <w:name w:val="Bullet Char"/>
    <w:basedOn w:val="TableParagraphChar"/>
    <w:link w:val="Bullet"/>
    <w:rsid w:val="006A7419"/>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0B33AB"/>
    <w:pPr>
      <w:numPr>
        <w:numId w:val="4"/>
      </w:numPr>
      <w:ind w:left="681" w:hanging="227"/>
    </w:pPr>
  </w:style>
  <w:style w:type="character" w:customStyle="1" w:styleId="BulletLevel2Char">
    <w:name w:val="Bullet Level 2 Char"/>
    <w:basedOn w:val="BulletChar"/>
    <w:link w:val="BulletLevel2"/>
    <w:rsid w:val="000B33AB"/>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styleId="NormalWeb">
    <w:name w:val="Normal (Web)"/>
    <w:basedOn w:val="Normal"/>
    <w:uiPriority w:val="99"/>
    <w:unhideWhenUsed/>
    <w:rsid w:val="006D4D03"/>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BulletLevel3">
    <w:name w:val="Bullet Level 3"/>
    <w:basedOn w:val="Bullet"/>
    <w:link w:val="BulletLevel3Char"/>
    <w:qFormat/>
    <w:rsid w:val="008B5374"/>
    <w:pPr>
      <w:numPr>
        <w:numId w:val="10"/>
      </w:numPr>
      <w:ind w:left="1021" w:hanging="227"/>
    </w:pPr>
  </w:style>
  <w:style w:type="character" w:customStyle="1" w:styleId="BulletLevel3Char">
    <w:name w:val="Bullet Level 3 Char"/>
    <w:basedOn w:val="BulletChar"/>
    <w:link w:val="BulletLevel3"/>
    <w:rsid w:val="008B5374"/>
    <w:rPr>
      <w:rFonts w:ascii="Arial" w:eastAsia="Arial" w:hAnsi="Arial" w:cs="Arial"/>
    </w:rPr>
  </w:style>
  <w:style w:type="character" w:customStyle="1" w:styleId="normaltextrun">
    <w:name w:val="normaltextrun"/>
    <w:basedOn w:val="DefaultParagraphFont"/>
    <w:rsid w:val="000D2B28"/>
  </w:style>
  <w:style w:type="paragraph" w:styleId="CommentSubject">
    <w:name w:val="annotation subject"/>
    <w:basedOn w:val="CommentText"/>
    <w:next w:val="CommentText"/>
    <w:link w:val="CommentSubjectChar"/>
    <w:uiPriority w:val="99"/>
    <w:semiHidden/>
    <w:unhideWhenUsed/>
    <w:rsid w:val="00AA78E8"/>
    <w:rPr>
      <w:b/>
      <w:bCs/>
    </w:rPr>
  </w:style>
  <w:style w:type="character" w:customStyle="1" w:styleId="CommentSubjectChar">
    <w:name w:val="Comment Subject Char"/>
    <w:basedOn w:val="CommentTextChar"/>
    <w:link w:val="CommentSubject"/>
    <w:uiPriority w:val="99"/>
    <w:semiHidden/>
    <w:rsid w:val="00AA78E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MoEd-1009529366-21823</_dlc_DocId>
    <_dlc_DocIdUrl xmlns="53ece4ca-2547-4740-831a-d48c281b7a6a">
      <Url>https://educationgovtnz.sharepoint.com/sites/GRPMoEELSASecondaryTertiary-NCEAReviewandMaintenance/_layouts/15/DocIdRedir.aspx?ID=MoEd-1009529366-21823</Url>
      <Description>MoEd-1009529366-21823</Description>
    </_dlc_DocIdUrl>
    <_dlc_DocIdPersistId xmlns="53ece4ca-2547-4740-831a-d48c281b7a6a">false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CD35C-9A30-483B-82D1-B8003B1D9D90}"/>
</file>

<file path=customXml/itemProps2.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3.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4.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5.xml><?xml version="1.0" encoding="utf-8"?>
<ds:datastoreItem xmlns:ds="http://schemas.openxmlformats.org/officeDocument/2006/customXml" ds:itemID="{8527EFA3-037E-46C8-A37D-FF1B82A8B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623</Words>
  <Characters>3556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2024-10-03T01:01:00Z</dcterms:created>
  <dcterms:modified xsi:type="dcterms:W3CDTF">2024-11-20T20:43:00Z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bd653476-9d1a-4742-8365-dfcb4d7c3927</vt:lpwstr>
  </property>
  <property fmtid="{D5CDD505-2E9C-101B-9397-08002B2CF9AE}" pid="9" name="Order">
    <vt:r8>41700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Property Management Activity">
    <vt:lpwstr/>
  </property>
  <property fmtid="{D5CDD505-2E9C-101B-9397-08002B2CF9AE}" pid="18" name="Ministerial_x0020_Type">
    <vt:lpwstr/>
  </property>
  <property fmtid="{D5CDD505-2E9C-101B-9397-08002B2CF9AE}" pid="19" name="Record_x0020_Activity">
    <vt:lpwstr/>
  </property>
  <property fmtid="{D5CDD505-2E9C-101B-9397-08002B2CF9AE}" pid="20" name="Property_x0020_Management_x0020_Activity">
    <vt:lpwstr/>
  </property>
  <property fmtid="{D5CDD505-2E9C-101B-9397-08002B2CF9AE}" pid="21" name="hf7c71fd10d346fe8adb3bb49d5c0fc0">
    <vt:lpwstr/>
  </property>
  <property fmtid="{D5CDD505-2E9C-101B-9397-08002B2CF9AE}" pid="22" name="ce139978aae645acb1db0a0e0d3df2f5">
    <vt:lpwstr/>
  </property>
  <property fmtid="{D5CDD505-2E9C-101B-9397-08002B2CF9AE}" pid="23" name="Record Activity">
    <vt:lpwstr/>
  </property>
  <property fmtid="{D5CDD505-2E9C-101B-9397-08002B2CF9AE}" pid="24" name="Ministerial Type">
    <vt:lpwstr/>
  </property>
  <property fmtid="{D5CDD505-2E9C-101B-9397-08002B2CF9AE}" pid="25" name="CalendarYear">
    <vt:lpwstr/>
  </property>
  <property fmtid="{D5CDD505-2E9C-101B-9397-08002B2CF9AE}" pid="26" name="FinancialYear">
    <vt:lpwstr/>
  </property>
  <property fmtid="{D5CDD505-2E9C-101B-9397-08002B2CF9AE}" pid="27" name="m06bc18559e9431bb4d590962e6b7f83">
    <vt:lpwstr/>
  </property>
  <property fmtid="{D5CDD505-2E9C-101B-9397-08002B2CF9AE}" pid="28" name="_SourceUrl">
    <vt:lpwstr/>
  </property>
  <property fmtid="{D5CDD505-2E9C-101B-9397-08002B2CF9AE}" pid="29" name="_SharedFileIndex">
    <vt:lpwstr/>
  </property>
  <property fmtid="{D5CDD505-2E9C-101B-9397-08002B2CF9AE}" pid="30" name="JIRALink">
    <vt:lpwstr>, </vt:lpwstr>
  </property>
</Properties>
</file>