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E0DD" w14:textId="75799507" w:rsidR="00AB3DCB" w:rsidRDefault="00F32512" w:rsidP="00D24F8E">
      <w:pPr>
        <w:pStyle w:val="Heading1"/>
        <w:ind w:left="0"/>
      </w:pPr>
      <w:r>
        <w:rPr>
          <w:spacing w:val="-6"/>
        </w:rPr>
        <w:t xml:space="preserve">Digital </w:t>
      </w:r>
      <w:r w:rsidR="00593CE2">
        <w:rPr>
          <w:spacing w:val="-6"/>
        </w:rPr>
        <w:t>Technolog</w:t>
      </w:r>
      <w:r>
        <w:rPr>
          <w:spacing w:val="-6"/>
        </w:rPr>
        <w:t>ies</w:t>
      </w:r>
      <w:r w:rsidR="00702D0E" w:rsidRPr="007B3B4F">
        <w:rPr>
          <w:spacing w:val="-16"/>
        </w:rPr>
        <w:t xml:space="preserve"> </w:t>
      </w:r>
      <w:r w:rsidR="00702D0E" w:rsidRPr="007B3B4F">
        <w:rPr>
          <w:spacing w:val="-6"/>
        </w:rPr>
        <w:t>NCEA</w:t>
      </w:r>
      <w:r w:rsidR="00702D0E" w:rsidRPr="007B3B4F">
        <w:rPr>
          <w:spacing w:val="-31"/>
        </w:rPr>
        <w:t xml:space="preserve"> </w:t>
      </w:r>
      <w:r w:rsidR="00702D0E" w:rsidRPr="007B3B4F">
        <w:rPr>
          <w:spacing w:val="-6"/>
        </w:rPr>
        <w:t>NZC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Level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1</w:t>
      </w:r>
      <w:r>
        <w:rPr>
          <w:spacing w:val="-6"/>
        </w:rPr>
        <w:t xml:space="preserve"> </w:t>
      </w:r>
      <w:r w:rsidR="00702D0E" w:rsidRPr="007B3B4F">
        <w:rPr>
          <w:spacing w:val="-6"/>
        </w:rPr>
        <w:t>Course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Outline</w:t>
      </w:r>
      <w:r w:rsidR="00702D0E" w:rsidRPr="007B3B4F">
        <w:rPr>
          <w:spacing w:val="-17"/>
        </w:rPr>
        <w:t xml:space="preserve"> </w:t>
      </w:r>
      <w:r w:rsidR="00702D0E" w:rsidRPr="007B3B4F">
        <w:rPr>
          <w:spacing w:val="-6"/>
        </w:rPr>
        <w:t>1</w:t>
      </w:r>
    </w:p>
    <w:p w14:paraId="435CF41C" w14:textId="5EEE751D" w:rsidR="00AB3DCB" w:rsidRDefault="00AB3DCB" w:rsidP="00596776">
      <w:pPr>
        <w:spacing w:before="0"/>
        <w:rPr>
          <w:sz w:val="29"/>
        </w:rPr>
      </w:pPr>
    </w:p>
    <w:p w14:paraId="4A154D3D" w14:textId="77777777" w:rsidR="00C91E0C" w:rsidRDefault="00C91E0C" w:rsidP="007930FE">
      <w:pPr>
        <w:pBdr>
          <w:top w:val="single" w:sz="24" w:space="1" w:color="A1561C" w:themeColor="accent6"/>
        </w:pBdr>
        <w:rPr>
          <w:sz w:val="29"/>
        </w:rPr>
      </w:pPr>
    </w:p>
    <w:p w14:paraId="065A4975" w14:textId="77777777" w:rsidR="00AB3DCB" w:rsidRPr="005B173E" w:rsidRDefault="00702D0E" w:rsidP="00D24F8E">
      <w:pPr>
        <w:pStyle w:val="BodyText"/>
        <w:spacing w:line="276" w:lineRule="auto"/>
        <w:ind w:right="1639"/>
        <w:rPr>
          <w:rStyle w:val="Heading4Char"/>
        </w:rPr>
      </w:pPr>
      <w:r w:rsidRPr="00F47894">
        <w:rPr>
          <w:rStyle w:val="Heading3Char"/>
        </w:rPr>
        <w:t>Purpose:</w:t>
      </w:r>
      <w:r>
        <w:rPr>
          <w:b/>
          <w:color w:val="004F74"/>
          <w:spacing w:val="-20"/>
          <w:sz w:val="28"/>
        </w:rPr>
        <w:t xml:space="preserve"> </w:t>
      </w:r>
      <w:r w:rsidRPr="005B173E">
        <w:rPr>
          <w:rStyle w:val="Heading4Char"/>
        </w:rPr>
        <w:t>This example Course Outline (CO) has been provided to support teachers to understand how the new subject Learning Matrix and NCEA Achievement Standards might be used to create a year-long programme of learning.</w:t>
      </w:r>
    </w:p>
    <w:p w14:paraId="7C6A4AC0" w14:textId="77777777" w:rsidR="00AB3DCB" w:rsidRDefault="00AB3DCB" w:rsidP="00AD0702">
      <w:pPr>
        <w:pStyle w:val="BodyText"/>
        <w:spacing w:after="120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340" w:type="dxa"/>
        </w:tblCellMar>
        <w:tblLook w:val="01E0" w:firstRow="1" w:lastRow="1" w:firstColumn="1" w:lastColumn="1" w:noHBand="0" w:noVBand="0"/>
      </w:tblPr>
      <w:tblGrid>
        <w:gridCol w:w="8931"/>
        <w:gridCol w:w="12947"/>
      </w:tblGrid>
      <w:tr w:rsidR="0063149B" w14:paraId="6A500449" w14:textId="77777777" w:rsidTr="004C68E3">
        <w:trPr>
          <w:trHeight w:val="490"/>
          <w:tblHeader/>
        </w:trPr>
        <w:tc>
          <w:tcPr>
            <w:tcW w:w="8931" w:type="dxa"/>
            <w:tcBorders>
              <w:top w:val="single" w:sz="4" w:space="0" w:color="A1561C" w:themeColor="accent6"/>
              <w:bottom w:val="single" w:sz="4" w:space="0" w:color="A1561C" w:themeColor="accent6"/>
              <w:right w:val="single" w:sz="4" w:space="0" w:color="A1561C" w:themeColor="accent6"/>
            </w:tcBorders>
          </w:tcPr>
          <w:p w14:paraId="07147709" w14:textId="77777777" w:rsidR="0063149B" w:rsidRDefault="0063149B" w:rsidP="00856D51">
            <w:pPr>
              <w:pStyle w:val="TableHeading"/>
              <w:spacing w:before="160" w:after="160"/>
              <w:ind w:left="179" w:right="372"/>
            </w:pPr>
            <w:r w:rsidRPr="00875E2F">
              <w:t xml:space="preserve">Significant </w:t>
            </w:r>
            <w:r w:rsidRPr="00875E2F">
              <w:rPr>
                <w:spacing w:val="-2"/>
              </w:rPr>
              <w:t>Learning</w:t>
            </w: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  <w:bottom w:val="single" w:sz="4" w:space="0" w:color="A1561C" w:themeColor="accent6"/>
            </w:tcBorders>
          </w:tcPr>
          <w:p w14:paraId="7796ABF6" w14:textId="7E7A53A3" w:rsidR="0063149B" w:rsidRDefault="0063149B" w:rsidP="00856D51">
            <w:pPr>
              <w:pStyle w:val="TableHeading"/>
              <w:spacing w:before="160" w:after="160"/>
            </w:pPr>
            <w:r>
              <w:t>Learning</w:t>
            </w:r>
            <w:r>
              <w:rPr>
                <w:spacing w:val="-14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Opportunities</w:t>
            </w:r>
          </w:p>
        </w:tc>
      </w:tr>
      <w:tr w:rsidR="0072141B" w14:paraId="631C42FB" w14:textId="77777777" w:rsidTr="0072141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00D0D221" w14:textId="77777777" w:rsidR="0072141B" w:rsidRDefault="0072141B">
            <w:pPr>
              <w:pStyle w:val="Heading6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0A91AA97" w14:textId="7E3FE19D" w:rsidR="0072141B" w:rsidRPr="00B257A2" w:rsidRDefault="00FE66A2" w:rsidP="00B257A2">
            <w:pPr>
              <w:pStyle w:val="Heading5"/>
              <w:rPr>
                <w:b w:val="0"/>
              </w:rPr>
            </w:pPr>
            <w:r w:rsidRPr="00FE66A2">
              <w:t xml:space="preserve">Introduction to </w:t>
            </w:r>
            <w:r w:rsidR="00866FDC">
              <w:t>d</w:t>
            </w:r>
            <w:r w:rsidRPr="00FE66A2">
              <w:t xml:space="preserve">igital </w:t>
            </w:r>
            <w:r w:rsidR="00866FDC">
              <w:t>t</w:t>
            </w:r>
            <w:r w:rsidRPr="00FE66A2">
              <w:t>echnologies</w:t>
            </w:r>
          </w:p>
          <w:p w14:paraId="114A1BE1" w14:textId="15678D58" w:rsidR="0072141B" w:rsidRDefault="0072141B">
            <w:pPr>
              <w:pStyle w:val="Heading6"/>
              <w:spacing w:after="120"/>
            </w:pPr>
            <w:r w:rsidRPr="000D5253">
              <w:rPr>
                <w:b w:val="0"/>
                <w:bCs/>
              </w:rPr>
              <w:t xml:space="preserve">Duration </w:t>
            </w:r>
            <w:r w:rsidR="00861455"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F726C8">
              <w:rPr>
                <w:b w:val="0"/>
                <w:bCs/>
              </w:rPr>
              <w:t>2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63149B" w14:paraId="72EEBA69" w14:textId="77777777" w:rsidTr="0072141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08C88C47" w14:textId="0B43A69F" w:rsidR="00027B7D" w:rsidRDefault="00027B7D" w:rsidP="00027B7D">
            <w:pPr>
              <w:pStyle w:val="Bullet"/>
            </w:pPr>
            <w:r>
              <w:t>Evaluate the fitness for purpose of digital technologies outcomes by considering manaakitanga, kaitiakitanga, and the outcomes’ social and physical environments</w:t>
            </w:r>
          </w:p>
          <w:p w14:paraId="5011B4FA" w14:textId="7139DA91" w:rsidR="00027B7D" w:rsidRDefault="00027B7D" w:rsidP="00027B7D">
            <w:pPr>
              <w:pStyle w:val="Bullet"/>
            </w:pPr>
            <w:r>
              <w:t>Understand that digital technologies and the concepts that underpin them are influenced by the people that create them and the contexts in which they are developed</w:t>
            </w:r>
          </w:p>
          <w:p w14:paraId="30D9283A" w14:textId="5258AAF5" w:rsidR="00BC384C" w:rsidRDefault="00027B7D" w:rsidP="00027B7D">
            <w:pPr>
              <w:pStyle w:val="Bullet"/>
            </w:pPr>
            <w:r>
              <w:t>Be aware of relevant occupational safety and health practices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5EC60E38" w14:textId="77777777" w:rsidR="008400F2" w:rsidRPr="008400F2" w:rsidRDefault="008400F2" w:rsidP="008400F2">
            <w:pPr>
              <w:pStyle w:val="TableParagraph"/>
              <w:rPr>
                <w:color w:val="231F20"/>
                <w:spacing w:val="-2"/>
              </w:rPr>
            </w:pPr>
            <w:r w:rsidRPr="008400F2">
              <w:rPr>
                <w:color w:val="231F20"/>
                <w:spacing w:val="-2"/>
              </w:rPr>
              <w:t>Overview of digital technologies and introduction to the idea of their impact.</w:t>
            </w:r>
          </w:p>
          <w:p w14:paraId="6F1C5E12" w14:textId="77777777" w:rsidR="008400F2" w:rsidRPr="008400F2" w:rsidRDefault="008400F2" w:rsidP="008400F2">
            <w:pPr>
              <w:pStyle w:val="TableParagraph"/>
              <w:rPr>
                <w:color w:val="231F20"/>
                <w:spacing w:val="-2"/>
              </w:rPr>
            </w:pPr>
          </w:p>
          <w:p w14:paraId="2E51CFAD" w14:textId="77777777" w:rsidR="008400F2" w:rsidRPr="008400F2" w:rsidRDefault="008400F2" w:rsidP="008400F2">
            <w:pPr>
              <w:pStyle w:val="TableParagraph"/>
              <w:rPr>
                <w:color w:val="231F20"/>
                <w:spacing w:val="-2"/>
              </w:rPr>
            </w:pPr>
            <w:r w:rsidRPr="008400F2">
              <w:rPr>
                <w:color w:val="231F20"/>
                <w:spacing w:val="-2"/>
              </w:rPr>
              <w:t xml:space="preserve">Review examples of technology and how it impacts humans and the world around us. </w:t>
            </w:r>
          </w:p>
          <w:p w14:paraId="1398F27F" w14:textId="77777777" w:rsidR="008400F2" w:rsidRPr="008400F2" w:rsidRDefault="008400F2" w:rsidP="008400F2">
            <w:pPr>
              <w:pStyle w:val="TableParagraph"/>
              <w:rPr>
                <w:color w:val="231F20"/>
                <w:spacing w:val="-2"/>
              </w:rPr>
            </w:pPr>
          </w:p>
          <w:p w14:paraId="6D9BB306" w14:textId="77777777" w:rsidR="008400F2" w:rsidRPr="008400F2" w:rsidRDefault="008400F2" w:rsidP="008400F2">
            <w:pPr>
              <w:pStyle w:val="TableParagraph"/>
              <w:rPr>
                <w:color w:val="231F20"/>
                <w:spacing w:val="-2"/>
              </w:rPr>
            </w:pPr>
            <w:r w:rsidRPr="008400F2">
              <w:rPr>
                <w:color w:val="231F20"/>
                <w:spacing w:val="-2"/>
              </w:rPr>
              <w:t>Relevant context examples:</w:t>
            </w:r>
          </w:p>
          <w:p w14:paraId="092FD290" w14:textId="06724D5E" w:rsidR="008400F2" w:rsidRPr="008400F2" w:rsidRDefault="008400F2" w:rsidP="008C3DA7">
            <w:pPr>
              <w:pStyle w:val="Bullet"/>
            </w:pPr>
            <w:r w:rsidRPr="008400F2">
              <w:t>Impacts of social media — positives and negatives. What makes different ones better or worse to use?</w:t>
            </w:r>
          </w:p>
          <w:p w14:paraId="0AAD88A7" w14:textId="55B46A1F" w:rsidR="008400F2" w:rsidRPr="008400F2" w:rsidRDefault="008400F2" w:rsidP="008C3DA7">
            <w:pPr>
              <w:pStyle w:val="Bullet"/>
            </w:pPr>
            <w:r w:rsidRPr="008400F2">
              <w:t>Video games — different perspectives. What makes games fun? What makes them frustrating?</w:t>
            </w:r>
          </w:p>
          <w:p w14:paraId="1212B677" w14:textId="447BF7C6" w:rsidR="0063149B" w:rsidRDefault="008400F2" w:rsidP="00D31F96">
            <w:pPr>
              <w:pStyle w:val="Bullet"/>
            </w:pPr>
            <w:r w:rsidRPr="008400F2">
              <w:t>Filmmaking and animation as modes of communication. Storytelling and the ways that can be used for education, entertainment, passing on knowledge, connecting, and giving people a voice.</w:t>
            </w:r>
          </w:p>
        </w:tc>
      </w:tr>
      <w:tr w:rsidR="0072141B" w14:paraId="7A7B6B8D" w14:textId="77777777" w:rsidTr="0072141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1F379583" w14:textId="77777777" w:rsidR="0072141B" w:rsidRDefault="0072141B" w:rsidP="00DE0553">
            <w:pPr>
              <w:pStyle w:val="Heading6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1444CAB0" w14:textId="4DBEFF25" w:rsidR="007C2B71" w:rsidRDefault="007C2B71" w:rsidP="00E30BE8">
            <w:pPr>
              <w:pStyle w:val="Heading5"/>
            </w:pPr>
            <w:r w:rsidRPr="007C2B71">
              <w:t xml:space="preserve">Introduction to </w:t>
            </w:r>
            <w:r w:rsidR="005502D2">
              <w:t>a</w:t>
            </w:r>
            <w:r w:rsidRPr="007C2B71">
              <w:t xml:space="preserve">nimation </w:t>
            </w:r>
          </w:p>
          <w:p w14:paraId="326F7F82" w14:textId="648E96B9" w:rsidR="0072141B" w:rsidRDefault="0072141B" w:rsidP="0072141B">
            <w:pPr>
              <w:pStyle w:val="Heading6"/>
              <w:spacing w:after="120"/>
            </w:pPr>
            <w:r w:rsidRPr="000D5253">
              <w:rPr>
                <w:b w:val="0"/>
                <w:bCs/>
              </w:rPr>
              <w:t xml:space="preserve">Duration </w:t>
            </w:r>
            <w:r w:rsidR="00861455"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7C2B71">
              <w:rPr>
                <w:b w:val="0"/>
                <w:bCs/>
              </w:rPr>
              <w:t>5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D860EA" w14:paraId="338A2AF3" w14:textId="77777777" w:rsidTr="0072141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674F863A" w14:textId="741AE572" w:rsidR="00BD3B90" w:rsidRDefault="00BD3B90" w:rsidP="00BD3B90">
            <w:pPr>
              <w:pStyle w:val="Bullet"/>
            </w:pPr>
            <w:r>
              <w:t>Follow a technological process to design, develop, and document digital outcomes</w:t>
            </w:r>
          </w:p>
          <w:p w14:paraId="73194616" w14:textId="3578EEAB" w:rsidR="00BD3B90" w:rsidRDefault="00BD3B90" w:rsidP="00BD3B90">
            <w:pPr>
              <w:pStyle w:val="Bullet"/>
            </w:pPr>
            <w:r>
              <w:t>Use appropriate standards and conventions for digital technologies domains</w:t>
            </w:r>
          </w:p>
          <w:p w14:paraId="1DCAD688" w14:textId="6B6ADF01" w:rsidR="00BD3B90" w:rsidRDefault="00BD3B90" w:rsidP="00BD3B90">
            <w:pPr>
              <w:pStyle w:val="Bullet"/>
            </w:pPr>
            <w:r>
              <w:t>Apply appropriate tools and use information from testing to improve the quality of digital technologies outcomes</w:t>
            </w:r>
          </w:p>
          <w:p w14:paraId="65552925" w14:textId="0994EE62" w:rsidR="00BD3B90" w:rsidRDefault="00BD3B90" w:rsidP="00BD3B90">
            <w:pPr>
              <w:pStyle w:val="Bullet"/>
            </w:pPr>
            <w:r>
              <w:t>Understand how compression enables widely used technologies to function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43181AF6" w14:textId="26851403" w:rsidR="0008323B" w:rsidRPr="0008323B" w:rsidRDefault="00A62A27" w:rsidP="0008323B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</w:t>
            </w:r>
            <w:r w:rsidR="0008323B" w:rsidRPr="0008323B">
              <w:rPr>
                <w:color w:val="231F20"/>
                <w:spacing w:val="-2"/>
              </w:rPr>
              <w:t>s will learn basic techniques in animation, such as:</w:t>
            </w:r>
          </w:p>
          <w:p w14:paraId="0ECF38F2" w14:textId="07B98842" w:rsidR="0008323B" w:rsidRPr="0008323B" w:rsidRDefault="0008323B" w:rsidP="0008323B">
            <w:pPr>
              <w:pStyle w:val="Bullet"/>
            </w:pPr>
            <w:r w:rsidRPr="0008323B">
              <w:t>drawing and text tools</w:t>
            </w:r>
          </w:p>
          <w:p w14:paraId="3EC84CC5" w14:textId="4ED9766D" w:rsidR="0008323B" w:rsidRPr="0008323B" w:rsidRDefault="0008323B" w:rsidP="0008323B">
            <w:pPr>
              <w:pStyle w:val="Bullet"/>
            </w:pPr>
            <w:r w:rsidRPr="0008323B">
              <w:t>keyframes, motion, easing, etc</w:t>
            </w:r>
          </w:p>
          <w:p w14:paraId="2535E587" w14:textId="46A4A958" w:rsidR="0008323B" w:rsidRPr="0008323B" w:rsidRDefault="0008323B" w:rsidP="0008323B">
            <w:pPr>
              <w:pStyle w:val="Bullet"/>
            </w:pPr>
            <w:r w:rsidRPr="0008323B">
              <w:t>basic image compression for importing images, and video compression for exporting animations</w:t>
            </w:r>
          </w:p>
          <w:p w14:paraId="1FB33C38" w14:textId="7174BC51" w:rsidR="0008323B" w:rsidRPr="0008323B" w:rsidRDefault="0008323B" w:rsidP="0008323B">
            <w:pPr>
              <w:pStyle w:val="Bullet"/>
            </w:pPr>
            <w:r w:rsidRPr="0008323B">
              <w:t>basic video editing: cutting, transitions, adding audio tracks.</w:t>
            </w:r>
          </w:p>
          <w:p w14:paraId="3A19F175" w14:textId="77777777" w:rsidR="0008323B" w:rsidRPr="0008323B" w:rsidRDefault="0008323B" w:rsidP="0008323B">
            <w:pPr>
              <w:pStyle w:val="TableParagraph"/>
              <w:rPr>
                <w:color w:val="231F20"/>
                <w:spacing w:val="-2"/>
              </w:rPr>
            </w:pPr>
          </w:p>
          <w:p w14:paraId="1050E96D" w14:textId="77777777" w:rsidR="0008323B" w:rsidRPr="0008323B" w:rsidRDefault="0008323B" w:rsidP="0008323B">
            <w:pPr>
              <w:pStyle w:val="TableParagraph"/>
              <w:rPr>
                <w:color w:val="231F20"/>
                <w:spacing w:val="-2"/>
              </w:rPr>
            </w:pPr>
            <w:r w:rsidRPr="0008323B">
              <w:rPr>
                <w:color w:val="231F20"/>
                <w:spacing w:val="-2"/>
              </w:rPr>
              <w:t>Class activities around planning:</w:t>
            </w:r>
          </w:p>
          <w:p w14:paraId="0B17BEDC" w14:textId="13B4B4F5" w:rsidR="0008323B" w:rsidRPr="0008323B" w:rsidRDefault="0008323B" w:rsidP="0008323B">
            <w:pPr>
              <w:pStyle w:val="Bullet"/>
            </w:pPr>
            <w:r w:rsidRPr="0008323B">
              <w:t>Identifying an audience, communication purpose, and key messages.</w:t>
            </w:r>
          </w:p>
          <w:p w14:paraId="2901C39B" w14:textId="00350F1E" w:rsidR="0008323B" w:rsidRPr="0008323B" w:rsidRDefault="0008323B" w:rsidP="0008323B">
            <w:pPr>
              <w:pStyle w:val="Bullet"/>
            </w:pPr>
            <w:r w:rsidRPr="0008323B">
              <w:t>Storytelling — how to plan a good story, characters, etc.</w:t>
            </w:r>
          </w:p>
          <w:p w14:paraId="0F185539" w14:textId="58C56493" w:rsidR="00D860EA" w:rsidRDefault="0008323B" w:rsidP="008015C5">
            <w:pPr>
              <w:pStyle w:val="Bullet"/>
            </w:pPr>
            <w:r w:rsidRPr="0008323B">
              <w:t>Storyboarding.</w:t>
            </w:r>
          </w:p>
        </w:tc>
      </w:tr>
      <w:tr w:rsidR="00A07725" w:rsidRPr="004032FB" w14:paraId="06F3B9D1" w14:textId="77777777" w:rsidTr="005D24EF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60F45D5C" w14:textId="77777777" w:rsidR="00A07725" w:rsidRDefault="00A07725" w:rsidP="005D24EF">
            <w:pPr>
              <w:pStyle w:val="TableParagraph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74C0AE98" w14:textId="2851AD24" w:rsidR="00623378" w:rsidRDefault="00623378" w:rsidP="00623378">
            <w:pPr>
              <w:pStyle w:val="Heading5"/>
            </w:pPr>
            <w:r w:rsidRPr="00623378">
              <w:t xml:space="preserve">Introduction to </w:t>
            </w:r>
            <w:r w:rsidR="002F6028">
              <w:t>w</w:t>
            </w:r>
            <w:r w:rsidRPr="00623378">
              <w:t xml:space="preserve">eb </w:t>
            </w:r>
            <w:r w:rsidR="002F6028">
              <w:t>d</w:t>
            </w:r>
            <w:r w:rsidRPr="00623378">
              <w:t>esign</w:t>
            </w:r>
          </w:p>
          <w:p w14:paraId="47118A4E" w14:textId="3C58B13A" w:rsidR="00A07725" w:rsidRPr="004032FB" w:rsidRDefault="00A07725" w:rsidP="005D24EF">
            <w:pPr>
              <w:pStyle w:val="Heading6"/>
              <w:spacing w:after="120"/>
              <w:rPr>
                <w:b w:val="0"/>
                <w:bCs/>
              </w:rPr>
            </w:pPr>
            <w:r w:rsidRPr="000D5253">
              <w:rPr>
                <w:b w:val="0"/>
                <w:bCs/>
              </w:rPr>
              <w:t xml:space="preserve">Duration </w:t>
            </w:r>
            <w:r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623378">
              <w:rPr>
                <w:b w:val="0"/>
                <w:bCs/>
              </w:rPr>
              <w:t>5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A07725" w14:paraId="278DBAB3" w14:textId="77777777" w:rsidTr="005D24EF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64AFAD0F" w14:textId="02DEE8B1" w:rsidR="001D02DE" w:rsidRDefault="001D02DE" w:rsidP="001D02DE">
            <w:pPr>
              <w:pStyle w:val="Bullet"/>
            </w:pPr>
            <w:r>
              <w:t xml:space="preserve">Understand that digital technologies and the concepts that underpin them are influenced by the people that create them and the contexts in which they are </w:t>
            </w:r>
            <w:r>
              <w:lastRenderedPageBreak/>
              <w:t>developed</w:t>
            </w:r>
          </w:p>
          <w:p w14:paraId="01E90770" w14:textId="7E5C9818" w:rsidR="001D02DE" w:rsidRDefault="001D02DE" w:rsidP="001D02DE">
            <w:pPr>
              <w:pStyle w:val="Bullet"/>
            </w:pPr>
            <w:r>
              <w:t>Understand that digital technologies and the concepts that underpin them have an impact on people, societies, and cultures</w:t>
            </w:r>
          </w:p>
          <w:p w14:paraId="16E2B87D" w14:textId="3BC487D6" w:rsidR="001D02DE" w:rsidRDefault="001D02DE" w:rsidP="001D02DE">
            <w:pPr>
              <w:pStyle w:val="Bullet"/>
            </w:pPr>
            <w:r>
              <w:t>Follow a technological process to design, develop, and document digital outcomes</w:t>
            </w:r>
          </w:p>
          <w:p w14:paraId="43B98DC3" w14:textId="1E9034ED" w:rsidR="001D02DE" w:rsidRDefault="001D02DE" w:rsidP="001D02DE">
            <w:pPr>
              <w:pStyle w:val="Bullet"/>
            </w:pPr>
            <w:r>
              <w:t>Use appropriate standards and conventions for digital technologies domains</w:t>
            </w:r>
          </w:p>
          <w:p w14:paraId="1737291D" w14:textId="7BD87FEE" w:rsidR="001D02DE" w:rsidRDefault="001D02DE" w:rsidP="001D02DE">
            <w:pPr>
              <w:pStyle w:val="Bullet"/>
            </w:pPr>
            <w:r>
              <w:t>Apply appropriate tools and use information from testing to improve the quality of digital technologies outcomes</w:t>
            </w:r>
          </w:p>
          <w:p w14:paraId="0231D889" w14:textId="3A310DDC" w:rsidR="000A2B64" w:rsidRDefault="001D02DE" w:rsidP="001D02DE">
            <w:pPr>
              <w:pStyle w:val="Bullet"/>
            </w:pPr>
            <w:r>
              <w:t>Understand that digital devices can collect, store, and share data, and consider the related ethical issues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7DDEEBB0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  <w:r w:rsidRPr="005C2B9F">
              <w:rPr>
                <w:color w:val="231F20"/>
                <w:spacing w:val="-2"/>
              </w:rPr>
              <w:lastRenderedPageBreak/>
              <w:t>Overview and history of the internet and web design.</w:t>
            </w:r>
          </w:p>
          <w:p w14:paraId="6C04AE6E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</w:p>
          <w:p w14:paraId="0AA49698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  <w:r w:rsidRPr="005C2B9F">
              <w:rPr>
                <w:color w:val="231F20"/>
                <w:spacing w:val="-2"/>
              </w:rPr>
              <w:t>Review examples of web development and the purposes and audiences of different types of websites.</w:t>
            </w:r>
          </w:p>
          <w:p w14:paraId="6731F698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</w:p>
          <w:p w14:paraId="02CE19F6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  <w:r w:rsidRPr="005C2B9F">
              <w:rPr>
                <w:color w:val="231F20"/>
                <w:spacing w:val="-2"/>
              </w:rPr>
              <w:t>Relevant context examples:</w:t>
            </w:r>
          </w:p>
          <w:p w14:paraId="37C6A5B2" w14:textId="09D92C94" w:rsidR="005C2B9F" w:rsidRPr="005C2B9F" w:rsidRDefault="005C2B9F" w:rsidP="005C2B9F">
            <w:pPr>
              <w:pStyle w:val="Bullet"/>
            </w:pPr>
            <w:r w:rsidRPr="005C2B9F">
              <w:t>What types of websites are there?</w:t>
            </w:r>
          </w:p>
          <w:p w14:paraId="5ACF6166" w14:textId="0BFEA47B" w:rsidR="005C2B9F" w:rsidRPr="005C2B9F" w:rsidRDefault="005C2B9F" w:rsidP="005C2B9F">
            <w:pPr>
              <w:pStyle w:val="Bullet"/>
            </w:pPr>
            <w:r w:rsidRPr="005C2B9F">
              <w:t xml:space="preserve">Basic information websites — what do we use them for? </w:t>
            </w:r>
          </w:p>
          <w:p w14:paraId="60D87EB0" w14:textId="595D20FB" w:rsidR="005C2B9F" w:rsidRPr="005C2B9F" w:rsidRDefault="005C2B9F" w:rsidP="005C2B9F">
            <w:pPr>
              <w:pStyle w:val="Bullet"/>
            </w:pPr>
            <w:r w:rsidRPr="005C2B9F">
              <w:t>Social media websites.</w:t>
            </w:r>
          </w:p>
          <w:p w14:paraId="6C8110B5" w14:textId="4685BEEF" w:rsidR="005C2B9F" w:rsidRPr="005C2B9F" w:rsidRDefault="005C2B9F" w:rsidP="005C2B9F">
            <w:pPr>
              <w:pStyle w:val="Bullet"/>
            </w:pPr>
            <w:r w:rsidRPr="005C2B9F">
              <w:t>Club/organisation websites.</w:t>
            </w:r>
          </w:p>
          <w:p w14:paraId="2E6AE9BD" w14:textId="15E79DF2" w:rsidR="005C2B9F" w:rsidRPr="005C2B9F" w:rsidRDefault="005C2B9F" w:rsidP="005C2B9F">
            <w:pPr>
              <w:pStyle w:val="Bullet"/>
            </w:pPr>
            <w:r w:rsidRPr="005C2B9F">
              <w:t>Interactive websites, for example, the one that lets you zoom in and out from microscopic levels to the galaxy/wider universe.</w:t>
            </w:r>
          </w:p>
          <w:p w14:paraId="5695C669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</w:p>
          <w:p w14:paraId="4AE98050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  <w:r w:rsidRPr="005C2B9F">
              <w:rPr>
                <w:color w:val="231F20"/>
                <w:spacing w:val="-2"/>
              </w:rPr>
              <w:t>Class activities to teach basic techniques in HTML/CSS:</w:t>
            </w:r>
          </w:p>
          <w:p w14:paraId="7AEC528D" w14:textId="24D0527B" w:rsidR="005C2B9F" w:rsidRPr="005C2B9F" w:rsidRDefault="005C2B9F" w:rsidP="001C15D8">
            <w:pPr>
              <w:pStyle w:val="Bullet"/>
            </w:pPr>
            <w:r w:rsidRPr="005C2B9F">
              <w:t>Structure tags such as doctype, title.</w:t>
            </w:r>
          </w:p>
          <w:p w14:paraId="5727F517" w14:textId="7929544D" w:rsidR="005C2B9F" w:rsidRPr="005C2B9F" w:rsidRDefault="005C2B9F" w:rsidP="001C15D8">
            <w:pPr>
              <w:pStyle w:val="Bullet"/>
            </w:pPr>
            <w:r w:rsidRPr="005C2B9F">
              <w:t>Headings, paragraphs, and lists.</w:t>
            </w:r>
          </w:p>
          <w:p w14:paraId="32F25596" w14:textId="67162FEC" w:rsidR="005C2B9F" w:rsidRPr="005C2B9F" w:rsidRDefault="005C2B9F" w:rsidP="001C15D8">
            <w:pPr>
              <w:pStyle w:val="Bullet"/>
            </w:pPr>
            <w:r w:rsidRPr="005C2B9F">
              <w:t>Images.</w:t>
            </w:r>
          </w:p>
          <w:p w14:paraId="15CA3A5B" w14:textId="07DA44F7" w:rsidR="005C2B9F" w:rsidRPr="005C2B9F" w:rsidRDefault="005C2B9F" w:rsidP="001C15D8">
            <w:pPr>
              <w:pStyle w:val="Bullet"/>
            </w:pPr>
            <w:r w:rsidRPr="005C2B9F">
              <w:t>Anchor tags with links to other pages and external websites.</w:t>
            </w:r>
          </w:p>
          <w:p w14:paraId="0A2D66E4" w14:textId="65B11B24" w:rsidR="005C2B9F" w:rsidRPr="005C2B9F" w:rsidRDefault="005C2B9F" w:rsidP="001C15D8">
            <w:pPr>
              <w:pStyle w:val="Bullet"/>
            </w:pPr>
            <w:r w:rsidRPr="005C2B9F">
              <w:t>Semantic tags like header, section, footer.</w:t>
            </w:r>
          </w:p>
          <w:p w14:paraId="0AD0E44A" w14:textId="6962A418" w:rsidR="005C2B9F" w:rsidRPr="005C2B9F" w:rsidRDefault="005C2B9F" w:rsidP="001C15D8">
            <w:pPr>
              <w:pStyle w:val="Bullet"/>
            </w:pPr>
            <w:r w:rsidRPr="005C2B9F">
              <w:t>CSS for styling.</w:t>
            </w:r>
          </w:p>
          <w:p w14:paraId="0AD2ABD9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</w:p>
          <w:p w14:paraId="4F1769D1" w14:textId="77777777" w:rsidR="005C2B9F" w:rsidRPr="005C2B9F" w:rsidRDefault="005C2B9F" w:rsidP="005C2B9F">
            <w:pPr>
              <w:pStyle w:val="TableParagraph"/>
              <w:rPr>
                <w:color w:val="231F20"/>
                <w:spacing w:val="-2"/>
              </w:rPr>
            </w:pPr>
            <w:r w:rsidRPr="005C2B9F">
              <w:rPr>
                <w:color w:val="231F20"/>
                <w:spacing w:val="-2"/>
              </w:rPr>
              <w:t>Class activities around planning:</w:t>
            </w:r>
          </w:p>
          <w:p w14:paraId="5043436D" w14:textId="3B10B026" w:rsidR="005C2B9F" w:rsidRPr="005C2B9F" w:rsidRDefault="005C2B9F" w:rsidP="000355D9">
            <w:pPr>
              <w:pStyle w:val="Bullet"/>
            </w:pPr>
            <w:r w:rsidRPr="005C2B9F">
              <w:t>Identifying an audience, communication purpose, and key messages.</w:t>
            </w:r>
          </w:p>
          <w:p w14:paraId="3F7E97E5" w14:textId="34AF1D94" w:rsidR="005C2B9F" w:rsidRPr="005C2B9F" w:rsidRDefault="005C2B9F" w:rsidP="000355D9">
            <w:pPr>
              <w:pStyle w:val="Bullet"/>
            </w:pPr>
            <w:r w:rsidRPr="005C2B9F">
              <w:t>Layout design and hierarchy of information.</w:t>
            </w:r>
          </w:p>
          <w:p w14:paraId="6FB901FA" w14:textId="00297B05" w:rsidR="00A07725" w:rsidRDefault="005C2B9F" w:rsidP="008015C5">
            <w:pPr>
              <w:pStyle w:val="Bullet"/>
            </w:pPr>
            <w:r w:rsidRPr="005C2B9F">
              <w:t>Wireframing for prototyping.</w:t>
            </w:r>
          </w:p>
        </w:tc>
      </w:tr>
      <w:tr w:rsidR="00A07725" w:rsidRPr="004032FB" w14:paraId="3D21A1B9" w14:textId="77777777" w:rsidTr="005D24EF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1873BC4C" w14:textId="77777777" w:rsidR="00A07725" w:rsidRDefault="00A07725" w:rsidP="005D24EF">
            <w:pPr>
              <w:pStyle w:val="TableParagraph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2B0B773E" w14:textId="3EF059BB" w:rsidR="00A07725" w:rsidRPr="00BD07D4" w:rsidRDefault="00611A86" w:rsidP="00BD07D4">
            <w:pPr>
              <w:pStyle w:val="Heading5"/>
            </w:pPr>
            <w:r w:rsidRPr="00BD07D4">
              <w:t xml:space="preserve">Introduction to </w:t>
            </w:r>
            <w:r w:rsidR="005502D2">
              <w:t>h</w:t>
            </w:r>
            <w:r w:rsidRPr="00BD07D4">
              <w:t>uman-</w:t>
            </w:r>
            <w:r w:rsidR="005502D2">
              <w:t>c</w:t>
            </w:r>
            <w:r w:rsidRPr="00BD07D4">
              <w:t xml:space="preserve">omputer </w:t>
            </w:r>
            <w:r w:rsidR="005502D2">
              <w:t>i</w:t>
            </w:r>
            <w:r w:rsidRPr="00BD07D4">
              <w:t xml:space="preserve">nterface </w:t>
            </w:r>
            <w:r w:rsidR="005502D2">
              <w:t>u</w:t>
            </w:r>
            <w:r w:rsidRPr="00BD07D4">
              <w:t>sability</w:t>
            </w:r>
          </w:p>
          <w:p w14:paraId="4553DBBC" w14:textId="58409718" w:rsidR="00A07725" w:rsidRPr="004032FB" w:rsidRDefault="00A07725" w:rsidP="005D24EF">
            <w:pPr>
              <w:pStyle w:val="Heading6"/>
              <w:spacing w:after="120"/>
              <w:rPr>
                <w:b w:val="0"/>
                <w:bCs/>
              </w:rPr>
            </w:pPr>
            <w:r w:rsidRPr="000D5253">
              <w:rPr>
                <w:b w:val="0"/>
                <w:bCs/>
              </w:rPr>
              <w:t xml:space="preserve">Duration </w:t>
            </w:r>
            <w:r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BD07D4">
              <w:rPr>
                <w:b w:val="0"/>
                <w:bCs/>
              </w:rPr>
              <w:t>2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A07725" w14:paraId="32F6159B" w14:textId="77777777" w:rsidTr="00F8635C">
        <w:trPr>
          <w:trHeight w:val="3489"/>
        </w:trPr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5F2644EA" w14:textId="4D7293D8" w:rsidR="002720B5" w:rsidRDefault="002720B5" w:rsidP="00820AB3">
            <w:pPr>
              <w:pStyle w:val="Bullet"/>
            </w:pPr>
            <w:r>
              <w:t>Understand that digital technologies and the concepts that underpin them are influenced by the people that create them and the contexts in which they are developed</w:t>
            </w:r>
          </w:p>
          <w:p w14:paraId="4B4E4875" w14:textId="7A5110E5" w:rsidR="002720B5" w:rsidRDefault="002720B5" w:rsidP="00820AB3">
            <w:pPr>
              <w:pStyle w:val="Bullet"/>
            </w:pPr>
            <w:r>
              <w:t>Understand that digital technologies and the concepts that underpin them have an impact on people, societies, and cultures</w:t>
            </w:r>
          </w:p>
          <w:p w14:paraId="1D3F6D45" w14:textId="631D9EE0" w:rsidR="002720B5" w:rsidRDefault="002720B5" w:rsidP="00820AB3">
            <w:pPr>
              <w:pStyle w:val="Bullet"/>
            </w:pPr>
            <w:r>
              <w:t>Prioritise user experience in design — practise manaakitanga by applying relevant design principles, mātāpono Māori, and usability principles</w:t>
            </w:r>
          </w:p>
          <w:p w14:paraId="1217027C" w14:textId="254FB30E" w:rsidR="002F6028" w:rsidRDefault="002720B5" w:rsidP="002720B5">
            <w:pPr>
              <w:pStyle w:val="Bullet"/>
            </w:pPr>
            <w:r>
              <w:t>Recognise that new and innovative solutions to existing problems are developed through kotahitanga, and creative and critical thinking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50131AA0" w14:textId="77777777" w:rsidR="001F1BF0" w:rsidRPr="001F1BF0" w:rsidRDefault="001F1BF0" w:rsidP="001F1BF0">
            <w:pPr>
              <w:pStyle w:val="TableParagraph"/>
              <w:rPr>
                <w:color w:val="231F20"/>
                <w:spacing w:val="-2"/>
              </w:rPr>
            </w:pPr>
            <w:r w:rsidRPr="001F1BF0">
              <w:rPr>
                <w:color w:val="231F20"/>
                <w:spacing w:val="-2"/>
              </w:rPr>
              <w:t>Learn about user human-computer interfaces and explore examples of good and bad ones and what makes them that way.</w:t>
            </w:r>
          </w:p>
          <w:p w14:paraId="07F150FB" w14:textId="6193E491" w:rsidR="001F1BF0" w:rsidRPr="001F1BF0" w:rsidRDefault="001F1BF0" w:rsidP="001F1BF0">
            <w:pPr>
              <w:pStyle w:val="Bullet"/>
            </w:pPr>
            <w:r w:rsidRPr="001F1BF0">
              <w:t>Explore mātāpono Māori as a lens that can be used when thinking about creating something for people to use.</w:t>
            </w:r>
          </w:p>
          <w:p w14:paraId="4FBC7364" w14:textId="03172ABD" w:rsidR="001F1BF0" w:rsidRPr="001F1BF0" w:rsidRDefault="001F1BF0" w:rsidP="001F1BF0">
            <w:pPr>
              <w:pStyle w:val="Bullet"/>
            </w:pPr>
            <w:r w:rsidRPr="001F1BF0">
              <w:t>Learn about usability heuristics and principles and explore examples of them in a range of different user interfaces.</w:t>
            </w:r>
          </w:p>
          <w:p w14:paraId="52750AB6" w14:textId="300D87D4" w:rsidR="00BD07D4" w:rsidRPr="008540E4" w:rsidRDefault="001F1BF0" w:rsidP="008540E4">
            <w:pPr>
              <w:pStyle w:val="Bullet"/>
            </w:pPr>
            <w:r w:rsidRPr="001F1BF0">
              <w:t>Practise evaluating interfaces in terms of usability principles and mātāpono Māori and suggest improvements.</w:t>
            </w:r>
          </w:p>
          <w:p w14:paraId="2EA85970" w14:textId="77777777" w:rsidR="006277BF" w:rsidRDefault="006277BF" w:rsidP="00C12C73">
            <w:pPr>
              <w:pStyle w:val="TableParagraph"/>
            </w:pPr>
          </w:p>
          <w:p w14:paraId="036774BC" w14:textId="784FF649" w:rsidR="00A07725" w:rsidRDefault="002322FD" w:rsidP="00820AB3">
            <w:pPr>
              <w:pStyle w:val="Subtitle"/>
            </w:pPr>
            <w:r w:rsidRPr="002322FD">
              <w:t>Learning covered supports development of skills and knowledge toward AS 92006 (1.3) Demonstrate understanding of usability in human-computer interfaces.</w:t>
            </w:r>
          </w:p>
        </w:tc>
      </w:tr>
      <w:tr w:rsidR="00A07725" w:rsidRPr="004032FB" w14:paraId="6370AC90" w14:textId="77777777" w:rsidTr="005D24EF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244C6F55" w14:textId="77777777" w:rsidR="00A07725" w:rsidRDefault="00A07725" w:rsidP="005D24EF">
            <w:pPr>
              <w:pStyle w:val="TableParagraph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50E931F0" w14:textId="314A6601" w:rsidR="007B2D1F" w:rsidRDefault="00B52F5C" w:rsidP="007B2D1F">
            <w:pPr>
              <w:pStyle w:val="Heading5"/>
            </w:pPr>
            <w:r>
              <w:t>Completed design</w:t>
            </w:r>
          </w:p>
          <w:p w14:paraId="23DCA9F4" w14:textId="1D26F52F" w:rsidR="00A07725" w:rsidRPr="004032FB" w:rsidRDefault="00A07725" w:rsidP="005D24EF">
            <w:pPr>
              <w:pStyle w:val="Heading6"/>
              <w:spacing w:after="120"/>
              <w:rPr>
                <w:b w:val="0"/>
                <w:bCs/>
              </w:rPr>
            </w:pPr>
            <w:r w:rsidRPr="000D5253">
              <w:rPr>
                <w:b w:val="0"/>
                <w:bCs/>
              </w:rPr>
              <w:t xml:space="preserve">Duration </w:t>
            </w:r>
            <w:r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7B2D1F">
              <w:rPr>
                <w:b w:val="0"/>
                <w:bCs/>
              </w:rPr>
              <w:t>5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A07725" w14:paraId="4AE14B3F" w14:textId="77777777" w:rsidTr="005D24EF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50E55522" w14:textId="20CDAFB3" w:rsidR="00E037A9" w:rsidRDefault="00E037A9" w:rsidP="005446C8">
            <w:pPr>
              <w:pStyle w:val="Bullet"/>
            </w:pPr>
            <w:r>
              <w:t>Investigate and consider possible digital solutions for authentic contexts or issues</w:t>
            </w:r>
          </w:p>
          <w:p w14:paraId="5D3863B9" w14:textId="52A0EEA6" w:rsidR="00E037A9" w:rsidRDefault="00E037A9" w:rsidP="005446C8">
            <w:pPr>
              <w:pStyle w:val="Bullet"/>
            </w:pPr>
            <w:r>
              <w:t>Follow a technological process to design, develop, and document digital outcomes</w:t>
            </w:r>
          </w:p>
          <w:p w14:paraId="32B209B7" w14:textId="049CC8A8" w:rsidR="00E037A9" w:rsidRDefault="00E037A9" w:rsidP="005446C8">
            <w:pPr>
              <w:pStyle w:val="Bullet"/>
            </w:pPr>
            <w:r>
              <w:t>Prioritise user experience in design — practise manaakitanga by applying relevant design principles, mātāpono Māori, and usability principles</w:t>
            </w:r>
          </w:p>
          <w:p w14:paraId="67CEE2FF" w14:textId="4F103193" w:rsidR="00E037A9" w:rsidRDefault="00E037A9" w:rsidP="005446C8">
            <w:pPr>
              <w:pStyle w:val="Bullet"/>
            </w:pPr>
            <w:r>
              <w:t>Apply appropriate tools and use information from testing to improve the quality of digital technologies outcomes</w:t>
            </w:r>
          </w:p>
          <w:p w14:paraId="269742C5" w14:textId="77777777" w:rsidR="00E037A9" w:rsidRDefault="00E037A9" w:rsidP="00E037A9">
            <w:pPr>
              <w:pStyle w:val="Bullet"/>
            </w:pPr>
            <w:r>
              <w:t>Recognise that new and innovative solutions to existing problems are developed through kotahitanga, and creative and critical thinking</w:t>
            </w:r>
          </w:p>
          <w:p w14:paraId="4978CFB0" w14:textId="7FED7C8D" w:rsidR="005446C8" w:rsidRDefault="005446C8" w:rsidP="005446C8">
            <w:pPr>
              <w:pStyle w:val="Bullet"/>
            </w:pPr>
            <w:r>
              <w:t xml:space="preserve">Understand how digital technologies impact on end users by considering the following mātāpono Māori: kotahitanga, whanaungatanga, manaakitanga, </w:t>
            </w:r>
            <w:proofErr w:type="spellStart"/>
            <w:r>
              <w:t>wairuatanga</w:t>
            </w:r>
            <w:proofErr w:type="spellEnd"/>
            <w:r>
              <w:t>, kaitiakitanga, and tikanga</w:t>
            </w:r>
          </w:p>
          <w:p w14:paraId="1EA767C9" w14:textId="4724691B" w:rsidR="005446C8" w:rsidRDefault="005446C8" w:rsidP="005446C8">
            <w:pPr>
              <w:pStyle w:val="Bullet"/>
            </w:pPr>
            <w:r>
              <w:t>Anticipate and find solutions to problems</w:t>
            </w:r>
          </w:p>
          <w:p w14:paraId="50D8C37B" w14:textId="174539AD" w:rsidR="00E037A9" w:rsidRDefault="005446C8" w:rsidP="005446C8">
            <w:pPr>
              <w:pStyle w:val="Bullet"/>
            </w:pPr>
            <w:r>
              <w:t>Evaluate the fitness for purpose of digital technologies outcomes by considering manaakitanga, kaitiakitanga, and the outcomes’ social and physical environments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2F3FB381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Reinforce the ideas around the purposes of websites and animations and the need to make them appropriate for the target audience. They can be used as tools to communicate a message, connect people, engage people, or for entertainment.</w:t>
            </w:r>
          </w:p>
          <w:p w14:paraId="39D62299" w14:textId="77777777" w:rsidR="0007002F" w:rsidRPr="001154FC" w:rsidRDefault="0007002F" w:rsidP="0007002F">
            <w:pPr>
              <w:pStyle w:val="TableParagraph"/>
              <w:rPr>
                <w:b/>
                <w:bCs/>
                <w:color w:val="231F20"/>
                <w:spacing w:val="-2"/>
              </w:rPr>
            </w:pPr>
            <w:r w:rsidRPr="001154FC">
              <w:rPr>
                <w:b/>
                <w:bCs/>
                <w:color w:val="231F20"/>
                <w:spacing w:val="-2"/>
              </w:rPr>
              <w:t>Learners choose whether they want to design a website or animation.</w:t>
            </w:r>
          </w:p>
          <w:p w14:paraId="66FA0D0A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21D32116" w14:textId="3964A731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 xml:space="preserve">Exploration of mātāpono Māori and usability heuristics lenses that can be used when thinking about </w:t>
            </w:r>
            <w:r w:rsidR="00EF7E84">
              <w:rPr>
                <w:color w:val="231F20"/>
                <w:spacing w:val="-2"/>
              </w:rPr>
              <w:t xml:space="preserve">designing </w:t>
            </w:r>
            <w:r w:rsidRPr="0007002F">
              <w:rPr>
                <w:color w:val="231F20"/>
                <w:spacing w:val="-2"/>
              </w:rPr>
              <w:t>something for people to use.</w:t>
            </w:r>
          </w:p>
          <w:p w14:paraId="3BA90469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5E1B0B8E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Exploration of design tools (wireframes, storyboards, etc).</w:t>
            </w:r>
          </w:p>
          <w:p w14:paraId="4E973781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1A391F71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Exploration of the principles and elements of design.</w:t>
            </w:r>
          </w:p>
          <w:p w14:paraId="1C77E1C8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3E1D842E" w14:textId="7060E6CC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Overview of the technological design process (scoping a project, user requirements, designing and refining ideas, communication, and evaluation of design).</w:t>
            </w:r>
          </w:p>
          <w:p w14:paraId="0D64C057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6D338519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Use the technological design process to design a website or animation.</w:t>
            </w:r>
          </w:p>
          <w:p w14:paraId="6C85F276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69B385BC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Identify a story to tell through either animation or a website.</w:t>
            </w:r>
          </w:p>
          <w:p w14:paraId="271E7AA7" w14:textId="27FCF86B" w:rsidR="0007002F" w:rsidRPr="0007002F" w:rsidRDefault="0007002F" w:rsidP="001154FC">
            <w:pPr>
              <w:pStyle w:val="Bullet"/>
            </w:pPr>
            <w:r w:rsidRPr="0007002F">
              <w:t>Brainstorm story ideas.</w:t>
            </w:r>
          </w:p>
          <w:p w14:paraId="57542E16" w14:textId="0D8122ED" w:rsidR="0007002F" w:rsidRPr="0007002F" w:rsidRDefault="0007002F" w:rsidP="001154FC">
            <w:pPr>
              <w:pStyle w:val="Bullet"/>
            </w:pPr>
            <w:r w:rsidRPr="0007002F">
              <w:t xml:space="preserve">Brainstorm who the audience of the </w:t>
            </w:r>
            <w:r w:rsidR="00D40830">
              <w:t xml:space="preserve">completed </w:t>
            </w:r>
            <w:r w:rsidR="000749CE">
              <w:t>design</w:t>
            </w:r>
            <w:r w:rsidR="00D40830" w:rsidRPr="0007002F">
              <w:t xml:space="preserve"> </w:t>
            </w:r>
            <w:r w:rsidRPr="0007002F">
              <w:t>might be and what their needs are.</w:t>
            </w:r>
          </w:p>
          <w:p w14:paraId="5378DE87" w14:textId="7975F1DB" w:rsidR="0007002F" w:rsidRPr="0007002F" w:rsidRDefault="0007002F" w:rsidP="001154FC">
            <w:pPr>
              <w:pStyle w:val="Bullet"/>
            </w:pPr>
            <w:r w:rsidRPr="0007002F">
              <w:t xml:space="preserve">Consider how mātāpono Māori/usability heuristics/design principles can be used to ensure the </w:t>
            </w:r>
            <w:r w:rsidR="0051495C">
              <w:t xml:space="preserve">completed </w:t>
            </w:r>
            <w:r w:rsidRPr="0007002F">
              <w:t>design is fit for purpose.</w:t>
            </w:r>
          </w:p>
          <w:p w14:paraId="5EFDC765" w14:textId="341D1AE7" w:rsidR="0007002F" w:rsidRPr="0007002F" w:rsidRDefault="007C0552" w:rsidP="001154FC">
            <w:pPr>
              <w:pStyle w:val="Bullet"/>
            </w:pPr>
            <w:r>
              <w:t>L</w:t>
            </w:r>
            <w:r w:rsidR="00A62A27">
              <w:t>earner</w:t>
            </w:r>
            <w:r w:rsidR="0007002F" w:rsidRPr="0007002F">
              <w:t>s identify the purpose and end users of the animation, as well as basic requirements.</w:t>
            </w:r>
          </w:p>
          <w:p w14:paraId="48D74C2D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06923610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  <w:r w:rsidRPr="0007002F">
              <w:rPr>
                <w:color w:val="231F20"/>
                <w:spacing w:val="-2"/>
              </w:rPr>
              <w:t>Design ideas.</w:t>
            </w:r>
          </w:p>
          <w:p w14:paraId="3230C3E1" w14:textId="529564CD" w:rsidR="0007002F" w:rsidRPr="0007002F" w:rsidRDefault="0007002F" w:rsidP="001154FC">
            <w:pPr>
              <w:pStyle w:val="Bullet"/>
            </w:pPr>
            <w:r w:rsidRPr="0007002F">
              <w:t>Generate a range of design ideas.</w:t>
            </w:r>
          </w:p>
          <w:p w14:paraId="13D74DD5" w14:textId="32561E9A" w:rsidR="0007002F" w:rsidRPr="0007002F" w:rsidRDefault="0007002F" w:rsidP="001154FC">
            <w:pPr>
              <w:pStyle w:val="Bullet"/>
            </w:pPr>
            <w:r w:rsidRPr="0007002F">
              <w:t>Use research into the chosen audience and story to inform design ideas.</w:t>
            </w:r>
          </w:p>
          <w:p w14:paraId="1465421D" w14:textId="2EF97090" w:rsidR="0007002F" w:rsidRPr="0007002F" w:rsidRDefault="0007002F" w:rsidP="001154FC">
            <w:pPr>
              <w:pStyle w:val="Bullet"/>
            </w:pPr>
            <w:r w:rsidRPr="0007002F">
              <w:t>Use feedback to refine aspects of the design.</w:t>
            </w:r>
          </w:p>
          <w:p w14:paraId="0BA60E1B" w14:textId="32601037" w:rsidR="0007002F" w:rsidRPr="0007002F" w:rsidRDefault="0007002F" w:rsidP="001154FC">
            <w:pPr>
              <w:pStyle w:val="Bullet"/>
            </w:pPr>
            <w:r w:rsidRPr="0007002F">
              <w:t>Apply design principles to improve the design.</w:t>
            </w:r>
          </w:p>
          <w:p w14:paraId="7C77E4CB" w14:textId="77777777" w:rsidR="0007002F" w:rsidRPr="0007002F" w:rsidRDefault="0007002F" w:rsidP="0007002F">
            <w:pPr>
              <w:pStyle w:val="TableParagraph"/>
              <w:rPr>
                <w:color w:val="231F20"/>
                <w:spacing w:val="-2"/>
              </w:rPr>
            </w:pPr>
          </w:p>
          <w:p w14:paraId="1E91286C" w14:textId="2D06B55F" w:rsidR="0007002F" w:rsidRPr="0007002F" w:rsidRDefault="002821FB" w:rsidP="0007002F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Completed</w:t>
            </w:r>
            <w:r w:rsidRPr="0007002F">
              <w:rPr>
                <w:color w:val="231F20"/>
                <w:spacing w:val="-2"/>
              </w:rPr>
              <w:t xml:space="preserve"> </w:t>
            </w:r>
            <w:r w:rsidR="0007002F" w:rsidRPr="0007002F">
              <w:rPr>
                <w:color w:val="231F20"/>
                <w:spacing w:val="-2"/>
              </w:rPr>
              <w:t>design.</w:t>
            </w:r>
          </w:p>
          <w:p w14:paraId="07243EA7" w14:textId="0473AD23" w:rsidR="002821FB" w:rsidRDefault="002821FB" w:rsidP="002821FB">
            <w:pPr>
              <w:pStyle w:val="Bullet"/>
            </w:pPr>
            <w:r w:rsidRPr="0007002F">
              <w:t>Develop a</w:t>
            </w:r>
            <w:r>
              <w:t xml:space="preserve"> completed </w:t>
            </w:r>
            <w:r w:rsidRPr="0007002F">
              <w:t>design using</w:t>
            </w:r>
            <w:r w:rsidR="00B95552">
              <w:t xml:space="preserve"> the</w:t>
            </w:r>
            <w:r w:rsidRPr="0007002F">
              <w:t xml:space="preserve"> </w:t>
            </w:r>
            <w:r w:rsidR="00272F85">
              <w:t xml:space="preserve">refined </w:t>
            </w:r>
            <w:r w:rsidR="00B95552">
              <w:t xml:space="preserve">and improved </w:t>
            </w:r>
            <w:r w:rsidRPr="0007002F">
              <w:t>design ideas.</w:t>
            </w:r>
          </w:p>
          <w:p w14:paraId="7D400D7E" w14:textId="38A699F5" w:rsidR="00727BB4" w:rsidRDefault="0007002F" w:rsidP="001154FC">
            <w:pPr>
              <w:pStyle w:val="Bullet"/>
            </w:pPr>
            <w:r w:rsidRPr="0007002F">
              <w:t xml:space="preserve">Provide evidence </w:t>
            </w:r>
            <w:r w:rsidR="00983238">
              <w:t xml:space="preserve">of how the </w:t>
            </w:r>
            <w:r w:rsidR="00490A08">
              <w:t>completed design</w:t>
            </w:r>
            <w:r w:rsidRPr="0007002F">
              <w:t xml:space="preserve"> addresses the</w:t>
            </w:r>
            <w:r w:rsidR="007D0F31">
              <w:t xml:space="preserve"> need or </w:t>
            </w:r>
            <w:proofErr w:type="gramStart"/>
            <w:r w:rsidR="007D0F31">
              <w:t>opportunity,</w:t>
            </w:r>
            <w:r w:rsidRPr="0007002F">
              <w:t xml:space="preserve"> and</w:t>
            </w:r>
            <w:proofErr w:type="gramEnd"/>
            <w:r w:rsidRPr="0007002F">
              <w:t xml:space="preserve"> meets the requirements of the club/group/user</w:t>
            </w:r>
            <w:r w:rsidR="00DC1075">
              <w:t>.</w:t>
            </w:r>
          </w:p>
          <w:p w14:paraId="41C887A2" w14:textId="7D7CD28E" w:rsidR="0007002F" w:rsidRPr="0007002F" w:rsidRDefault="00727BB4" w:rsidP="001154FC">
            <w:pPr>
              <w:pStyle w:val="Bullet"/>
            </w:pPr>
            <w:r>
              <w:t>To demonstrate fitness for purpose, provide evidence of how the completed design effectively</w:t>
            </w:r>
            <w:r w:rsidR="00DC1075">
              <w:t xml:space="preserve"> addresses the need or </w:t>
            </w:r>
            <w:r w:rsidR="00DC1075">
              <w:lastRenderedPageBreak/>
              <w:t>opportunity and requirements of the club/group/user.</w:t>
            </w:r>
          </w:p>
          <w:p w14:paraId="64EE5D91" w14:textId="561A7C1E" w:rsidR="0007002F" w:rsidRPr="008540E4" w:rsidRDefault="0007002F" w:rsidP="008540E4">
            <w:pPr>
              <w:pStyle w:val="Bullet"/>
            </w:pPr>
            <w:r w:rsidRPr="0007002F">
              <w:t xml:space="preserve">Provide evidence of how mātāpono Māori </w:t>
            </w:r>
            <w:r w:rsidR="000D480A" w:rsidRPr="0007002F">
              <w:t>contribute</w:t>
            </w:r>
            <w:r w:rsidR="000D480A">
              <w:t>s</w:t>
            </w:r>
            <w:r w:rsidR="000D480A" w:rsidRPr="0007002F">
              <w:t xml:space="preserve"> </w:t>
            </w:r>
            <w:r w:rsidRPr="0007002F">
              <w:t xml:space="preserve">to the </w:t>
            </w:r>
            <w:r w:rsidR="000D480A">
              <w:t xml:space="preserve">completed </w:t>
            </w:r>
            <w:r w:rsidRPr="0007002F">
              <w:t>design’s fitness for purpose.</w:t>
            </w:r>
          </w:p>
          <w:p w14:paraId="2C7AD73C" w14:textId="77777777" w:rsidR="006277BF" w:rsidRDefault="006277BF" w:rsidP="00C12C73">
            <w:pPr>
              <w:pStyle w:val="TableParagraph"/>
            </w:pPr>
          </w:p>
          <w:p w14:paraId="1A33A8D9" w14:textId="0B7BEE8A" w:rsidR="00A07725" w:rsidRDefault="00F52563" w:rsidP="00F52563">
            <w:pPr>
              <w:pStyle w:val="Subtitle"/>
            </w:pPr>
            <w:r w:rsidRPr="00F52563">
              <w:t>Learning covered will provide opportunities to collect evidence towards AS 92007 (1.4) Design a digital technologies outcome.</w:t>
            </w:r>
          </w:p>
        </w:tc>
      </w:tr>
      <w:tr w:rsidR="00C322BD" w:rsidRPr="004032FB" w14:paraId="49FB0009" w14:textId="77777777" w:rsidTr="005D24EF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695C6509" w14:textId="77777777" w:rsidR="00C322BD" w:rsidRDefault="00C322BD" w:rsidP="005D24EF">
            <w:pPr>
              <w:pStyle w:val="TableParagraph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692CC1AB" w14:textId="4C6605AB" w:rsidR="006811C6" w:rsidRDefault="006811C6" w:rsidP="006811C6">
            <w:pPr>
              <w:pStyle w:val="Heading5"/>
            </w:pPr>
            <w:r w:rsidRPr="006811C6">
              <w:t xml:space="preserve">Outcome </w:t>
            </w:r>
            <w:r>
              <w:t>d</w:t>
            </w:r>
            <w:r w:rsidRPr="006811C6">
              <w:t>evelopment</w:t>
            </w:r>
          </w:p>
          <w:p w14:paraId="72AF4BC7" w14:textId="5C165E44" w:rsidR="00C322BD" w:rsidRPr="004032FB" w:rsidRDefault="00C322BD" w:rsidP="005D24EF">
            <w:pPr>
              <w:pStyle w:val="Heading6"/>
              <w:spacing w:after="120"/>
              <w:rPr>
                <w:b w:val="0"/>
                <w:bCs/>
              </w:rPr>
            </w:pPr>
            <w:r w:rsidRPr="000D5253">
              <w:rPr>
                <w:b w:val="0"/>
                <w:bCs/>
              </w:rPr>
              <w:t xml:space="preserve">Duration </w:t>
            </w:r>
            <w:r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</w:t>
            </w:r>
            <w:r w:rsidR="006811C6">
              <w:rPr>
                <w:b w:val="0"/>
                <w:bCs/>
              </w:rPr>
              <w:t>5</w:t>
            </w:r>
            <w:r w:rsidRPr="000D5253">
              <w:rPr>
                <w:b w:val="0"/>
                <w:bCs/>
              </w:rPr>
              <w:t xml:space="preserve"> weeks</w:t>
            </w:r>
          </w:p>
        </w:tc>
      </w:tr>
      <w:tr w:rsidR="00C322BD" w14:paraId="2F690CB5" w14:textId="77777777" w:rsidTr="005D24EF">
        <w:tc>
          <w:tcPr>
            <w:tcW w:w="8931" w:type="dxa"/>
            <w:tcBorders>
              <w:right w:val="single" w:sz="4" w:space="0" w:color="A1561C" w:themeColor="accent6"/>
            </w:tcBorders>
          </w:tcPr>
          <w:p w14:paraId="3E1D5F18" w14:textId="07200195" w:rsidR="00067E5F" w:rsidRDefault="00067E5F" w:rsidP="00067E5F">
            <w:pPr>
              <w:pStyle w:val="Bullet"/>
            </w:pPr>
            <w:r>
              <w:t>Follow a technological process to design, develop, and document digital outcomes</w:t>
            </w:r>
          </w:p>
          <w:p w14:paraId="35EF83FC" w14:textId="40C04F60" w:rsidR="00067E5F" w:rsidRDefault="00067E5F" w:rsidP="00067E5F">
            <w:pPr>
              <w:pStyle w:val="Bullet"/>
            </w:pPr>
            <w:r>
              <w:t>Use appropriate standards and conventions for digital technologies domains</w:t>
            </w:r>
          </w:p>
          <w:p w14:paraId="684F9A1E" w14:textId="581E86DB" w:rsidR="00067E5F" w:rsidRDefault="00067E5F" w:rsidP="00067E5F">
            <w:pPr>
              <w:pStyle w:val="Bullet"/>
            </w:pPr>
            <w:r>
              <w:t>Anticipate and find solutions to problems</w:t>
            </w:r>
          </w:p>
          <w:p w14:paraId="1A9482D4" w14:textId="65FAF1C4" w:rsidR="00067E5F" w:rsidRDefault="00067E5F" w:rsidP="00067E5F">
            <w:pPr>
              <w:pStyle w:val="Bullet"/>
            </w:pPr>
            <w:r>
              <w:t>Apply appropriate tools and use information from testing to improve the quality of digital technologies outcomes</w:t>
            </w:r>
          </w:p>
          <w:p w14:paraId="142CE323" w14:textId="78FC92EB" w:rsidR="00067E5F" w:rsidRDefault="00067E5F" w:rsidP="00067E5F">
            <w:pPr>
              <w:pStyle w:val="Bullet"/>
            </w:pPr>
            <w:r>
              <w:t>Work collaboratively and engage in talanoa, wānanga, and kōrero to share perspectives and values</w:t>
            </w:r>
          </w:p>
          <w:p w14:paraId="76765F23" w14:textId="7E9F78C9" w:rsidR="00067E5F" w:rsidRDefault="00067E5F" w:rsidP="00067E5F">
            <w:pPr>
              <w:pStyle w:val="Bullet"/>
            </w:pPr>
            <w:r>
              <w:t>Use appropriate strategies to manage time and resources for completing a project</w:t>
            </w:r>
          </w:p>
          <w:p w14:paraId="27B9F95D" w14:textId="362CB555" w:rsidR="00067E5F" w:rsidRDefault="00067E5F" w:rsidP="00067E5F">
            <w:pPr>
              <w:pStyle w:val="Bullet"/>
            </w:pPr>
            <w:r>
              <w:t>Evaluate the fitness for purpose of digital technologies outcomes by considering manaakitanga, kaitiakitanga, and the outcomes’ social and physical environments</w:t>
            </w:r>
          </w:p>
        </w:tc>
        <w:tc>
          <w:tcPr>
            <w:tcW w:w="12947" w:type="dxa"/>
            <w:tcBorders>
              <w:left w:val="single" w:sz="4" w:space="0" w:color="A1561C" w:themeColor="accent6"/>
            </w:tcBorders>
          </w:tcPr>
          <w:p w14:paraId="5ABBC988" w14:textId="176F7425" w:rsidR="00FF57D0" w:rsidRPr="00FF57D0" w:rsidRDefault="00FF57D0" w:rsidP="00FF57D0">
            <w:pPr>
              <w:pStyle w:val="TableParagraph"/>
              <w:rPr>
                <w:color w:val="231F20"/>
                <w:spacing w:val="-2"/>
              </w:rPr>
            </w:pPr>
            <w:r w:rsidRPr="00FF57D0">
              <w:rPr>
                <w:color w:val="231F20"/>
                <w:spacing w:val="-2"/>
              </w:rPr>
              <w:t xml:space="preserve">Building on the learning earlier in the year, </w:t>
            </w:r>
            <w:r w:rsidR="00A62A27">
              <w:rPr>
                <w:color w:val="231F20"/>
                <w:spacing w:val="-2"/>
              </w:rPr>
              <w:t>learner</w:t>
            </w:r>
            <w:r w:rsidRPr="00FF57D0">
              <w:rPr>
                <w:color w:val="231F20"/>
                <w:spacing w:val="-2"/>
              </w:rPr>
              <w:t xml:space="preserve">s will follow a technological process to develop their animation or website. (Note that </w:t>
            </w:r>
            <w:r w:rsidR="00A62A27">
              <w:rPr>
                <w:color w:val="231F20"/>
                <w:spacing w:val="-2"/>
              </w:rPr>
              <w:t>learner</w:t>
            </w:r>
            <w:r w:rsidRPr="00FF57D0">
              <w:rPr>
                <w:color w:val="231F20"/>
                <w:spacing w:val="-2"/>
              </w:rPr>
              <w:t>s may elect to develop an outcome from a different digital technologies domain. The choice of outcome should be undertaken with teacher support and guidance at the appropriate point in the learning programme)</w:t>
            </w:r>
            <w:r w:rsidR="00F12442">
              <w:rPr>
                <w:color w:val="231F20"/>
                <w:spacing w:val="-2"/>
              </w:rPr>
              <w:t>.</w:t>
            </w:r>
          </w:p>
          <w:p w14:paraId="712F5D17" w14:textId="77777777" w:rsidR="00FF57D0" w:rsidRPr="00FF57D0" w:rsidRDefault="00FF57D0" w:rsidP="00FF57D0">
            <w:pPr>
              <w:pStyle w:val="TableParagraph"/>
              <w:rPr>
                <w:color w:val="231F20"/>
                <w:spacing w:val="-2"/>
              </w:rPr>
            </w:pPr>
          </w:p>
          <w:p w14:paraId="411330C5" w14:textId="7687E423" w:rsidR="00FF57D0" w:rsidRPr="00FF57D0" w:rsidRDefault="00FF57D0" w:rsidP="00FF57D0">
            <w:pPr>
              <w:pStyle w:val="TableParagraph"/>
              <w:rPr>
                <w:color w:val="231F20"/>
                <w:spacing w:val="-2"/>
              </w:rPr>
            </w:pPr>
            <w:r w:rsidRPr="00FF57D0">
              <w:rPr>
                <w:color w:val="231F20"/>
                <w:spacing w:val="-2"/>
              </w:rPr>
              <w:t xml:space="preserve">Class exercises teach </w:t>
            </w:r>
            <w:r w:rsidR="00A62A27">
              <w:rPr>
                <w:color w:val="231F20"/>
                <w:spacing w:val="-2"/>
              </w:rPr>
              <w:t>learner</w:t>
            </w:r>
            <w:r w:rsidRPr="00FF57D0">
              <w:rPr>
                <w:color w:val="231F20"/>
                <w:spacing w:val="-2"/>
              </w:rPr>
              <w:t>s about managing timeframes and about effective feedback and testing strategies.</w:t>
            </w:r>
          </w:p>
          <w:p w14:paraId="1842C152" w14:textId="77777777" w:rsidR="00FF57D0" w:rsidRPr="00FF57D0" w:rsidRDefault="00FF57D0" w:rsidP="00FF57D0">
            <w:pPr>
              <w:pStyle w:val="TableParagraph"/>
              <w:rPr>
                <w:color w:val="231F20"/>
                <w:spacing w:val="-2"/>
              </w:rPr>
            </w:pPr>
            <w:r w:rsidRPr="00FF57D0">
              <w:rPr>
                <w:color w:val="231F20"/>
                <w:spacing w:val="-2"/>
              </w:rPr>
              <w:t>Based on their design, learners will now develop the animation or website they have designed. They might:</w:t>
            </w:r>
          </w:p>
          <w:p w14:paraId="53FF32C4" w14:textId="35A8B9F8" w:rsidR="00FF57D0" w:rsidRPr="00FF57D0" w:rsidRDefault="00FF57D0" w:rsidP="00FF57D0">
            <w:pPr>
              <w:pStyle w:val="Bullet"/>
            </w:pPr>
            <w:r w:rsidRPr="00FF57D0">
              <w:t>break the outcome into components</w:t>
            </w:r>
          </w:p>
          <w:p w14:paraId="004B6A17" w14:textId="1DE54827" w:rsidR="00FF57D0" w:rsidRPr="00FF57D0" w:rsidRDefault="00FF57D0" w:rsidP="00FF57D0">
            <w:pPr>
              <w:pStyle w:val="Bullet"/>
            </w:pPr>
            <w:r w:rsidRPr="00FF57D0">
              <w:t>use an iterative process to develop their outcome</w:t>
            </w:r>
          </w:p>
          <w:p w14:paraId="6831A282" w14:textId="282A78B1" w:rsidR="00FF57D0" w:rsidRPr="00FF57D0" w:rsidRDefault="00FF57D0" w:rsidP="00FF57D0">
            <w:pPr>
              <w:pStyle w:val="Bullet"/>
            </w:pPr>
            <w:r w:rsidRPr="00FF57D0">
              <w:t>use a range of basic techniques in appropriate software</w:t>
            </w:r>
          </w:p>
          <w:p w14:paraId="5334513C" w14:textId="3CC6F9EE" w:rsidR="00FF57D0" w:rsidRPr="00FF57D0" w:rsidRDefault="00FF57D0" w:rsidP="00FF57D0">
            <w:pPr>
              <w:pStyle w:val="Bullet"/>
            </w:pPr>
            <w:r w:rsidRPr="00FF57D0">
              <w:t>consider usability and design principles in their development</w:t>
            </w:r>
          </w:p>
          <w:p w14:paraId="191D4444" w14:textId="14677EA5" w:rsidR="00FF57D0" w:rsidRPr="00FF57D0" w:rsidRDefault="00FF57D0" w:rsidP="00FF57D0">
            <w:pPr>
              <w:pStyle w:val="Bullet"/>
            </w:pPr>
            <w:r w:rsidRPr="00FF57D0">
              <w:t>consider mātāpono Māori when developing their outcome</w:t>
            </w:r>
          </w:p>
          <w:p w14:paraId="12D09389" w14:textId="78479DB7" w:rsidR="00FF57D0" w:rsidRPr="00FF57D0" w:rsidRDefault="00FF57D0" w:rsidP="00FF57D0">
            <w:pPr>
              <w:pStyle w:val="Bullet"/>
            </w:pPr>
            <w:r w:rsidRPr="00FF57D0">
              <w:t>test that their outcome works as expected</w:t>
            </w:r>
          </w:p>
          <w:p w14:paraId="66B8B666" w14:textId="6C579D01" w:rsidR="00FF57D0" w:rsidRPr="00FF57D0" w:rsidRDefault="00FF57D0" w:rsidP="00FF57D0">
            <w:pPr>
              <w:pStyle w:val="Bullet"/>
            </w:pPr>
            <w:r w:rsidRPr="00FF57D0">
              <w:t>trial their outcome with end users, and use feedback to improve their outcome</w:t>
            </w:r>
          </w:p>
          <w:p w14:paraId="573A59C5" w14:textId="42C83BE0" w:rsidR="00FF57D0" w:rsidRPr="00FF57D0" w:rsidRDefault="00FF57D0" w:rsidP="00FF57D0">
            <w:pPr>
              <w:pStyle w:val="Bullet"/>
            </w:pPr>
            <w:r w:rsidRPr="00FF57D0">
              <w:t>export their completed animation using appropriate parameters for file type, compression, etc</w:t>
            </w:r>
          </w:p>
          <w:p w14:paraId="3BA6E560" w14:textId="4455708B" w:rsidR="00FF57D0" w:rsidRPr="008540E4" w:rsidRDefault="00FF57D0" w:rsidP="008540E4">
            <w:pPr>
              <w:pStyle w:val="Bullet"/>
            </w:pPr>
            <w:r w:rsidRPr="00FF57D0">
              <w:t>upload their completed website to an appropriate space to share with the teacher and/or class.</w:t>
            </w:r>
          </w:p>
          <w:p w14:paraId="3579F0E8" w14:textId="77777777" w:rsidR="006277BF" w:rsidRDefault="006277BF" w:rsidP="00C12C73">
            <w:pPr>
              <w:pStyle w:val="TableParagraph"/>
            </w:pPr>
          </w:p>
          <w:p w14:paraId="3415479C" w14:textId="7F9FEDFD" w:rsidR="00C322BD" w:rsidRDefault="00471B4D" w:rsidP="00471B4D">
            <w:pPr>
              <w:pStyle w:val="Subtitle"/>
            </w:pPr>
            <w:r w:rsidRPr="00471B4D">
              <w:t>Learning covered supports development of skills and knowledge toward AS 92005 (1.2) Develop a digital technologies outcome.</w:t>
            </w:r>
          </w:p>
        </w:tc>
      </w:tr>
      <w:tr w:rsidR="004032FB" w14:paraId="1E020A60" w14:textId="77777777" w:rsidTr="004032FB">
        <w:tc>
          <w:tcPr>
            <w:tcW w:w="8931" w:type="dxa"/>
            <w:tcBorders>
              <w:top w:val="single" w:sz="4" w:space="0" w:color="A1561C" w:themeColor="accent6"/>
              <w:right w:val="single" w:sz="4" w:space="0" w:color="A1561C" w:themeColor="accent6"/>
            </w:tcBorders>
          </w:tcPr>
          <w:p w14:paraId="4579AA03" w14:textId="77777777" w:rsidR="004032FB" w:rsidRDefault="004032FB" w:rsidP="004032FB">
            <w:pPr>
              <w:pStyle w:val="TableParagraph"/>
            </w:pPr>
          </w:p>
        </w:tc>
        <w:tc>
          <w:tcPr>
            <w:tcW w:w="12947" w:type="dxa"/>
            <w:tcBorders>
              <w:top w:val="single" w:sz="4" w:space="0" w:color="A1561C" w:themeColor="accent6"/>
              <w:left w:val="single" w:sz="4" w:space="0" w:color="A1561C" w:themeColor="accent6"/>
            </w:tcBorders>
          </w:tcPr>
          <w:p w14:paraId="60914719" w14:textId="77777777" w:rsidR="00590DD8" w:rsidRDefault="00590DD8" w:rsidP="00590DD8">
            <w:pPr>
              <w:pStyle w:val="Heading5"/>
            </w:pPr>
            <w:r w:rsidRPr="00590DD8">
              <w:t>Programming</w:t>
            </w:r>
          </w:p>
          <w:p w14:paraId="677C136C" w14:textId="4823F5B3" w:rsidR="004032FB" w:rsidRPr="004032FB" w:rsidRDefault="004032FB" w:rsidP="0072141B">
            <w:pPr>
              <w:pStyle w:val="Heading6"/>
              <w:spacing w:after="120"/>
              <w:rPr>
                <w:b w:val="0"/>
                <w:bCs/>
              </w:rPr>
            </w:pPr>
            <w:r w:rsidRPr="000D5253">
              <w:rPr>
                <w:b w:val="0"/>
                <w:bCs/>
              </w:rPr>
              <w:t xml:space="preserve">Duration </w:t>
            </w:r>
            <w:r w:rsidR="00861455">
              <w:rPr>
                <w:b w:val="0"/>
                <w:bCs/>
              </w:rPr>
              <w:t>—</w:t>
            </w:r>
            <w:r w:rsidRPr="000D5253">
              <w:rPr>
                <w:b w:val="0"/>
                <w:bCs/>
              </w:rPr>
              <w:t xml:space="preserve"> 8 weeks</w:t>
            </w:r>
          </w:p>
        </w:tc>
      </w:tr>
      <w:tr w:rsidR="00B86C11" w14:paraId="70A16EF0" w14:textId="77777777" w:rsidTr="004032FB">
        <w:tc>
          <w:tcPr>
            <w:tcW w:w="8931" w:type="dxa"/>
            <w:tcBorders>
              <w:bottom w:val="single" w:sz="4" w:space="0" w:color="A1561C" w:themeColor="accent6"/>
              <w:right w:val="single" w:sz="4" w:space="0" w:color="A1561C" w:themeColor="accent6"/>
            </w:tcBorders>
          </w:tcPr>
          <w:p w14:paraId="694ABF20" w14:textId="2A6C3EDF" w:rsidR="00EC2854" w:rsidRDefault="00EC2854" w:rsidP="00EC2854">
            <w:pPr>
              <w:pStyle w:val="Bullet"/>
            </w:pPr>
            <w:r>
              <w:t>Understand the nature of computation and apply appropriate reasoning about the behaviour of basic programs</w:t>
            </w:r>
          </w:p>
          <w:p w14:paraId="6E44E608" w14:textId="2854929B" w:rsidR="00EC2854" w:rsidRDefault="00EC2854" w:rsidP="00EC2854">
            <w:pPr>
              <w:pStyle w:val="Bullet"/>
            </w:pPr>
            <w:r>
              <w:t>Apply basic computational thinking skills (decomposition, abstraction, pattern recognition, algorithms, logic, and evaluation) to write and debug computer programs</w:t>
            </w:r>
          </w:p>
          <w:p w14:paraId="16F71DD1" w14:textId="63A938D7" w:rsidR="00EC2854" w:rsidRDefault="00EC2854" w:rsidP="00EC2854">
            <w:pPr>
              <w:pStyle w:val="Bullet"/>
            </w:pPr>
            <w:r>
              <w:t>Understand that the cost (or computational complexity) can differ between two iterative algorithms for the same problem size</w:t>
            </w:r>
          </w:p>
          <w:p w14:paraId="21ADCFE8" w14:textId="44B3D7D7" w:rsidR="00EC2854" w:rsidRDefault="00EC2854" w:rsidP="00EC2854">
            <w:pPr>
              <w:pStyle w:val="Bullet"/>
            </w:pPr>
            <w:r>
              <w:t>Demonstrate learner agency and persevere when things fail</w:t>
            </w:r>
          </w:p>
          <w:p w14:paraId="3DE3690D" w14:textId="067879C1" w:rsidR="00EC2854" w:rsidRDefault="00EC2854" w:rsidP="00EC2854">
            <w:pPr>
              <w:pStyle w:val="Bullet"/>
            </w:pPr>
            <w:r>
              <w:t>Anticipate and find solutions to problems</w:t>
            </w:r>
          </w:p>
          <w:p w14:paraId="56151ACA" w14:textId="5841EA98" w:rsidR="00EC2854" w:rsidRDefault="00EC2854" w:rsidP="00EC2854">
            <w:pPr>
              <w:pStyle w:val="Bullet"/>
            </w:pPr>
            <w:r>
              <w:lastRenderedPageBreak/>
              <w:t>Use appropriate strategies to manage time and resources for completing a project</w:t>
            </w:r>
          </w:p>
        </w:tc>
        <w:tc>
          <w:tcPr>
            <w:tcW w:w="12947" w:type="dxa"/>
            <w:tcBorders>
              <w:left w:val="single" w:sz="4" w:space="0" w:color="A1561C" w:themeColor="accent6"/>
              <w:bottom w:val="single" w:sz="4" w:space="0" w:color="A1561C" w:themeColor="accent6"/>
            </w:tcBorders>
          </w:tcPr>
          <w:p w14:paraId="120B6F7B" w14:textId="7777777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  <w:r w:rsidRPr="009B38CD">
              <w:rPr>
                <w:color w:val="231F20"/>
                <w:spacing w:val="-2"/>
              </w:rPr>
              <w:lastRenderedPageBreak/>
              <w:t>Review different programming languages/platforms to demonstrate that programming concepts are very similar across different languages.</w:t>
            </w:r>
          </w:p>
          <w:p w14:paraId="5BC08963" w14:textId="7777777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</w:p>
          <w:p w14:paraId="046394A7" w14:textId="7777777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  <w:r w:rsidRPr="009B38CD">
              <w:rPr>
                <w:color w:val="231F20"/>
                <w:spacing w:val="-2"/>
              </w:rPr>
              <w:t>Class activities built around small challenges or programs that teach and reinforce programming concepts of:</w:t>
            </w:r>
          </w:p>
          <w:p w14:paraId="7B4A7D8A" w14:textId="0A23047E" w:rsidR="009B38CD" w:rsidRPr="009B38CD" w:rsidRDefault="009B38CD" w:rsidP="009B38CD">
            <w:pPr>
              <w:pStyle w:val="Bullet"/>
            </w:pPr>
            <w:r w:rsidRPr="009B38CD">
              <w:t>collecting input and producing output</w:t>
            </w:r>
          </w:p>
          <w:p w14:paraId="73BF2425" w14:textId="1B527391" w:rsidR="009B38CD" w:rsidRPr="009B38CD" w:rsidRDefault="009B38CD" w:rsidP="009B38CD">
            <w:pPr>
              <w:pStyle w:val="Bullet"/>
            </w:pPr>
            <w:r w:rsidRPr="009B38CD">
              <w:t>the importance of thoughtful commenting</w:t>
            </w:r>
          </w:p>
          <w:p w14:paraId="06DA99F4" w14:textId="373D74C8" w:rsidR="009B38CD" w:rsidRPr="009B38CD" w:rsidRDefault="009B38CD" w:rsidP="009B38CD">
            <w:pPr>
              <w:pStyle w:val="Bullet"/>
            </w:pPr>
            <w:r w:rsidRPr="009B38CD">
              <w:t>storing data in variables and constants (or a range of data types)</w:t>
            </w:r>
          </w:p>
          <w:p w14:paraId="0B50D885" w14:textId="1F3CB21F" w:rsidR="009B38CD" w:rsidRPr="009B38CD" w:rsidRDefault="009B38CD" w:rsidP="009B38CD">
            <w:pPr>
              <w:pStyle w:val="Bullet"/>
            </w:pPr>
            <w:r w:rsidRPr="00D47494">
              <w:rPr>
                <w:i/>
                <w:iCs/>
              </w:rPr>
              <w:t>if/else/elseif</w:t>
            </w:r>
            <w:r w:rsidRPr="009B38CD">
              <w:t xml:space="preserve"> conditions and associated logic</w:t>
            </w:r>
          </w:p>
          <w:p w14:paraId="378F269B" w14:textId="29190D01" w:rsidR="009B38CD" w:rsidRPr="009B38CD" w:rsidRDefault="009B38CD" w:rsidP="009B38CD">
            <w:pPr>
              <w:pStyle w:val="Bullet"/>
            </w:pPr>
            <w:r w:rsidRPr="009B38CD">
              <w:lastRenderedPageBreak/>
              <w:t>for loops and while loops</w:t>
            </w:r>
          </w:p>
          <w:p w14:paraId="09C8DC4F" w14:textId="50BBEC76" w:rsidR="009B38CD" w:rsidRPr="009B38CD" w:rsidRDefault="009B38CD" w:rsidP="009B38CD">
            <w:pPr>
              <w:pStyle w:val="Bullet"/>
            </w:pPr>
            <w:r w:rsidRPr="009B38CD">
              <w:t>storing and accessing data stored in collections (lists, arrays, etc)</w:t>
            </w:r>
          </w:p>
          <w:p w14:paraId="79B86790" w14:textId="34204F71" w:rsidR="009B38CD" w:rsidRPr="009B38CD" w:rsidRDefault="009B38CD" w:rsidP="009B38CD">
            <w:pPr>
              <w:pStyle w:val="Bullet"/>
            </w:pPr>
            <w:r w:rsidRPr="009B38CD">
              <w:t>modular programming (if time allows).</w:t>
            </w:r>
          </w:p>
          <w:p w14:paraId="3269E73D" w14:textId="7777777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</w:p>
          <w:p w14:paraId="23D8E69B" w14:textId="0825DFC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  <w:r w:rsidRPr="009B38CD">
              <w:rPr>
                <w:color w:val="231F20"/>
                <w:spacing w:val="-2"/>
              </w:rPr>
              <w:t xml:space="preserve">Class activities teach </w:t>
            </w:r>
            <w:r w:rsidR="00EA1907">
              <w:rPr>
                <w:color w:val="231F20"/>
                <w:spacing w:val="-2"/>
              </w:rPr>
              <w:t>learner</w:t>
            </w:r>
            <w:r w:rsidRPr="009B38CD">
              <w:rPr>
                <w:color w:val="231F20"/>
                <w:spacing w:val="-2"/>
              </w:rPr>
              <w:t xml:space="preserve">s to design algorithms to solve problems (breaking down problems into smaller parts) and that not all algorithms have the same level of efficiency. </w:t>
            </w:r>
          </w:p>
          <w:p w14:paraId="53137ACF" w14:textId="7777777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</w:p>
          <w:p w14:paraId="2D5B4160" w14:textId="25130825" w:rsidR="009B38CD" w:rsidRPr="009B38CD" w:rsidRDefault="00025F3F" w:rsidP="009B38CD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</w:t>
            </w:r>
            <w:r w:rsidR="009B38CD" w:rsidRPr="009B38CD">
              <w:rPr>
                <w:color w:val="231F20"/>
                <w:spacing w:val="-2"/>
              </w:rPr>
              <w:t>s</w:t>
            </w:r>
            <w:r w:rsidR="00AD0CA2">
              <w:rPr>
                <w:color w:val="231F20"/>
                <w:spacing w:val="-2"/>
              </w:rPr>
              <w:t xml:space="preserve"> will</w:t>
            </w:r>
            <w:r w:rsidR="009B38CD" w:rsidRPr="009B38CD">
              <w:rPr>
                <w:color w:val="231F20"/>
                <w:spacing w:val="-2"/>
              </w:rPr>
              <w:t xml:space="preserve"> learn strategies to find and debug common errors in programs.</w:t>
            </w:r>
          </w:p>
          <w:p w14:paraId="20E7C21D" w14:textId="77777777" w:rsidR="009B38CD" w:rsidRPr="009B38CD" w:rsidRDefault="009B38CD" w:rsidP="009B38CD">
            <w:pPr>
              <w:pStyle w:val="TableParagraph"/>
              <w:rPr>
                <w:color w:val="231F20"/>
                <w:spacing w:val="-2"/>
              </w:rPr>
            </w:pPr>
          </w:p>
          <w:p w14:paraId="254923DE" w14:textId="2C05C897" w:rsidR="00595885" w:rsidRPr="008540E4" w:rsidRDefault="00025F3F" w:rsidP="008540E4">
            <w:pPr>
              <w:pStyle w:val="TableParagraph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Learner</w:t>
            </w:r>
            <w:r w:rsidR="009B38CD" w:rsidRPr="009B38CD">
              <w:rPr>
                <w:color w:val="231F20"/>
                <w:spacing w:val="-2"/>
              </w:rPr>
              <w:t>s</w:t>
            </w:r>
            <w:r w:rsidR="007F24D4">
              <w:rPr>
                <w:color w:val="231F20"/>
                <w:spacing w:val="-2"/>
              </w:rPr>
              <w:t xml:space="preserve"> will</w:t>
            </w:r>
            <w:r w:rsidR="009B38CD" w:rsidRPr="009B38CD">
              <w:rPr>
                <w:color w:val="231F20"/>
                <w:spacing w:val="-2"/>
              </w:rPr>
              <w:t xml:space="preserve"> learn about how to check and validate user input to avoid errors.</w:t>
            </w:r>
          </w:p>
          <w:p w14:paraId="624FD5DA" w14:textId="77777777" w:rsidR="00F12442" w:rsidRDefault="00F12442" w:rsidP="00F430E5">
            <w:pPr>
              <w:pStyle w:val="TableParagraph"/>
            </w:pPr>
          </w:p>
          <w:p w14:paraId="02B18E01" w14:textId="29C76A90" w:rsidR="00B86C11" w:rsidRDefault="00595885" w:rsidP="00EC2854">
            <w:pPr>
              <w:pStyle w:val="Subtitle"/>
            </w:pPr>
            <w:r w:rsidRPr="00595885">
              <w:t>Learning covered supports development of skills and knowledge toward AS 92004 (1.1) Create a computer program.</w:t>
            </w:r>
          </w:p>
        </w:tc>
      </w:tr>
    </w:tbl>
    <w:p w14:paraId="3FAB5313" w14:textId="77777777" w:rsidR="008E1D41" w:rsidRDefault="008E1D41" w:rsidP="00271416">
      <w:pPr>
        <w:pStyle w:val="TableParagraph"/>
        <w:ind w:left="0"/>
      </w:pPr>
    </w:p>
    <w:sectPr w:rsidR="008E1D41" w:rsidSect="008B2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20" w:h="16840" w:orient="landscape"/>
      <w:pgMar w:top="567" w:right="964" w:bottom="1361" w:left="96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7140" w14:textId="77777777" w:rsidR="009406CE" w:rsidRDefault="009406CE">
      <w:r>
        <w:separator/>
      </w:r>
    </w:p>
  </w:endnote>
  <w:endnote w:type="continuationSeparator" w:id="0">
    <w:p w14:paraId="392BAACE" w14:textId="77777777" w:rsidR="009406CE" w:rsidRDefault="009406CE">
      <w:r>
        <w:continuationSeparator/>
      </w:r>
    </w:p>
  </w:endnote>
  <w:endnote w:type="continuationNotice" w:id="1">
    <w:p w14:paraId="6E22E502" w14:textId="77777777" w:rsidR="009406CE" w:rsidRDefault="009406C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3DE2" w14:textId="3A03EA7A" w:rsidR="00AF1C43" w:rsidRDefault="00E664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8" behindDoc="0" locked="0" layoutInCell="1" allowOverlap="1" wp14:anchorId="43472F61" wp14:editId="3B26AD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62476238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A5F28" w14:textId="5E117D3D" w:rsidR="00E66471" w:rsidRPr="00E66471" w:rsidRDefault="00E66471" w:rsidP="00E66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72F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33.2pt;z-index:251663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An8UNi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7AA5F28" w14:textId="5E117D3D" w:rsidR="00E66471" w:rsidRPr="00E66471" w:rsidRDefault="00E66471" w:rsidP="00E66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2835"/>
      <w:gridCol w:w="14889"/>
      <w:gridCol w:w="2835"/>
    </w:tblGrid>
    <w:tr w:rsidR="006D286F" w14:paraId="1632C63A" w14:textId="77777777" w:rsidTr="006D286F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D5E95AD" w14:textId="110F11EC" w:rsidR="006D286F" w:rsidRDefault="006D286F" w:rsidP="006D286F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34EB53E5" wp14:editId="0A2F4DE0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17" name="Pictu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31F12AD4" wp14:editId="0C04DBFD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18" name="Pictu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30A1129F" w14:textId="77777777" w:rsidR="006D286F" w:rsidRDefault="006D286F" w:rsidP="006D286F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1782BA3" wp14:editId="6A2EE4ED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889" w:type="dxa"/>
          <w:vAlign w:val="center"/>
        </w:tcPr>
        <w:p w14:paraId="2E543282" w14:textId="77777777" w:rsidR="006D286F" w:rsidRPr="00F4030D" w:rsidRDefault="006D286F" w:rsidP="006D286F">
          <w:pPr>
            <w:pStyle w:val="Footer"/>
            <w:spacing w:before="0"/>
            <w:jc w:val="center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Pr="00F4030D">
            <w:rPr>
              <w:sz w:val="18"/>
              <w:szCs w:val="18"/>
            </w:rPr>
            <w:fldChar w:fldCharType="begin"/>
          </w:r>
          <w:r w:rsidRPr="00F4030D">
            <w:rPr>
              <w:sz w:val="18"/>
              <w:szCs w:val="18"/>
            </w:rPr>
            <w:instrText xml:space="preserve"> PAGE   \* MERGEFORMAT </w:instrText>
          </w:r>
          <w:r w:rsidRPr="00F4030D">
            <w:rPr>
              <w:sz w:val="18"/>
              <w:szCs w:val="18"/>
            </w:rPr>
            <w:fldChar w:fldCharType="separate"/>
          </w:r>
          <w:r w:rsidRPr="00F4030D">
            <w:rPr>
              <w:noProof/>
              <w:sz w:val="18"/>
              <w:szCs w:val="18"/>
            </w:rPr>
            <w:t>1</w:t>
          </w:r>
          <w:r w:rsidRPr="00F4030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2835" w:type="dxa"/>
          <w:vAlign w:val="center"/>
        </w:tcPr>
        <w:p w14:paraId="6F226969" w14:textId="77777777" w:rsidR="006D286F" w:rsidRPr="00F4030D" w:rsidRDefault="006D286F" w:rsidP="006D286F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DA0847">
            <w:rPr>
              <w:noProof/>
              <w:sz w:val="16"/>
              <w:szCs w:val="16"/>
            </w:rPr>
            <w:drawing>
              <wp:anchor distT="0" distB="0" distL="0" distR="0" simplePos="0" relativeHeight="251658243" behindDoc="1" locked="0" layoutInCell="1" allowOverlap="1" wp14:anchorId="24115AB3" wp14:editId="11120C1A">
                <wp:simplePos x="0" y="0"/>
                <wp:positionH relativeFrom="page">
                  <wp:posOffset>263525</wp:posOffset>
                </wp:positionH>
                <wp:positionV relativeFrom="page">
                  <wp:posOffset>5715</wp:posOffset>
                </wp:positionV>
                <wp:extent cx="1475740" cy="336550"/>
                <wp:effectExtent l="0" t="0" r="0" b="0"/>
                <wp:wrapNone/>
                <wp:docPr id="20" name="Pictu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74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0E44B6" w14:textId="4E325E75" w:rsidR="00AB3DCB" w:rsidRPr="006D286F" w:rsidRDefault="00AB3DCB" w:rsidP="006D2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ECB" w14:textId="2F603788" w:rsidR="00AF1C43" w:rsidRDefault="00E664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193F3499" wp14:editId="0042A6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8757401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68DBF" w14:textId="18289E5F" w:rsidR="00E66471" w:rsidRPr="00E66471" w:rsidRDefault="00E66471" w:rsidP="00E66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F34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33.2pt;z-index:251662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D768DBF" w14:textId="18289E5F" w:rsidR="00E66471" w:rsidRPr="00E66471" w:rsidRDefault="00E66471" w:rsidP="00E66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4F6B" w14:textId="77777777" w:rsidR="009406CE" w:rsidRDefault="009406CE">
      <w:r>
        <w:separator/>
      </w:r>
    </w:p>
  </w:footnote>
  <w:footnote w:type="continuationSeparator" w:id="0">
    <w:p w14:paraId="31D5F0BD" w14:textId="77777777" w:rsidR="009406CE" w:rsidRDefault="009406CE">
      <w:r>
        <w:continuationSeparator/>
      </w:r>
    </w:p>
  </w:footnote>
  <w:footnote w:type="continuationNotice" w:id="1">
    <w:p w14:paraId="384AD1BC" w14:textId="77777777" w:rsidR="009406CE" w:rsidRDefault="009406C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75F6" w14:textId="0C9A36D0" w:rsidR="00AF1C43" w:rsidRDefault="00E664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13357360" wp14:editId="20A649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55594270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EBFD4" w14:textId="5DB212A3" w:rsidR="00E66471" w:rsidRPr="00E66471" w:rsidRDefault="00E66471" w:rsidP="00E66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57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33.2pt;z-index:251660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rDQ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q7ofOp+B/UJh3Iw7Ntbvm6x9Ib58MIcLhi7RdGG&#10;Zzykgq6iMFqUNOB+/M0f85F3jFLSoWAqalDRlKhvBvcRtZWM4i6/zvHmJvduMsxBPwDKsMAXYXky&#10;Y15Qkykd6DeU8yoWwhAzHMtVNEzmQxiUi8+Bi9UqJaGMLAsbs7U8Qke6Ipev/RtzdiQ84KaeYFIT&#10;K9/xPuTGP71dHQKyn5YSqR2IHBlHCaa1js8lavzXe8q6POrlT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NSJoOs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1EBFD4" w14:textId="5DB212A3" w:rsidR="00E66471" w:rsidRPr="00E66471" w:rsidRDefault="00E66471" w:rsidP="00E66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9876" w14:textId="5FC8A1F5" w:rsidR="00342B25" w:rsidRDefault="00342B25" w:rsidP="00342B25">
    <w:pPr>
      <w:spacing w:before="16"/>
      <w:ind w:left="20"/>
      <w:jc w:val="right"/>
      <w:rPr>
        <w:rFonts w:ascii="Verdana"/>
        <w:color w:val="231F20"/>
        <w:spacing w:val="-2"/>
        <w:sz w:val="18"/>
      </w:rPr>
    </w:pPr>
    <w:r>
      <w:rPr>
        <w:rFonts w:ascii="Verdana"/>
        <w:color w:val="231F20"/>
        <w:sz w:val="18"/>
      </w:rPr>
      <w:t>GUIDE</w:t>
    </w:r>
    <w:r>
      <w:rPr>
        <w:rFonts w:ascii="Verdana"/>
        <w:color w:val="231F20"/>
        <w:spacing w:val="-4"/>
        <w:sz w:val="18"/>
      </w:rPr>
      <w:t xml:space="preserve"> </w:t>
    </w:r>
    <w:r>
      <w:rPr>
        <w:rFonts w:ascii="Verdana"/>
        <w:color w:val="231F20"/>
        <w:sz w:val="18"/>
      </w:rPr>
      <w:t>TO</w:t>
    </w:r>
    <w:r>
      <w:rPr>
        <w:rFonts w:ascii="Verdana"/>
        <w:color w:val="231F20"/>
        <w:spacing w:val="-4"/>
        <w:sz w:val="18"/>
      </w:rPr>
      <w:t xml:space="preserve"> </w:t>
    </w:r>
    <w:r>
      <w:rPr>
        <w:rFonts w:ascii="Verdana"/>
        <w:color w:val="231F20"/>
        <w:sz w:val="18"/>
      </w:rPr>
      <w:t>AID</w:t>
    </w:r>
    <w:r>
      <w:rPr>
        <w:rFonts w:ascii="Verdana"/>
        <w:color w:val="231F20"/>
        <w:spacing w:val="-3"/>
        <w:sz w:val="18"/>
      </w:rPr>
      <w:t xml:space="preserve"> </w:t>
    </w:r>
    <w:r>
      <w:rPr>
        <w:rFonts w:ascii="Verdana"/>
        <w:color w:val="231F20"/>
        <w:sz w:val="18"/>
      </w:rPr>
      <w:t>TEACHER</w:t>
    </w:r>
    <w:r>
      <w:rPr>
        <w:rFonts w:ascii="Verdana"/>
        <w:color w:val="231F20"/>
        <w:spacing w:val="-4"/>
        <w:sz w:val="18"/>
      </w:rPr>
      <w:t xml:space="preserve"> </w:t>
    </w:r>
    <w:r>
      <w:rPr>
        <w:rFonts w:ascii="Verdana"/>
        <w:color w:val="231F20"/>
        <w:spacing w:val="-2"/>
        <w:sz w:val="18"/>
      </w:rPr>
      <w:t>PLANNING</w:t>
    </w:r>
  </w:p>
  <w:p w14:paraId="3A8CDE67" w14:textId="07E7D400" w:rsidR="00E85F10" w:rsidRDefault="00E85F10" w:rsidP="00342B25">
    <w:pPr>
      <w:spacing w:before="16"/>
      <w:ind w:left="20"/>
      <w:jc w:val="right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 xml:space="preserve">Version </w:t>
    </w:r>
    <w:r w:rsidR="00E241DE">
      <w:rPr>
        <w:rFonts w:ascii="Verdana"/>
        <w:color w:val="231F20"/>
        <w:spacing w:val="-2"/>
        <w:sz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0FFF" w14:textId="5400ED02" w:rsidR="00AF1C43" w:rsidRDefault="00E664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2" behindDoc="0" locked="0" layoutInCell="1" allowOverlap="1" wp14:anchorId="42914E54" wp14:editId="7E4E13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07043497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BFF2E" w14:textId="56E97960" w:rsidR="00E66471" w:rsidRPr="00E66471" w:rsidRDefault="00E66471" w:rsidP="00E66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14E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33.2pt;z-index:2516592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amCAIAABU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742BFF2E" w14:textId="56E97960" w:rsidR="00E66471" w:rsidRPr="00E66471" w:rsidRDefault="00E66471" w:rsidP="00E66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39BA"/>
    <w:multiLevelType w:val="hybridMultilevel"/>
    <w:tmpl w:val="125A4B9C"/>
    <w:lvl w:ilvl="0" w:tplc="96666354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843922" w:themeColor="accent5"/>
        <w:sz w:val="22"/>
      </w:rPr>
    </w:lvl>
    <w:lvl w:ilvl="1" w:tplc="D9DEA970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843922" w:themeColor="accent5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751F"/>
    <w:multiLevelType w:val="hybridMultilevel"/>
    <w:tmpl w:val="6B0C0274"/>
    <w:lvl w:ilvl="0" w:tplc="8A58B5E8">
      <w:start w:val="1"/>
      <w:numFmt w:val="bullet"/>
      <w:pStyle w:val="BulletLevel2"/>
      <w:lvlText w:val="○"/>
      <w:lvlJc w:val="left"/>
      <w:pPr>
        <w:ind w:left="1097" w:hanging="360"/>
      </w:pPr>
      <w:rPr>
        <w:rFonts w:ascii="Arial" w:hAnsi="Arial" w:hint="default"/>
        <w:color w:val="A1561C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75BC6ED1"/>
    <w:multiLevelType w:val="hybridMultilevel"/>
    <w:tmpl w:val="24982EA6"/>
    <w:lvl w:ilvl="0" w:tplc="1882A34C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843922" w:themeColor="accent5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260991121">
    <w:abstractNumId w:val="0"/>
  </w:num>
  <w:num w:numId="2" w16cid:durableId="494228640">
    <w:abstractNumId w:val="1"/>
  </w:num>
  <w:num w:numId="3" w16cid:durableId="17357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168C8"/>
    <w:rsid w:val="00022E5F"/>
    <w:rsid w:val="00025F3F"/>
    <w:rsid w:val="00027B7D"/>
    <w:rsid w:val="00030440"/>
    <w:rsid w:val="00033B5A"/>
    <w:rsid w:val="000355D9"/>
    <w:rsid w:val="000410FF"/>
    <w:rsid w:val="00050727"/>
    <w:rsid w:val="00053BA0"/>
    <w:rsid w:val="000559BB"/>
    <w:rsid w:val="00067E5F"/>
    <w:rsid w:val="0007002F"/>
    <w:rsid w:val="000707AE"/>
    <w:rsid w:val="00073376"/>
    <w:rsid w:val="000749CE"/>
    <w:rsid w:val="000753A6"/>
    <w:rsid w:val="0008323B"/>
    <w:rsid w:val="00086F0B"/>
    <w:rsid w:val="000873DB"/>
    <w:rsid w:val="00091C24"/>
    <w:rsid w:val="000A13FA"/>
    <w:rsid w:val="000A2B64"/>
    <w:rsid w:val="000C1544"/>
    <w:rsid w:val="000D0F89"/>
    <w:rsid w:val="000D480A"/>
    <w:rsid w:val="000D5253"/>
    <w:rsid w:val="000E10AC"/>
    <w:rsid w:val="000F583C"/>
    <w:rsid w:val="00111666"/>
    <w:rsid w:val="00113173"/>
    <w:rsid w:val="001154FC"/>
    <w:rsid w:val="00133672"/>
    <w:rsid w:val="001411E0"/>
    <w:rsid w:val="00143E8B"/>
    <w:rsid w:val="00163E92"/>
    <w:rsid w:val="00170F4F"/>
    <w:rsid w:val="00171408"/>
    <w:rsid w:val="00174194"/>
    <w:rsid w:val="001A1A05"/>
    <w:rsid w:val="001A77E3"/>
    <w:rsid w:val="001B3E03"/>
    <w:rsid w:val="001C15D8"/>
    <w:rsid w:val="001C1AD1"/>
    <w:rsid w:val="001D02DE"/>
    <w:rsid w:val="001F1BF0"/>
    <w:rsid w:val="001F206F"/>
    <w:rsid w:val="002208D1"/>
    <w:rsid w:val="002318D3"/>
    <w:rsid w:val="002322FD"/>
    <w:rsid w:val="00260D4C"/>
    <w:rsid w:val="0026118C"/>
    <w:rsid w:val="00266CC9"/>
    <w:rsid w:val="00271416"/>
    <w:rsid w:val="002720B5"/>
    <w:rsid w:val="00272F85"/>
    <w:rsid w:val="0027575C"/>
    <w:rsid w:val="002821FB"/>
    <w:rsid w:val="00291D6E"/>
    <w:rsid w:val="00292EBD"/>
    <w:rsid w:val="002A0DE9"/>
    <w:rsid w:val="002A453E"/>
    <w:rsid w:val="002C66A9"/>
    <w:rsid w:val="002D308A"/>
    <w:rsid w:val="002E1342"/>
    <w:rsid w:val="002E3727"/>
    <w:rsid w:val="002F6028"/>
    <w:rsid w:val="00300C89"/>
    <w:rsid w:val="00315FDB"/>
    <w:rsid w:val="00320EFD"/>
    <w:rsid w:val="00327186"/>
    <w:rsid w:val="00342B25"/>
    <w:rsid w:val="00363C8A"/>
    <w:rsid w:val="00366B42"/>
    <w:rsid w:val="003706A1"/>
    <w:rsid w:val="00386A8B"/>
    <w:rsid w:val="003A0928"/>
    <w:rsid w:val="003A7E99"/>
    <w:rsid w:val="003C09E5"/>
    <w:rsid w:val="003C5595"/>
    <w:rsid w:val="003D6FC0"/>
    <w:rsid w:val="003E1193"/>
    <w:rsid w:val="003E3A53"/>
    <w:rsid w:val="003F19C2"/>
    <w:rsid w:val="003F2350"/>
    <w:rsid w:val="003F3FDE"/>
    <w:rsid w:val="004032FB"/>
    <w:rsid w:val="004110B5"/>
    <w:rsid w:val="00422640"/>
    <w:rsid w:val="004250B6"/>
    <w:rsid w:val="004313FC"/>
    <w:rsid w:val="00442048"/>
    <w:rsid w:val="00446653"/>
    <w:rsid w:val="00453D31"/>
    <w:rsid w:val="00467707"/>
    <w:rsid w:val="00471B4D"/>
    <w:rsid w:val="00473E9E"/>
    <w:rsid w:val="00490A08"/>
    <w:rsid w:val="004A6697"/>
    <w:rsid w:val="004C68E3"/>
    <w:rsid w:val="004D2F8F"/>
    <w:rsid w:val="004E6BC3"/>
    <w:rsid w:val="004F4285"/>
    <w:rsid w:val="004F5571"/>
    <w:rsid w:val="004F58C3"/>
    <w:rsid w:val="0051217C"/>
    <w:rsid w:val="0051495C"/>
    <w:rsid w:val="00522C2B"/>
    <w:rsid w:val="00527749"/>
    <w:rsid w:val="00535357"/>
    <w:rsid w:val="005446C8"/>
    <w:rsid w:val="005502D2"/>
    <w:rsid w:val="0056163B"/>
    <w:rsid w:val="00566E53"/>
    <w:rsid w:val="00580413"/>
    <w:rsid w:val="00587B3D"/>
    <w:rsid w:val="00590DD8"/>
    <w:rsid w:val="0059367C"/>
    <w:rsid w:val="00593CE2"/>
    <w:rsid w:val="00595885"/>
    <w:rsid w:val="00596776"/>
    <w:rsid w:val="005A4733"/>
    <w:rsid w:val="005B173E"/>
    <w:rsid w:val="005B5733"/>
    <w:rsid w:val="005C11D4"/>
    <w:rsid w:val="005C2B9F"/>
    <w:rsid w:val="005C5E76"/>
    <w:rsid w:val="005D24EF"/>
    <w:rsid w:val="005E1F98"/>
    <w:rsid w:val="005E4695"/>
    <w:rsid w:val="005F2ABB"/>
    <w:rsid w:val="006041BF"/>
    <w:rsid w:val="00607452"/>
    <w:rsid w:val="00611A86"/>
    <w:rsid w:val="0061645F"/>
    <w:rsid w:val="00621A4A"/>
    <w:rsid w:val="00623378"/>
    <w:rsid w:val="006277BF"/>
    <w:rsid w:val="0063149B"/>
    <w:rsid w:val="0063204F"/>
    <w:rsid w:val="006347CC"/>
    <w:rsid w:val="00645367"/>
    <w:rsid w:val="006524CC"/>
    <w:rsid w:val="006606B4"/>
    <w:rsid w:val="00661857"/>
    <w:rsid w:val="00664AB5"/>
    <w:rsid w:val="00664AEB"/>
    <w:rsid w:val="00671ADE"/>
    <w:rsid w:val="006811C6"/>
    <w:rsid w:val="006938A6"/>
    <w:rsid w:val="006B45BA"/>
    <w:rsid w:val="006B5F9C"/>
    <w:rsid w:val="006C712C"/>
    <w:rsid w:val="006D0C37"/>
    <w:rsid w:val="006D286F"/>
    <w:rsid w:val="006E09B2"/>
    <w:rsid w:val="006E607F"/>
    <w:rsid w:val="006F0C67"/>
    <w:rsid w:val="006F2757"/>
    <w:rsid w:val="0070053C"/>
    <w:rsid w:val="00702D0E"/>
    <w:rsid w:val="007036C7"/>
    <w:rsid w:val="0072141B"/>
    <w:rsid w:val="00726E13"/>
    <w:rsid w:val="00727BB4"/>
    <w:rsid w:val="00740531"/>
    <w:rsid w:val="00757974"/>
    <w:rsid w:val="00766A91"/>
    <w:rsid w:val="00772D88"/>
    <w:rsid w:val="00777DBF"/>
    <w:rsid w:val="00780FCF"/>
    <w:rsid w:val="0078280A"/>
    <w:rsid w:val="00784A37"/>
    <w:rsid w:val="00792FA3"/>
    <w:rsid w:val="007930FE"/>
    <w:rsid w:val="007B2D1F"/>
    <w:rsid w:val="007B3B4F"/>
    <w:rsid w:val="007B48BC"/>
    <w:rsid w:val="007C0552"/>
    <w:rsid w:val="007C2B71"/>
    <w:rsid w:val="007C6B86"/>
    <w:rsid w:val="007D0F31"/>
    <w:rsid w:val="007D482B"/>
    <w:rsid w:val="007F24D4"/>
    <w:rsid w:val="008015C5"/>
    <w:rsid w:val="0080258C"/>
    <w:rsid w:val="00813F66"/>
    <w:rsid w:val="00820AB3"/>
    <w:rsid w:val="008210A9"/>
    <w:rsid w:val="00825E80"/>
    <w:rsid w:val="00832279"/>
    <w:rsid w:val="00836EF7"/>
    <w:rsid w:val="008400F2"/>
    <w:rsid w:val="008433B7"/>
    <w:rsid w:val="008540E4"/>
    <w:rsid w:val="00856D51"/>
    <w:rsid w:val="00861455"/>
    <w:rsid w:val="00866FDC"/>
    <w:rsid w:val="00872950"/>
    <w:rsid w:val="00874EF2"/>
    <w:rsid w:val="00875E2F"/>
    <w:rsid w:val="0087612F"/>
    <w:rsid w:val="00886228"/>
    <w:rsid w:val="00897A95"/>
    <w:rsid w:val="008A25D4"/>
    <w:rsid w:val="008A5554"/>
    <w:rsid w:val="008B23C6"/>
    <w:rsid w:val="008C3DA7"/>
    <w:rsid w:val="008D120E"/>
    <w:rsid w:val="008D3B8B"/>
    <w:rsid w:val="008E1D41"/>
    <w:rsid w:val="008E6787"/>
    <w:rsid w:val="008F405A"/>
    <w:rsid w:val="008F7C64"/>
    <w:rsid w:val="00917BC8"/>
    <w:rsid w:val="009220F9"/>
    <w:rsid w:val="0092551F"/>
    <w:rsid w:val="00926E2E"/>
    <w:rsid w:val="00937042"/>
    <w:rsid w:val="009406CE"/>
    <w:rsid w:val="00944E74"/>
    <w:rsid w:val="00947826"/>
    <w:rsid w:val="009556BB"/>
    <w:rsid w:val="009562E2"/>
    <w:rsid w:val="00973AA2"/>
    <w:rsid w:val="00983238"/>
    <w:rsid w:val="009863FC"/>
    <w:rsid w:val="00986F22"/>
    <w:rsid w:val="009919E7"/>
    <w:rsid w:val="009B00CF"/>
    <w:rsid w:val="009B0F98"/>
    <w:rsid w:val="009B38CD"/>
    <w:rsid w:val="009B536C"/>
    <w:rsid w:val="009B675E"/>
    <w:rsid w:val="009C103A"/>
    <w:rsid w:val="009C72DF"/>
    <w:rsid w:val="009D0C50"/>
    <w:rsid w:val="009F2A2C"/>
    <w:rsid w:val="00A038D5"/>
    <w:rsid w:val="00A07725"/>
    <w:rsid w:val="00A140BF"/>
    <w:rsid w:val="00A15C35"/>
    <w:rsid w:val="00A356A4"/>
    <w:rsid w:val="00A451D8"/>
    <w:rsid w:val="00A575D5"/>
    <w:rsid w:val="00A57D92"/>
    <w:rsid w:val="00A62A27"/>
    <w:rsid w:val="00A75D7F"/>
    <w:rsid w:val="00A940BC"/>
    <w:rsid w:val="00AB36F0"/>
    <w:rsid w:val="00AB3DCB"/>
    <w:rsid w:val="00AB46FB"/>
    <w:rsid w:val="00AC7D83"/>
    <w:rsid w:val="00AD0702"/>
    <w:rsid w:val="00AD0CA2"/>
    <w:rsid w:val="00AD1A43"/>
    <w:rsid w:val="00AD214A"/>
    <w:rsid w:val="00AD2365"/>
    <w:rsid w:val="00AD601A"/>
    <w:rsid w:val="00AE07F9"/>
    <w:rsid w:val="00AE7D40"/>
    <w:rsid w:val="00AF1C43"/>
    <w:rsid w:val="00B13BCA"/>
    <w:rsid w:val="00B257A2"/>
    <w:rsid w:val="00B352A7"/>
    <w:rsid w:val="00B43FB5"/>
    <w:rsid w:val="00B52F5C"/>
    <w:rsid w:val="00B838E6"/>
    <w:rsid w:val="00B86C11"/>
    <w:rsid w:val="00B86E34"/>
    <w:rsid w:val="00B91C87"/>
    <w:rsid w:val="00B95552"/>
    <w:rsid w:val="00BB6015"/>
    <w:rsid w:val="00BC384C"/>
    <w:rsid w:val="00BD07D4"/>
    <w:rsid w:val="00BD3B90"/>
    <w:rsid w:val="00BE5B8C"/>
    <w:rsid w:val="00BF025A"/>
    <w:rsid w:val="00C12C73"/>
    <w:rsid w:val="00C322BD"/>
    <w:rsid w:val="00C40D62"/>
    <w:rsid w:val="00C42F09"/>
    <w:rsid w:val="00C5148E"/>
    <w:rsid w:val="00C6771D"/>
    <w:rsid w:val="00C76464"/>
    <w:rsid w:val="00C81028"/>
    <w:rsid w:val="00C82933"/>
    <w:rsid w:val="00C90CE7"/>
    <w:rsid w:val="00C91E0C"/>
    <w:rsid w:val="00CA64C2"/>
    <w:rsid w:val="00CB0FAE"/>
    <w:rsid w:val="00CB7D6B"/>
    <w:rsid w:val="00CD79C7"/>
    <w:rsid w:val="00CE635F"/>
    <w:rsid w:val="00CE7B4A"/>
    <w:rsid w:val="00D02D9E"/>
    <w:rsid w:val="00D24F8E"/>
    <w:rsid w:val="00D304CE"/>
    <w:rsid w:val="00D31F96"/>
    <w:rsid w:val="00D40830"/>
    <w:rsid w:val="00D47494"/>
    <w:rsid w:val="00D5377B"/>
    <w:rsid w:val="00D54CD1"/>
    <w:rsid w:val="00D60919"/>
    <w:rsid w:val="00D625CE"/>
    <w:rsid w:val="00D64FE1"/>
    <w:rsid w:val="00D67754"/>
    <w:rsid w:val="00D761F4"/>
    <w:rsid w:val="00D81E2B"/>
    <w:rsid w:val="00D860EA"/>
    <w:rsid w:val="00D936C4"/>
    <w:rsid w:val="00DA0847"/>
    <w:rsid w:val="00DA30ED"/>
    <w:rsid w:val="00DC1075"/>
    <w:rsid w:val="00DE0553"/>
    <w:rsid w:val="00E037A9"/>
    <w:rsid w:val="00E05A48"/>
    <w:rsid w:val="00E13F67"/>
    <w:rsid w:val="00E17316"/>
    <w:rsid w:val="00E20E11"/>
    <w:rsid w:val="00E22FF2"/>
    <w:rsid w:val="00E241DE"/>
    <w:rsid w:val="00E30BE8"/>
    <w:rsid w:val="00E37205"/>
    <w:rsid w:val="00E66471"/>
    <w:rsid w:val="00E67B3E"/>
    <w:rsid w:val="00E71AB7"/>
    <w:rsid w:val="00E72C40"/>
    <w:rsid w:val="00E806DC"/>
    <w:rsid w:val="00E85895"/>
    <w:rsid w:val="00E85F10"/>
    <w:rsid w:val="00E87447"/>
    <w:rsid w:val="00EA1907"/>
    <w:rsid w:val="00EA428C"/>
    <w:rsid w:val="00EA6C86"/>
    <w:rsid w:val="00EB080D"/>
    <w:rsid w:val="00EC2854"/>
    <w:rsid w:val="00ED098C"/>
    <w:rsid w:val="00EE0639"/>
    <w:rsid w:val="00EF7E84"/>
    <w:rsid w:val="00F03531"/>
    <w:rsid w:val="00F0741B"/>
    <w:rsid w:val="00F1087D"/>
    <w:rsid w:val="00F12442"/>
    <w:rsid w:val="00F141D2"/>
    <w:rsid w:val="00F3131D"/>
    <w:rsid w:val="00F32512"/>
    <w:rsid w:val="00F35797"/>
    <w:rsid w:val="00F430E5"/>
    <w:rsid w:val="00F47894"/>
    <w:rsid w:val="00F52563"/>
    <w:rsid w:val="00F726C8"/>
    <w:rsid w:val="00F85183"/>
    <w:rsid w:val="00F8635C"/>
    <w:rsid w:val="00F93D81"/>
    <w:rsid w:val="00FA4DF5"/>
    <w:rsid w:val="00FD6EE4"/>
    <w:rsid w:val="00FE6629"/>
    <w:rsid w:val="00FE66A2"/>
    <w:rsid w:val="00FF2820"/>
    <w:rsid w:val="00FF57D0"/>
    <w:rsid w:val="47A7BDF0"/>
    <w:rsid w:val="704ED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FD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1217C"/>
    <w:pPr>
      <w:spacing w:before="87"/>
      <w:ind w:left="102"/>
      <w:outlineLvl w:val="0"/>
    </w:pPr>
    <w:rPr>
      <w:b/>
      <w:bCs/>
      <w:color w:val="843922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17C"/>
    <w:pPr>
      <w:keepNext/>
      <w:keepLines/>
      <w:spacing w:before="140"/>
      <w:outlineLvl w:val="1"/>
    </w:pPr>
    <w:rPr>
      <w:rFonts w:eastAsiaTheme="majorEastAsia" w:cstheme="majorBidi"/>
      <w:color w:val="843922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17C"/>
    <w:pPr>
      <w:keepNext/>
      <w:keepLines/>
      <w:spacing w:before="40"/>
      <w:outlineLvl w:val="2"/>
    </w:pPr>
    <w:rPr>
      <w:rFonts w:eastAsiaTheme="majorEastAsia" w:cstheme="majorBidi"/>
      <w:b/>
      <w:color w:val="843922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17C"/>
    <w:pPr>
      <w:keepNext/>
      <w:keepLines/>
      <w:spacing w:line="276" w:lineRule="auto"/>
      <w:outlineLvl w:val="3"/>
    </w:pPr>
    <w:rPr>
      <w:rFonts w:eastAsiaTheme="majorEastAsia" w:cstheme="majorBidi"/>
      <w:iCs/>
      <w:color w:val="843922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7707"/>
    <w:pPr>
      <w:ind w:left="181" w:right="170"/>
      <w:outlineLvl w:val="4"/>
    </w:pPr>
    <w:rPr>
      <w:rFonts w:eastAsiaTheme="majorEastAsia" w:cstheme="majorBidi"/>
      <w:b/>
      <w:color w:val="843922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707"/>
    <w:pPr>
      <w:ind w:left="181" w:right="170"/>
      <w:outlineLvl w:val="5"/>
    </w:pPr>
    <w:rPr>
      <w:rFonts w:eastAsiaTheme="majorEastAsia" w:cstheme="majorBidi"/>
      <w:b/>
      <w:color w:val="843922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AD214A"/>
    <w:pPr>
      <w:spacing w:after="120"/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1217C"/>
    <w:rPr>
      <w:rFonts w:ascii="Arial" w:eastAsiaTheme="majorEastAsia" w:hAnsi="Arial" w:cstheme="majorBidi"/>
      <w:color w:val="843922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51217C"/>
    <w:pPr>
      <w:ind w:left="170"/>
    </w:pPr>
    <w:rPr>
      <w:b/>
      <w:color w:val="843922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AD214A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51217C"/>
    <w:rPr>
      <w:rFonts w:ascii="Arial" w:eastAsia="Arial" w:hAnsi="Arial" w:cs="Arial"/>
      <w:b/>
      <w:color w:val="843922" w:themeColor="accent5"/>
    </w:rPr>
  </w:style>
  <w:style w:type="paragraph" w:customStyle="1" w:styleId="Bullet">
    <w:name w:val="Bullet"/>
    <w:basedOn w:val="TableParagraph"/>
    <w:link w:val="BulletChar"/>
    <w:qFormat/>
    <w:rsid w:val="006D0C37"/>
    <w:pPr>
      <w:numPr>
        <w:numId w:val="1"/>
      </w:numPr>
      <w:tabs>
        <w:tab w:val="left" w:pos="1225"/>
      </w:tabs>
      <w:ind w:left="454" w:hanging="227"/>
    </w:pPr>
  </w:style>
  <w:style w:type="character" w:customStyle="1" w:styleId="BulletChar">
    <w:name w:val="Bullet Char"/>
    <w:basedOn w:val="TableParagraphChar"/>
    <w:link w:val="Bullet"/>
    <w:rsid w:val="006D0C3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1217C"/>
    <w:rPr>
      <w:rFonts w:ascii="Arial" w:eastAsiaTheme="majorEastAsia" w:hAnsi="Arial" w:cstheme="majorBidi"/>
      <w:b/>
      <w:color w:val="843922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217C"/>
    <w:rPr>
      <w:rFonts w:ascii="Arial" w:eastAsiaTheme="majorEastAsia" w:hAnsi="Arial" w:cstheme="majorBidi"/>
      <w:iCs/>
      <w:color w:val="843922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67707"/>
    <w:rPr>
      <w:rFonts w:ascii="Arial" w:eastAsiaTheme="majorEastAsia" w:hAnsi="Arial" w:cstheme="majorBidi"/>
      <w:b/>
      <w:color w:val="843922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67707"/>
    <w:rPr>
      <w:rFonts w:ascii="Arial" w:eastAsiaTheme="majorEastAsia" w:hAnsi="Arial" w:cstheme="majorBidi"/>
      <w:b/>
      <w:color w:val="843922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paragraph" w:customStyle="1" w:styleId="BulletLevel2">
    <w:name w:val="Bullet Level 2"/>
    <w:basedOn w:val="Bullet"/>
    <w:link w:val="BulletLevel2Char"/>
    <w:qFormat/>
    <w:rsid w:val="006D0C37"/>
    <w:pPr>
      <w:numPr>
        <w:numId w:val="2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6D0C3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0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3376"/>
    <w:pPr>
      <w:numPr>
        <w:ilvl w:val="1"/>
      </w:numPr>
      <w:spacing w:after="120"/>
      <w:ind w:left="567" w:right="170"/>
    </w:pPr>
    <w:rPr>
      <w:rFonts w:eastAsiaTheme="minorEastAsia" w:cstheme="minorBidi"/>
      <w:color w:val="A1561C" w:themeColor="accent6"/>
    </w:rPr>
  </w:style>
  <w:style w:type="character" w:customStyle="1" w:styleId="SubtitleChar">
    <w:name w:val="Subtitle Char"/>
    <w:basedOn w:val="DefaultParagraphFont"/>
    <w:link w:val="Subtitle"/>
    <w:uiPriority w:val="11"/>
    <w:rsid w:val="00073376"/>
    <w:rPr>
      <w:rFonts w:ascii="Arial" w:eastAsiaTheme="minorEastAsia" w:hAnsi="Arial"/>
      <w:color w:val="A1561C" w:themeColor="accent6"/>
    </w:rPr>
  </w:style>
  <w:style w:type="character" w:styleId="CommentReference">
    <w:name w:val="annotation reference"/>
    <w:basedOn w:val="DefaultParagraphFont"/>
    <w:uiPriority w:val="99"/>
    <w:semiHidden/>
    <w:unhideWhenUsed/>
    <w:rsid w:val="009B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F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98"/>
    <w:rPr>
      <w:rFonts w:ascii="Arial" w:eastAsia="Arial" w:hAnsi="Arial" w:cs="Arial"/>
      <w:b/>
      <w:bCs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6D0C37"/>
    <w:pPr>
      <w:numPr>
        <w:numId w:val="3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6D0C3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7C055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Hangarau Technology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843922"/>
      </a:accent5>
      <a:accent6>
        <a:srgbClr val="A1561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76eb7396da5a85d67d84f59f1b5acd9f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906aa410d6d5cada8e4e3f8e50651203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MoEd-1026393692-24757</_dlc_DocId>
    <_ip_UnifiedCompliancePolicyUIAction xmlns="http://schemas.microsoft.com/sharepoint/v3" xsi:nil="true"/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  <_dlc_DocIdPersistId xmlns="53ece4ca-2547-4740-831a-d48c281b7a6a">false</_dlc_DocIdPersistId>
    <Completed xmlns="256c2040-7c59-40d7-8063-8e42ad73f6d6" xsi:nil="true"/>
    <_dlc_DocIdUrl xmlns="53ece4ca-2547-4740-831a-d48c281b7a6a">
      <Url>https://educationgovtnz.sharepoint.com/sites/GRPMoEELSASecondaryTertiary-NCEAReviewandMaintenance/_layouts/15/DocIdRedir.aspx?ID=MoEd-1026393692-24757</Url>
      <Description>MoEd-1026393692-24757</Description>
    </_dlc_DocIdUrl>
  </documentManagement>
</p:properties>
</file>

<file path=customXml/itemProps1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E049C-1E10-4EA8-9BB1-671A4AED852E}"/>
</file>

<file path=customXml/itemProps3.xml><?xml version="1.0" encoding="utf-8"?>
<ds:datastoreItem xmlns:ds="http://schemas.openxmlformats.org/officeDocument/2006/customXml" ds:itemID="{48BFB040-16BA-408C-A0B8-3218CF3F050E}"/>
</file>

<file path=customXml/itemProps4.xml><?xml version="1.0" encoding="utf-8"?>
<ds:datastoreItem xmlns:ds="http://schemas.openxmlformats.org/officeDocument/2006/customXml" ds:itemID="{EBFBEC65-E043-4C08-ACF6-5851CD91729F}"/>
</file>

<file path=customXml/itemProps5.xml><?xml version="1.0" encoding="utf-8"?>
<ds:datastoreItem xmlns:ds="http://schemas.openxmlformats.org/officeDocument/2006/customXml" ds:itemID="{A4994DEB-B722-489A-9B44-5D7774966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2025-09-30T19:35:00Z</dcterms:created>
  <dcterms:modified xsi:type="dcterms:W3CDTF">2025-09-30T19:36:00Z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3fcd8aa0,2123032c,3e15ade6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53845fb,60d7e80d,9504ea2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2025-09-30T19:35:40Z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5a2d5fb4-c2d7-4ef8-9054-cf4cf3c9b752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j560beb70aea488fb091e84adbb32566">
    <vt:lpwstr/>
  </property>
  <property fmtid="{D5CDD505-2E9C-101B-9397-08002B2CF9AE}" pid="17" name="Property Management Activity">
    <vt:lpwstr/>
  </property>
  <property fmtid="{D5CDD505-2E9C-101B-9397-08002B2CF9AE}" pid="18" name="Order">
    <vt:r8>38000</vt:r8>
  </property>
  <property fmtid="{D5CDD505-2E9C-101B-9397-08002B2CF9AE}" pid="19" name="LastSaved">
    <vt:filetime>2023-12-13T00:00:00Z</vt:filetime>
  </property>
  <property fmtid="{D5CDD505-2E9C-101B-9397-08002B2CF9AE}" pid="20" name="MediaServiceImageTags">
    <vt:lpwstr/>
  </property>
  <property fmtid="{D5CDD505-2E9C-101B-9397-08002B2CF9AE}" pid="21" name="xd_ProgID">
    <vt:lpwstr/>
  </property>
  <property fmtid="{D5CDD505-2E9C-101B-9397-08002B2CF9AE}" pid="22" name="ContentTypeId">
    <vt:lpwstr>0x010100E017BDE897364648B30816D5ECAD9F22</vt:lpwstr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hf7c71fd10d346fe8adb3bb49d5c0fc0">
    <vt:lpwstr/>
  </property>
  <property fmtid="{D5CDD505-2E9C-101B-9397-08002B2CF9AE}" pid="26" name="_ExtendedDescription">
    <vt:lpwstr/>
  </property>
  <property fmtid="{D5CDD505-2E9C-101B-9397-08002B2CF9AE}" pid="27" name="Creator">
    <vt:lpwstr>Adobe InDesign 18.2 (Macintosh)</vt:lpwstr>
  </property>
  <property fmtid="{D5CDD505-2E9C-101B-9397-08002B2CF9AE}" pid="28" name="Producer">
    <vt:lpwstr>Adobe PDF Library 17.0</vt:lpwstr>
  </property>
  <property fmtid="{D5CDD505-2E9C-101B-9397-08002B2CF9AE}" pid="29" name="xd_Signature">
    <vt:bool>false</vt:bool>
  </property>
  <property fmtid="{D5CDD505-2E9C-101B-9397-08002B2CF9AE}" pid="30" name="Ministerial Type">
    <vt:lpwstr/>
  </property>
  <property fmtid="{D5CDD505-2E9C-101B-9397-08002B2CF9AE}" pid="31" name="Created">
    <vt:filetime>2023-12-11T00:00:00Z</vt:filetime>
  </property>
  <property fmtid="{D5CDD505-2E9C-101B-9397-08002B2CF9AE}" pid="32" name="CalendarYear">
    <vt:lpwstr/>
  </property>
  <property fmtid="{D5CDD505-2E9C-101B-9397-08002B2CF9AE}" pid="33" name="FinancialYear">
    <vt:lpwstr/>
  </property>
  <property fmtid="{D5CDD505-2E9C-101B-9397-08002B2CF9AE}" pid="34" name="m06bc18559e9431bb4d590962e6b7f83">
    <vt:lpwstr/>
  </property>
  <property fmtid="{D5CDD505-2E9C-101B-9397-08002B2CF9AE}" pid="35" name="_dlc_DocIdItemGuid">
    <vt:lpwstr>85959efe-bcdc-4a2c-be3c-87558f9efbab</vt:lpwstr>
  </property>
  <property fmtid="{D5CDD505-2E9C-101B-9397-08002B2CF9AE}" pid="36" name="ce139978aae645acb1db0a0e0d3df2f5">
    <vt:lpwstr/>
  </property>
  <property fmtid="{D5CDD505-2E9C-101B-9397-08002B2CF9AE}" pid="37" name="TriggerFlowInfo">
    <vt:lpwstr/>
  </property>
  <property fmtid="{D5CDD505-2E9C-101B-9397-08002B2CF9AE}" pid="38" name="Record Activity">
    <vt:lpwstr/>
  </property>
  <property fmtid="{D5CDD505-2E9C-101B-9397-08002B2CF9AE}" pid="39" name="JIRALink">
    <vt:lpwstr>, </vt:lpwstr>
  </property>
</Properties>
</file>